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4CC90" w14:textId="71917A88" w:rsidR="007163B9" w:rsidRDefault="007163B9" w:rsidP="00E52C42">
      <w:pPr>
        <w:pStyle w:val="Heading1"/>
      </w:pPr>
      <w:r>
        <w:t>Introduction</w:t>
      </w:r>
    </w:p>
    <w:p w14:paraId="69620E3A" w14:textId="2256426C" w:rsidR="00A446D0" w:rsidRDefault="00A446D0" w:rsidP="00607376">
      <w:pPr>
        <w:rPr>
          <w:b/>
          <w:bCs/>
        </w:rPr>
      </w:pPr>
      <w:r w:rsidRPr="00A446D0">
        <w:t xml:space="preserve">The Toothpaste Squeezer is an inexpensive 3D-printed device that aids in the removal of toothpaste. This device may benefit those with limited hand dexterity or those who find it challenging to get the last bit of toothpaste out of the tube. The toothpaste squeezer </w:t>
      </w:r>
      <w:r w:rsidR="00C34B89">
        <w:t>will work</w:t>
      </w:r>
      <w:r w:rsidRPr="00A446D0">
        <w:t xml:space="preserve"> with most standard toothpaste tubes and helps drive their contents toward the nozzle.</w:t>
      </w:r>
    </w:p>
    <w:p w14:paraId="42B364EF" w14:textId="1471B60F" w:rsidR="007163B9" w:rsidRDefault="007163B9" w:rsidP="00E52C42">
      <w:pPr>
        <w:pStyle w:val="Heading1"/>
      </w:pPr>
      <w:r>
        <w:t>Research</w:t>
      </w:r>
    </w:p>
    <w:p w14:paraId="5BDCF5A4" w14:textId="4B6711D1" w:rsidR="00F122C5" w:rsidRPr="00F122C5" w:rsidRDefault="008D006E" w:rsidP="00F122C5">
      <w:pPr>
        <w:pStyle w:val="Heading2"/>
        <w:rPr>
          <w:lang w:val="en-US"/>
        </w:rPr>
      </w:pPr>
      <w:r>
        <w:rPr>
          <w:lang w:val="en-US"/>
        </w:rPr>
        <w:t>Feedthrough Type</w:t>
      </w:r>
    </w:p>
    <w:p w14:paraId="19F65D79" w14:textId="5521CAEE" w:rsidR="00734E0A" w:rsidRDefault="00FE257F" w:rsidP="00FE257F">
      <w:pPr>
        <w:rPr>
          <w:lang w:val="en-US"/>
        </w:rPr>
      </w:pPr>
      <w:r w:rsidRPr="00FE257F">
        <w:rPr>
          <w:lang w:val="en-US"/>
        </w:rPr>
        <w:t xml:space="preserve">There are </w:t>
      </w:r>
      <w:r w:rsidR="00F6645D">
        <w:rPr>
          <w:lang w:val="en-US"/>
        </w:rPr>
        <w:t>a variety of</w:t>
      </w:r>
      <w:r w:rsidRPr="00FE257F">
        <w:rPr>
          <w:lang w:val="en-US"/>
        </w:rPr>
        <w:t xml:space="preserve"> commercial</w:t>
      </w:r>
      <w:r w:rsidR="00E22892">
        <w:rPr>
          <w:lang w:val="en-US"/>
        </w:rPr>
        <w:t xml:space="preserve">ly available </w:t>
      </w:r>
      <w:r w:rsidRPr="00FE257F">
        <w:rPr>
          <w:lang w:val="en-US"/>
        </w:rPr>
        <w:t xml:space="preserve">designs </w:t>
      </w:r>
      <w:r w:rsidR="00B616F4" w:rsidRPr="00FE257F">
        <w:rPr>
          <w:lang w:val="en-US"/>
        </w:rPr>
        <w:t>like</w:t>
      </w:r>
      <w:r w:rsidRPr="00FE257F">
        <w:rPr>
          <w:lang w:val="en-US"/>
        </w:rPr>
        <w:t xml:space="preserve"> the Toothpaste </w:t>
      </w:r>
      <w:r w:rsidR="00E22892">
        <w:rPr>
          <w:lang w:val="en-US"/>
        </w:rPr>
        <w:t>S</w:t>
      </w:r>
      <w:r w:rsidRPr="00FE257F">
        <w:rPr>
          <w:lang w:val="en-US"/>
        </w:rPr>
        <w:t>queezer V1.0. This design requires the user to slide the tube of toothpaste through a narrow slot which drives the toothpaste toward the nozzle. With the nozzle side of the toothpaste tube full, very minimal force is required to expel toothpaste. Overall, this makes for a very basic device with minimal print time.</w:t>
      </w:r>
    </w:p>
    <w:p w14:paraId="5DEA8012" w14:textId="5FC3A6D9" w:rsidR="00B5745D" w:rsidRDefault="00B5745D" w:rsidP="00B5745D">
      <w:pPr>
        <w:jc w:val="center"/>
        <w:rPr>
          <w:lang w:val="en-US"/>
        </w:rPr>
      </w:pPr>
      <w:r>
        <w:rPr>
          <w:noProof/>
        </w:rPr>
        <w:drawing>
          <wp:inline distT="0" distB="0" distL="0" distR="0" wp14:anchorId="6FE4B6B5" wp14:editId="65FF8B25">
            <wp:extent cx="1620000" cy="1522566"/>
            <wp:effectExtent l="0" t="0" r="0" b="1905"/>
            <wp:docPr id="5" name="Picture 5" descr="Multiple feedthrough type toothpaste squeezers in red, while, green and yellow. The yellow squeezer has been slid onto a tube and toothpaste is being ejected onto a br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ultiple feedthrough type toothpaste squeezers in red, while, green and yellow. The yellow squeezer has been slid onto a tube and toothpaste is being ejected onto a brush."/>
                    <pic:cNvPicPr/>
                  </pic:nvPicPr>
                  <pic:blipFill rotWithShape="1">
                    <a:blip r:embed="rId11"/>
                    <a:srcRect l="60256" t="14053" r="24252" b="30498"/>
                    <a:stretch/>
                  </pic:blipFill>
                  <pic:spPr bwMode="auto">
                    <a:xfrm>
                      <a:off x="0" y="0"/>
                      <a:ext cx="1620000" cy="1522566"/>
                    </a:xfrm>
                    <a:prstGeom prst="rect">
                      <a:avLst/>
                    </a:prstGeom>
                    <a:ln>
                      <a:noFill/>
                    </a:ln>
                    <a:extLst>
                      <a:ext uri="{53640926-AAD7-44D8-BBD7-CCE9431645EC}">
                        <a14:shadowObscured xmlns:a14="http://schemas.microsoft.com/office/drawing/2010/main"/>
                      </a:ext>
                    </a:extLst>
                  </pic:spPr>
                </pic:pic>
              </a:graphicData>
            </a:graphic>
          </wp:inline>
        </w:drawing>
      </w:r>
    </w:p>
    <w:p w14:paraId="35034C16" w14:textId="483F5C6B" w:rsidR="00734E0A" w:rsidRDefault="00734E0A" w:rsidP="00734E0A">
      <w:pPr>
        <w:pStyle w:val="Heading2"/>
        <w:rPr>
          <w:lang w:val="en-US"/>
        </w:rPr>
      </w:pPr>
      <w:r>
        <w:rPr>
          <w:lang w:val="en-US"/>
        </w:rPr>
        <w:t>Turn to Squeeze</w:t>
      </w:r>
      <w:r w:rsidR="009F1B9A">
        <w:rPr>
          <w:lang w:val="en-US"/>
        </w:rPr>
        <w:t xml:space="preserve"> Type</w:t>
      </w:r>
    </w:p>
    <w:p w14:paraId="598DBBED" w14:textId="75918FA5" w:rsidR="002116C6" w:rsidRDefault="002B3B9E" w:rsidP="00734E0A">
      <w:pPr>
        <w:rPr>
          <w:lang w:val="en-US"/>
        </w:rPr>
      </w:pPr>
      <w:r w:rsidRPr="002B3B9E">
        <w:rPr>
          <w:lang w:val="en-US"/>
        </w:rPr>
        <w:t>The other common style of toothpaste squeezer is the ‘key’ style device. This type requires the user to turn the handle to roll up the end of the tube to squeeze out toothpaste. This style requires more dexterity to operate but having alternate handles and a method for mounting to a wall could make this style feasible.</w:t>
      </w:r>
    </w:p>
    <w:p w14:paraId="68C882D5" w14:textId="0E1FE319" w:rsidR="00526BFD" w:rsidRPr="00C75D4F" w:rsidRDefault="00CA5B99" w:rsidP="00C75D4F">
      <w:pPr>
        <w:jc w:val="center"/>
        <w:rPr>
          <w:lang w:val="en-US"/>
        </w:rPr>
      </w:pPr>
      <w:r>
        <w:rPr>
          <w:noProof/>
        </w:rPr>
        <w:drawing>
          <wp:inline distT="0" distB="0" distL="0" distR="0" wp14:anchorId="6495A397" wp14:editId="3143916B">
            <wp:extent cx="1620000" cy="1421053"/>
            <wp:effectExtent l="0" t="0" r="0" b="8255"/>
            <wp:docPr id="3" name="Picture 3" descr="Three roller type toothpaste squeezer with a white body and a red, blue or yellow turn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hree roller type toothpaste squeezer with a white body and a red, blue or yellow turn key."/>
                    <pic:cNvPicPr/>
                  </pic:nvPicPr>
                  <pic:blipFill rotWithShape="1">
                    <a:blip r:embed="rId12"/>
                    <a:srcRect l="55021" t="39499" r="32799" b="22522"/>
                    <a:stretch/>
                  </pic:blipFill>
                  <pic:spPr bwMode="auto">
                    <a:xfrm>
                      <a:off x="0" y="0"/>
                      <a:ext cx="1620000" cy="1421053"/>
                    </a:xfrm>
                    <a:prstGeom prst="rect">
                      <a:avLst/>
                    </a:prstGeom>
                    <a:ln>
                      <a:noFill/>
                    </a:ln>
                    <a:extLst>
                      <a:ext uri="{53640926-AAD7-44D8-BBD7-CCE9431645EC}">
                        <a14:shadowObscured xmlns:a14="http://schemas.microsoft.com/office/drawing/2010/main"/>
                      </a:ext>
                    </a:extLst>
                  </pic:spPr>
                </pic:pic>
              </a:graphicData>
            </a:graphic>
          </wp:inline>
        </w:drawing>
      </w:r>
    </w:p>
    <w:p w14:paraId="196BD6EF" w14:textId="5065B473" w:rsidR="007163B9" w:rsidRDefault="007163B9" w:rsidP="00E52C42">
      <w:pPr>
        <w:pStyle w:val="Heading1"/>
      </w:pPr>
      <w:r>
        <w:lastRenderedPageBreak/>
        <w:t>Requirements</w:t>
      </w:r>
    </w:p>
    <w:p w14:paraId="3726DC84" w14:textId="77777777" w:rsidR="00CD4D9D" w:rsidRDefault="00CD4D9D" w:rsidP="00CD4D9D">
      <w:pPr>
        <w:pStyle w:val="Heading2"/>
        <w:rPr>
          <w:lang w:val="en-US"/>
        </w:rPr>
      </w:pPr>
      <w:r>
        <w:rPr>
          <w:lang w:val="en-US"/>
        </w:rPr>
        <w:t>Goals</w:t>
      </w:r>
    </w:p>
    <w:tbl>
      <w:tblPr>
        <w:tblStyle w:val="TableGrid"/>
        <w:tblW w:w="0" w:type="auto"/>
        <w:tblLook w:val="04A0" w:firstRow="1" w:lastRow="0" w:firstColumn="1" w:lastColumn="0" w:noHBand="0" w:noVBand="1"/>
      </w:tblPr>
      <w:tblGrid>
        <w:gridCol w:w="704"/>
        <w:gridCol w:w="8646"/>
      </w:tblGrid>
      <w:tr w:rsidR="00CD4D9D" w:rsidRPr="00340953" w14:paraId="74285414" w14:textId="77777777" w:rsidTr="003A0562">
        <w:tc>
          <w:tcPr>
            <w:tcW w:w="704" w:type="dxa"/>
          </w:tcPr>
          <w:p w14:paraId="68E68194" w14:textId="77777777" w:rsidR="00CD4D9D" w:rsidRPr="00340953" w:rsidRDefault="00CD4D9D" w:rsidP="003A0562">
            <w:pPr>
              <w:rPr>
                <w:lang w:val="en-US"/>
              </w:rPr>
            </w:pPr>
            <w:r w:rsidRPr="00340953">
              <w:rPr>
                <w:lang w:val="en-US"/>
              </w:rPr>
              <w:t>G01</w:t>
            </w:r>
          </w:p>
        </w:tc>
        <w:tc>
          <w:tcPr>
            <w:tcW w:w="8646" w:type="dxa"/>
          </w:tcPr>
          <w:p w14:paraId="6E05EB7F" w14:textId="4946F7B7" w:rsidR="00CD4D9D" w:rsidRPr="00340953" w:rsidRDefault="004338BD" w:rsidP="003A0562">
            <w:pPr>
              <w:rPr>
                <w:lang w:val="en-US"/>
              </w:rPr>
            </w:pPr>
            <w:r>
              <w:rPr>
                <w:lang w:val="en-US"/>
              </w:rPr>
              <w:t xml:space="preserve">Make it easier to </w:t>
            </w:r>
            <w:r w:rsidR="00B22E90">
              <w:rPr>
                <w:lang w:val="en-US"/>
              </w:rPr>
              <w:t>get toothpaste out of tube</w:t>
            </w:r>
          </w:p>
        </w:tc>
      </w:tr>
      <w:tr w:rsidR="00CD4D9D" w:rsidRPr="00340953" w14:paraId="795B67D6" w14:textId="77777777" w:rsidTr="003A0562">
        <w:tc>
          <w:tcPr>
            <w:tcW w:w="704" w:type="dxa"/>
          </w:tcPr>
          <w:p w14:paraId="4A2E87AA" w14:textId="77777777" w:rsidR="00CD4D9D" w:rsidRPr="00340953" w:rsidRDefault="00CD4D9D" w:rsidP="003A0562">
            <w:pPr>
              <w:rPr>
                <w:lang w:val="en-US"/>
              </w:rPr>
            </w:pPr>
            <w:r w:rsidRPr="00340953">
              <w:rPr>
                <w:lang w:val="en-US"/>
              </w:rPr>
              <w:t>G02</w:t>
            </w:r>
          </w:p>
        </w:tc>
        <w:tc>
          <w:tcPr>
            <w:tcW w:w="8646" w:type="dxa"/>
          </w:tcPr>
          <w:p w14:paraId="76175D18" w14:textId="5082F68A" w:rsidR="00CD4D9D" w:rsidRPr="00340953" w:rsidRDefault="00586174" w:rsidP="003A0562">
            <w:pPr>
              <w:rPr>
                <w:lang w:val="en-US"/>
              </w:rPr>
            </w:pPr>
            <w:r>
              <w:rPr>
                <w:lang w:val="en-US"/>
              </w:rPr>
              <w:t>Help those with limited dexterity with everyday tasks</w:t>
            </w:r>
          </w:p>
        </w:tc>
      </w:tr>
    </w:tbl>
    <w:p w14:paraId="4C56B4D1" w14:textId="77777777" w:rsidR="00CD4D9D" w:rsidRDefault="00CD4D9D" w:rsidP="00CD4D9D">
      <w:pPr>
        <w:pStyle w:val="Heading2"/>
      </w:pPr>
      <w:r>
        <w:t>Functional Requirements</w:t>
      </w:r>
    </w:p>
    <w:tbl>
      <w:tblPr>
        <w:tblStyle w:val="TableGrid"/>
        <w:tblW w:w="0" w:type="auto"/>
        <w:tblLook w:val="04A0" w:firstRow="1" w:lastRow="0" w:firstColumn="1" w:lastColumn="0" w:noHBand="0" w:noVBand="1"/>
      </w:tblPr>
      <w:tblGrid>
        <w:gridCol w:w="541"/>
        <w:gridCol w:w="8809"/>
      </w:tblGrid>
      <w:tr w:rsidR="00CD4D9D" w:rsidRPr="008B5CDF" w14:paraId="2C0D29E8" w14:textId="77777777" w:rsidTr="00CF326C">
        <w:tc>
          <w:tcPr>
            <w:tcW w:w="541" w:type="dxa"/>
          </w:tcPr>
          <w:p w14:paraId="3563910A" w14:textId="77777777" w:rsidR="00CD4D9D" w:rsidRPr="008B5CDF" w:rsidRDefault="00CD4D9D" w:rsidP="003A0562">
            <w:r w:rsidRPr="008B5CDF">
              <w:t>F</w:t>
            </w:r>
            <w:r>
              <w:t>0</w:t>
            </w:r>
            <w:r w:rsidRPr="008B5CDF">
              <w:t>1</w:t>
            </w:r>
          </w:p>
        </w:tc>
        <w:tc>
          <w:tcPr>
            <w:tcW w:w="8809" w:type="dxa"/>
          </w:tcPr>
          <w:p w14:paraId="47C001AD" w14:textId="5D3BF6B7" w:rsidR="00CD4D9D" w:rsidRPr="008B5CDF" w:rsidRDefault="0047430C" w:rsidP="003A0562">
            <w:r>
              <w:t xml:space="preserve">Must </w:t>
            </w:r>
            <w:r w:rsidR="00DB1BF3">
              <w:t>work with</w:t>
            </w:r>
            <w:r>
              <w:t xml:space="preserve"> standard sizes of toothpaste tubes</w:t>
            </w:r>
          </w:p>
        </w:tc>
      </w:tr>
      <w:tr w:rsidR="00CD4D9D" w:rsidRPr="008B5CDF" w14:paraId="321E6EDE" w14:textId="77777777" w:rsidTr="00CF326C">
        <w:tc>
          <w:tcPr>
            <w:tcW w:w="541" w:type="dxa"/>
          </w:tcPr>
          <w:p w14:paraId="100D7DE1" w14:textId="77777777" w:rsidR="00CD4D9D" w:rsidRPr="008B5CDF" w:rsidRDefault="00CD4D9D" w:rsidP="003A0562">
            <w:r w:rsidRPr="008B5CDF">
              <w:t>F</w:t>
            </w:r>
            <w:r>
              <w:t>0</w:t>
            </w:r>
            <w:r w:rsidRPr="008B5CDF">
              <w:t>2</w:t>
            </w:r>
          </w:p>
        </w:tc>
        <w:tc>
          <w:tcPr>
            <w:tcW w:w="8809" w:type="dxa"/>
          </w:tcPr>
          <w:p w14:paraId="70A2D6FC" w14:textId="55FC3AF8" w:rsidR="00CD4D9D" w:rsidRPr="008B5CDF" w:rsidRDefault="0006667F" w:rsidP="003A0562">
            <w:r>
              <w:t>Must require minimal force to squeeze out toothpaste</w:t>
            </w:r>
          </w:p>
        </w:tc>
      </w:tr>
    </w:tbl>
    <w:p w14:paraId="5D5A0EB3" w14:textId="77777777" w:rsidR="00CD4D9D" w:rsidRDefault="00CD4D9D" w:rsidP="00CD4D9D">
      <w:pPr>
        <w:pStyle w:val="Heading2"/>
      </w:pPr>
      <w:r>
        <w:t>Non-functional Requirement</w:t>
      </w:r>
    </w:p>
    <w:tbl>
      <w:tblPr>
        <w:tblStyle w:val="TableGrid"/>
        <w:tblW w:w="0" w:type="auto"/>
        <w:tblLook w:val="04A0" w:firstRow="1" w:lastRow="0" w:firstColumn="1" w:lastColumn="0" w:noHBand="0" w:noVBand="1"/>
      </w:tblPr>
      <w:tblGrid>
        <w:gridCol w:w="683"/>
        <w:gridCol w:w="8667"/>
      </w:tblGrid>
      <w:tr w:rsidR="00CD4D9D" w:rsidRPr="008B5CDF" w14:paraId="5C11D60B" w14:textId="77777777" w:rsidTr="003A0562">
        <w:tc>
          <w:tcPr>
            <w:tcW w:w="683" w:type="dxa"/>
          </w:tcPr>
          <w:p w14:paraId="62F2CFFA" w14:textId="77777777" w:rsidR="00CD4D9D" w:rsidRPr="008B5CDF" w:rsidRDefault="00CD4D9D" w:rsidP="003A0562">
            <w:r>
              <w:t>N</w:t>
            </w:r>
            <w:r w:rsidRPr="008B5CDF">
              <w:t>F</w:t>
            </w:r>
            <w:r>
              <w:t>0</w:t>
            </w:r>
            <w:r w:rsidRPr="008B5CDF">
              <w:t>1</w:t>
            </w:r>
          </w:p>
        </w:tc>
        <w:tc>
          <w:tcPr>
            <w:tcW w:w="8667" w:type="dxa"/>
          </w:tcPr>
          <w:p w14:paraId="182199B1" w14:textId="4D4AF2F9" w:rsidR="00CD4D9D" w:rsidRPr="008B5CDF" w:rsidRDefault="00586174" w:rsidP="003A0562">
            <w:r>
              <w:t>Must be easy to clean</w:t>
            </w:r>
          </w:p>
        </w:tc>
      </w:tr>
    </w:tbl>
    <w:p w14:paraId="1317C9F8" w14:textId="77777777" w:rsidR="00CD4D9D" w:rsidRDefault="00CD4D9D" w:rsidP="00CD4D9D">
      <w:pPr>
        <w:pStyle w:val="Heading2"/>
      </w:pPr>
      <w:r>
        <w:t>Constraints</w:t>
      </w:r>
    </w:p>
    <w:tbl>
      <w:tblPr>
        <w:tblStyle w:val="TableGrid"/>
        <w:tblW w:w="0" w:type="auto"/>
        <w:tblLook w:val="04A0" w:firstRow="1" w:lastRow="0" w:firstColumn="1" w:lastColumn="0" w:noHBand="0" w:noVBand="1"/>
      </w:tblPr>
      <w:tblGrid>
        <w:gridCol w:w="557"/>
        <w:gridCol w:w="8793"/>
      </w:tblGrid>
      <w:tr w:rsidR="00CD4D9D" w:rsidRPr="008B5CDF" w14:paraId="43CC1AE3" w14:textId="77777777" w:rsidTr="003A0562">
        <w:tc>
          <w:tcPr>
            <w:tcW w:w="557" w:type="dxa"/>
          </w:tcPr>
          <w:p w14:paraId="12ABEDF6" w14:textId="77777777" w:rsidR="00CD4D9D" w:rsidRPr="008B5CDF" w:rsidRDefault="00CD4D9D" w:rsidP="003A0562">
            <w:r>
              <w:t>C0</w:t>
            </w:r>
            <w:r w:rsidRPr="008B5CDF">
              <w:t>1</w:t>
            </w:r>
          </w:p>
        </w:tc>
        <w:tc>
          <w:tcPr>
            <w:tcW w:w="8793" w:type="dxa"/>
          </w:tcPr>
          <w:p w14:paraId="68D4B90D" w14:textId="32DB6CF8" w:rsidR="00CD4D9D" w:rsidRPr="008B5CDF" w:rsidRDefault="00CF326C" w:rsidP="003A0562">
            <w:r>
              <w:t>Must be print</w:t>
            </w:r>
            <w:r w:rsidR="00C75D4F">
              <w:t>able on standard maker 3d printers</w:t>
            </w:r>
          </w:p>
        </w:tc>
      </w:tr>
    </w:tbl>
    <w:p w14:paraId="6BB7F0AB" w14:textId="2F1C8ED9" w:rsidR="00FD6578" w:rsidRDefault="00135F7A" w:rsidP="00135F7A">
      <w:pPr>
        <w:pStyle w:val="Heading1"/>
      </w:pPr>
      <w:r>
        <w:t>Version 1.0</w:t>
      </w:r>
    </w:p>
    <w:p w14:paraId="5F131244" w14:textId="77777777" w:rsidR="00403EE2" w:rsidRDefault="00000000" w:rsidP="00403EE2">
      <w:pPr>
        <w:rPr>
          <w:lang w:val="en-US"/>
        </w:rPr>
      </w:pPr>
      <w:hyperlink r:id="rId13" w:history="1">
        <w:r w:rsidR="00403EE2" w:rsidRPr="00544629">
          <w:rPr>
            <w:rStyle w:val="Hyperlink"/>
            <w:lang w:val="en-US"/>
          </w:rPr>
          <w:t>Toothpaste Squeezer</w:t>
        </w:r>
      </w:hyperlink>
      <w:r w:rsidR="00403EE2">
        <w:rPr>
          <w:lang w:val="en-US"/>
        </w:rPr>
        <w:t xml:space="preserve"> by </w:t>
      </w:r>
      <w:hyperlink r:id="rId14" w:history="1">
        <w:r w:rsidR="00403EE2" w:rsidRPr="00544629">
          <w:rPr>
            <w:rStyle w:val="Hyperlink"/>
            <w:lang w:val="en-US"/>
          </w:rPr>
          <w:t>Spidersky1489</w:t>
        </w:r>
      </w:hyperlink>
      <w:r w:rsidR="00403EE2">
        <w:rPr>
          <w:lang w:val="en-US"/>
        </w:rPr>
        <w:t xml:space="preserve"> is licensed under </w:t>
      </w:r>
      <w:hyperlink r:id="rId15" w:history="1">
        <w:r w:rsidR="00403EE2" w:rsidRPr="00544629">
          <w:rPr>
            <w:rStyle w:val="Hyperlink"/>
            <w:lang w:val="en-US"/>
          </w:rPr>
          <w:t>Creative Commons (International License) Public Domain</w:t>
        </w:r>
      </w:hyperlink>
      <w:r w:rsidR="00403EE2">
        <w:rPr>
          <w:lang w:val="en-US"/>
        </w:rPr>
        <w:t>.</w:t>
      </w:r>
    </w:p>
    <w:p w14:paraId="19D9526D" w14:textId="4FB0AE16" w:rsidR="00CD4D9D" w:rsidRDefault="00135F7A" w:rsidP="00135F7A">
      <w:r>
        <w:t>This design consists of a single 3</w:t>
      </w:r>
      <w:r w:rsidR="00665530">
        <w:t>D</w:t>
      </w:r>
      <w:r>
        <w:t xml:space="preserve"> printed part. It has a </w:t>
      </w:r>
      <w:r w:rsidR="00786FBD">
        <w:t>12.5 </w:t>
      </w:r>
      <w:r>
        <w:t xml:space="preserve">mm hole to hang the device up when </w:t>
      </w:r>
      <w:r w:rsidR="0047782A">
        <w:t>it is</w:t>
      </w:r>
      <w:r>
        <w:t xml:space="preserve"> not in use. The slot for the toothpaste tube has dimensions of </w:t>
      </w:r>
      <w:r w:rsidR="00786FBD">
        <w:t xml:space="preserve">60 mm by </w:t>
      </w:r>
      <w:r w:rsidR="00F22371">
        <w:t>1.35 mm</w:t>
      </w:r>
      <w:r w:rsidR="00445823">
        <w:t xml:space="preserve"> and t</w:t>
      </w:r>
      <w:r>
        <w:t xml:space="preserve">he thickness of the device is </w:t>
      </w:r>
      <w:r w:rsidR="00D03481">
        <w:t>5 mm</w:t>
      </w:r>
      <w:r>
        <w:t>.</w:t>
      </w:r>
    </w:p>
    <w:p w14:paraId="0E4099FD" w14:textId="1147C3CE" w:rsidR="006E249B" w:rsidRDefault="002059FF" w:rsidP="002059FF">
      <w:pPr>
        <w:jc w:val="center"/>
      </w:pPr>
      <w:r>
        <w:rPr>
          <w:noProof/>
        </w:rPr>
        <w:drawing>
          <wp:inline distT="0" distB="0" distL="0" distR="0" wp14:anchorId="092F6AD0" wp14:editId="5082A371">
            <wp:extent cx="2861310" cy="1918589"/>
            <wp:effectExtent l="0" t="0" r="0" b="5715"/>
            <wp:docPr id="4" name="Picture 4" descr="An orange 3D rendering of the Toothpaste Squee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n orange 3D rendering of the Toothpaste Squeezer."/>
                    <pic:cNvPicPr/>
                  </pic:nvPicPr>
                  <pic:blipFill rotWithShape="1">
                    <a:blip r:embed="rId16"/>
                    <a:srcRect l="60470" t="19369" r="23825" b="43195"/>
                    <a:stretch/>
                  </pic:blipFill>
                  <pic:spPr bwMode="auto">
                    <a:xfrm>
                      <a:off x="0" y="0"/>
                      <a:ext cx="2878268" cy="1929960"/>
                    </a:xfrm>
                    <a:prstGeom prst="rect">
                      <a:avLst/>
                    </a:prstGeom>
                    <a:ln>
                      <a:noFill/>
                    </a:ln>
                    <a:extLst>
                      <a:ext uri="{53640926-AAD7-44D8-BBD7-CCE9431645EC}">
                        <a14:shadowObscured xmlns:a14="http://schemas.microsoft.com/office/drawing/2010/main"/>
                      </a:ext>
                    </a:extLst>
                  </pic:spPr>
                </pic:pic>
              </a:graphicData>
            </a:graphic>
          </wp:inline>
        </w:drawing>
      </w:r>
    </w:p>
    <w:p w14:paraId="59C18514" w14:textId="2FC7AA34" w:rsidR="00770C2B" w:rsidRDefault="00770C2B" w:rsidP="00184D8C">
      <w:pPr>
        <w:pStyle w:val="Heading2"/>
      </w:pPr>
      <w:r>
        <w:t>Opportunities for Improvement</w:t>
      </w:r>
    </w:p>
    <w:p w14:paraId="10316FEA" w14:textId="71844798" w:rsidR="00184D8C" w:rsidRDefault="00184D8C" w:rsidP="00560F41">
      <w:pPr>
        <w:pStyle w:val="ListParagraph"/>
        <w:numPr>
          <w:ilvl w:val="0"/>
          <w:numId w:val="2"/>
        </w:numPr>
      </w:pPr>
      <w:r>
        <w:t>Add a chamfer around the edges to break the edges for more comfort.</w:t>
      </w:r>
    </w:p>
    <w:p w14:paraId="04442095" w14:textId="7E8A44AA" w:rsidR="00184D8C" w:rsidRPr="00184D8C" w:rsidRDefault="00657914" w:rsidP="00560F41">
      <w:pPr>
        <w:pStyle w:val="ListParagraph"/>
        <w:numPr>
          <w:ilvl w:val="0"/>
          <w:numId w:val="2"/>
        </w:numPr>
      </w:pPr>
      <w:r>
        <w:t>Larger</w:t>
      </w:r>
      <w:r w:rsidR="008F1F18">
        <w:t xml:space="preserve"> or more accessible grip for holding onto the device </w:t>
      </w:r>
      <w:r w:rsidR="00560F41">
        <w:t>during</w:t>
      </w:r>
      <w:r w:rsidR="008F1F18">
        <w:t xml:space="preserve"> use.</w:t>
      </w:r>
    </w:p>
    <w:p w14:paraId="34387A72" w14:textId="25D3F2D8" w:rsidR="00E52C42" w:rsidRPr="00E52C42" w:rsidRDefault="00E52C42" w:rsidP="00E52C42">
      <w:pPr>
        <w:tabs>
          <w:tab w:val="left" w:pos="1472"/>
        </w:tabs>
      </w:pPr>
    </w:p>
    <w:sectPr w:rsidR="00E52C42" w:rsidRPr="00E52C42">
      <w:headerReference w:type="default" r:id="rId17"/>
      <w:footerReference w:type="default" r:id="rId1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B7CB8" w14:textId="77777777" w:rsidR="00C53CA9" w:rsidRDefault="00C53CA9">
      <w:pPr>
        <w:spacing w:after="0" w:line="240" w:lineRule="auto"/>
      </w:pPr>
      <w:r>
        <w:separator/>
      </w:r>
    </w:p>
  </w:endnote>
  <w:endnote w:type="continuationSeparator" w:id="0">
    <w:p w14:paraId="4CACF832" w14:textId="77777777" w:rsidR="00C53CA9" w:rsidRDefault="00C53CA9">
      <w:pPr>
        <w:spacing w:after="0" w:line="240" w:lineRule="auto"/>
      </w:pPr>
      <w:r>
        <w:continuationSeparator/>
      </w:r>
    </w:p>
  </w:endnote>
  <w:endnote w:type="continuationNotice" w:id="1">
    <w:p w14:paraId="67A68E2B" w14:textId="77777777" w:rsidR="00C53CA9" w:rsidRDefault="00C53CA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46425" w14:textId="00EAAC81" w:rsidR="00305104" w:rsidRPr="0034247C" w:rsidRDefault="00305104" w:rsidP="00305104">
    <w:pPr>
      <w:pStyle w:val="Header"/>
      <w:rPr>
        <w:color w:val="404040" w:themeColor="text1" w:themeTint="BF"/>
        <w:sz w:val="16"/>
        <w:szCs w:val="16"/>
      </w:rPr>
    </w:pPr>
    <w:r>
      <w:rPr>
        <w:noProof/>
      </w:rPr>
      <w:drawing>
        <wp:inline distT="0" distB="0" distL="0" distR="0" wp14:anchorId="236A3FA5" wp14:editId="2E55A0FE">
          <wp:extent cx="602552" cy="112932"/>
          <wp:effectExtent l="0" t="0" r="0" b="1905"/>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Pr="0034247C">
      <w:rPr>
        <w:color w:val="404040" w:themeColor="text1" w:themeTint="BF"/>
        <w:sz w:val="16"/>
        <w:szCs w:val="16"/>
      </w:rPr>
      <w:t>©</w:t>
    </w:r>
    <w:r w:rsidR="00FD50B7" w:rsidRPr="0034247C">
      <w:rPr>
        <w:color w:val="404040" w:themeColor="text1" w:themeTint="BF"/>
        <w:sz w:val="16"/>
        <w:szCs w:val="16"/>
      </w:rPr>
      <w:t> </w:t>
    </w:r>
    <w:r w:rsidRPr="0034247C">
      <w:rPr>
        <w:color w:val="404040" w:themeColor="text1" w:themeTint="BF"/>
        <w:sz w:val="16"/>
        <w:szCs w:val="16"/>
      </w:rPr>
      <w:t>202</w:t>
    </w:r>
    <w:r w:rsidR="00FD50B7" w:rsidRPr="0034247C">
      <w:rPr>
        <w:color w:val="404040" w:themeColor="text1" w:themeTint="BF"/>
        <w:sz w:val="16"/>
        <w:szCs w:val="16"/>
      </w:rPr>
      <w:t>2</w:t>
    </w:r>
    <w:r w:rsidRPr="0034247C">
      <w:rPr>
        <w:color w:val="404040" w:themeColor="text1" w:themeTint="BF"/>
        <w:sz w:val="16"/>
        <w:szCs w:val="16"/>
      </w:rPr>
      <w:t xml:space="preserve"> by </w:t>
    </w:r>
    <w:hyperlink r:id="rId2">
      <w:r w:rsidR="00E037A2" w:rsidRPr="00D07A26">
        <w:rPr>
          <w:color w:val="404040" w:themeColor="text1" w:themeTint="BF"/>
          <w:sz w:val="16"/>
          <w:szCs w:val="16"/>
          <w:u w:val="single"/>
        </w:rPr>
        <w:t>Neil Squire</w:t>
      </w:r>
    </w:hyperlink>
    <w:r w:rsidR="00E037A2" w:rsidRPr="00D07A26">
      <w:rPr>
        <w:color w:val="404040" w:themeColor="text1" w:themeTint="BF"/>
        <w:sz w:val="16"/>
        <w:szCs w:val="16"/>
      </w:rPr>
      <w:t>.</w:t>
    </w:r>
  </w:p>
  <w:p w14:paraId="14B29E29" w14:textId="6B7DA5EF" w:rsidR="00305104" w:rsidRPr="0034247C" w:rsidRDefault="00305104" w:rsidP="00305104">
    <w:pPr>
      <w:pStyle w:val="Header"/>
      <w:rPr>
        <w:color w:val="404040" w:themeColor="text1" w:themeTint="BF"/>
        <w:sz w:val="16"/>
        <w:szCs w:val="16"/>
      </w:rPr>
    </w:pPr>
    <w:r w:rsidRPr="0034247C">
      <w:rPr>
        <w:color w:val="404040" w:themeColor="text1" w:themeTint="BF"/>
        <w:sz w:val="16"/>
        <w:szCs w:val="16"/>
      </w:rPr>
      <w:t xml:space="preserve">This work is licensed under the CC BY SA 4.0 License: </w:t>
    </w:r>
    <w:hyperlink r:id="rId3" w:history="1">
      <w:r w:rsidRPr="0034247C">
        <w:rPr>
          <w:rStyle w:val="Hyperlink"/>
          <w:color w:val="404040" w:themeColor="text1" w:themeTint="BF"/>
          <w:sz w:val="16"/>
          <w:szCs w:val="16"/>
        </w:rPr>
        <w:t>http://creativecommons.org/licenses/by-sa/4.0</w:t>
      </w:r>
    </w:hyperlink>
    <w:r w:rsidRPr="0034247C">
      <w:rPr>
        <w:color w:val="404040" w:themeColor="text1" w:themeTint="BF"/>
        <w:sz w:val="16"/>
        <w:szCs w:val="16"/>
      </w:rPr>
      <w:br/>
      <w:t>Files availab</w:t>
    </w:r>
    <w:r w:rsidRPr="002B3B9E">
      <w:rPr>
        <w:color w:val="404040" w:themeColor="text1" w:themeTint="BF"/>
        <w:sz w:val="16"/>
        <w:szCs w:val="16"/>
      </w:rPr>
      <w:t xml:space="preserve">le at </w:t>
    </w:r>
    <w:hyperlink r:id="rId4" w:tgtFrame="wp-preview-19147" w:history="1">
      <w:r w:rsidR="000C13E6" w:rsidRPr="002B3B9E">
        <w:rPr>
          <w:rStyle w:val="Hyperlink"/>
          <w:rFonts w:cstheme="minorHAnsi"/>
          <w:color w:val="2271B1"/>
          <w:sz w:val="16"/>
          <w:szCs w:val="16"/>
        </w:rPr>
        <w:t>https://makersmakingchange.com/project/</w:t>
      </w:r>
      <w:r w:rsidR="000C13E6" w:rsidRPr="002B3B9E">
        <w:rPr>
          <w:rStyle w:val="Hyperlink"/>
          <w:rFonts w:cstheme="minorHAnsi"/>
          <w:b/>
          <w:bCs/>
          <w:color w:val="2271B1"/>
          <w:sz w:val="16"/>
          <w:szCs w:val="16"/>
        </w:rPr>
        <w:t>toothpaste-squeezer</w:t>
      </w:r>
      <w:r w:rsidR="000C13E6" w:rsidRPr="002B3B9E">
        <w:rPr>
          <w:rStyle w:val="Hyperlink"/>
          <w:rFonts w:cstheme="minorHAnsi"/>
          <w:color w:val="2271B1"/>
          <w:sz w:val="16"/>
          <w:szCs w:val="16"/>
        </w:rPr>
        <w:t>/</w:t>
      </w:r>
    </w:hyperlink>
    <w:r w:rsidRPr="0034247C">
      <w:rPr>
        <w:color w:val="404040" w:themeColor="text1" w:themeTint="BF"/>
        <w:sz w:val="18"/>
        <w:szCs w:val="18"/>
      </w:rPr>
      <w:tab/>
    </w:r>
    <w:r w:rsidRPr="0034247C">
      <w:rPr>
        <w:color w:val="404040" w:themeColor="text1" w:themeTint="BF"/>
        <w:sz w:val="16"/>
        <w:szCs w:val="16"/>
      </w:rPr>
      <w:t xml:space="preserve">Page </w:t>
    </w:r>
    <w:r w:rsidRPr="0034247C">
      <w:rPr>
        <w:b/>
        <w:bCs/>
        <w:color w:val="404040" w:themeColor="text1" w:themeTint="BF"/>
        <w:sz w:val="16"/>
        <w:szCs w:val="16"/>
      </w:rPr>
      <w:fldChar w:fldCharType="begin"/>
    </w:r>
    <w:r w:rsidRPr="0034247C">
      <w:rPr>
        <w:b/>
        <w:bCs/>
        <w:color w:val="404040" w:themeColor="text1" w:themeTint="BF"/>
        <w:sz w:val="16"/>
        <w:szCs w:val="16"/>
      </w:rPr>
      <w:instrText xml:space="preserve"> PAGE  \* Arabic  \* MERGEFORMAT </w:instrText>
    </w:r>
    <w:r w:rsidRPr="0034247C">
      <w:rPr>
        <w:b/>
        <w:bCs/>
        <w:color w:val="404040" w:themeColor="text1" w:themeTint="BF"/>
        <w:sz w:val="16"/>
        <w:szCs w:val="16"/>
      </w:rPr>
      <w:fldChar w:fldCharType="separate"/>
    </w:r>
    <w:r w:rsidRPr="0034247C">
      <w:rPr>
        <w:b/>
        <w:bCs/>
        <w:color w:val="404040" w:themeColor="text1" w:themeTint="BF"/>
        <w:sz w:val="16"/>
        <w:szCs w:val="16"/>
      </w:rPr>
      <w:t>1</w:t>
    </w:r>
    <w:r w:rsidRPr="0034247C">
      <w:rPr>
        <w:b/>
        <w:bCs/>
        <w:color w:val="404040" w:themeColor="text1" w:themeTint="BF"/>
        <w:sz w:val="16"/>
        <w:szCs w:val="16"/>
      </w:rPr>
      <w:fldChar w:fldCharType="end"/>
    </w:r>
    <w:r w:rsidRPr="0034247C">
      <w:rPr>
        <w:color w:val="404040" w:themeColor="text1" w:themeTint="BF"/>
        <w:sz w:val="16"/>
        <w:szCs w:val="16"/>
      </w:rPr>
      <w:t xml:space="preserve"> of </w:t>
    </w:r>
    <w:r w:rsidRPr="0034247C">
      <w:rPr>
        <w:b/>
        <w:bCs/>
        <w:color w:val="404040" w:themeColor="text1" w:themeTint="BF"/>
        <w:sz w:val="16"/>
        <w:szCs w:val="16"/>
      </w:rPr>
      <w:fldChar w:fldCharType="begin"/>
    </w:r>
    <w:r w:rsidRPr="0034247C">
      <w:rPr>
        <w:b/>
        <w:bCs/>
        <w:color w:val="404040" w:themeColor="text1" w:themeTint="BF"/>
        <w:sz w:val="16"/>
        <w:szCs w:val="16"/>
      </w:rPr>
      <w:instrText xml:space="preserve"> NUMPAGES  \* Arabic  \* MERGEFORMAT </w:instrText>
    </w:r>
    <w:r w:rsidRPr="0034247C">
      <w:rPr>
        <w:b/>
        <w:bCs/>
        <w:color w:val="404040" w:themeColor="text1" w:themeTint="BF"/>
        <w:sz w:val="16"/>
        <w:szCs w:val="16"/>
      </w:rPr>
      <w:fldChar w:fldCharType="separate"/>
    </w:r>
    <w:r w:rsidRPr="0034247C">
      <w:rPr>
        <w:b/>
        <w:bCs/>
        <w:color w:val="404040" w:themeColor="text1" w:themeTint="BF"/>
        <w:sz w:val="16"/>
        <w:szCs w:val="16"/>
      </w:rPr>
      <w:t>1</w:t>
    </w:r>
    <w:r w:rsidRPr="0034247C">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2D142" w14:textId="77777777" w:rsidR="00C53CA9" w:rsidRDefault="00C53CA9">
      <w:pPr>
        <w:spacing w:after="0" w:line="240" w:lineRule="auto"/>
      </w:pPr>
      <w:r>
        <w:separator/>
      </w:r>
    </w:p>
  </w:footnote>
  <w:footnote w:type="continuationSeparator" w:id="0">
    <w:p w14:paraId="6A498871" w14:textId="77777777" w:rsidR="00C53CA9" w:rsidRDefault="00C53CA9">
      <w:pPr>
        <w:spacing w:after="0" w:line="240" w:lineRule="auto"/>
      </w:pPr>
      <w:r>
        <w:continuationSeparator/>
      </w:r>
    </w:p>
  </w:footnote>
  <w:footnote w:type="continuationNotice" w:id="1">
    <w:p w14:paraId="1AF61167" w14:textId="77777777" w:rsidR="00C53CA9" w:rsidRDefault="00C53CA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23225" w14:textId="52073C37" w:rsidR="007163B9" w:rsidRPr="00E9140B" w:rsidRDefault="007163B9" w:rsidP="007163B9">
    <w:pPr>
      <w:pStyle w:val="Header"/>
      <w:rPr>
        <w:rFonts w:ascii="Roboto" w:hAnsi="Roboto"/>
        <w:b/>
        <w:bCs/>
        <w:color w:val="646464"/>
        <w:sz w:val="52"/>
        <w:szCs w:val="52"/>
      </w:rPr>
    </w:pPr>
    <w:r w:rsidRPr="00C53521">
      <w:rPr>
        <w:rFonts w:ascii="Roboto" w:hAnsi="Roboto"/>
        <w:b/>
        <w:bCs/>
        <w:noProof/>
        <w:color w:val="646464"/>
        <w:sz w:val="36"/>
        <w:szCs w:val="36"/>
      </w:rPr>
      <w:drawing>
        <wp:anchor distT="0" distB="0" distL="114300" distR="114300" simplePos="0" relativeHeight="251658240" behindDoc="0" locked="0" layoutInCell="1" allowOverlap="1" wp14:anchorId="1809333D" wp14:editId="00FDAD73">
          <wp:simplePos x="0" y="0"/>
          <wp:positionH relativeFrom="margin">
            <wp:align>right</wp:align>
          </wp:positionH>
          <wp:positionV relativeFrom="page">
            <wp:posOffset>450215</wp:posOffset>
          </wp:positionV>
          <wp:extent cx="1508400" cy="475200"/>
          <wp:effectExtent l="0" t="0" r="0" b="127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400" cy="47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140B">
      <w:rPr>
        <w:b/>
        <w:bCs/>
        <w:color w:val="646464"/>
        <w:sz w:val="16"/>
        <w:szCs w:val="16"/>
      </w:rPr>
      <w:t>V</w:t>
    </w:r>
    <w:r w:rsidR="000C13E6">
      <w:rPr>
        <w:b/>
        <w:bCs/>
        <w:color w:val="646464"/>
        <w:sz w:val="16"/>
        <w:szCs w:val="16"/>
      </w:rPr>
      <w:t>1.0</w:t>
    </w:r>
    <w:r w:rsidRPr="00E9140B">
      <w:rPr>
        <w:b/>
        <w:bCs/>
        <w:color w:val="646464"/>
        <w:sz w:val="16"/>
        <w:szCs w:val="16"/>
      </w:rPr>
      <w:t xml:space="preserve"> | </w:t>
    </w:r>
    <w:r w:rsidR="00E037A2">
      <w:rPr>
        <w:b/>
        <w:bCs/>
        <w:color w:val="646464"/>
        <w:sz w:val="16"/>
        <w:szCs w:val="16"/>
      </w:rPr>
      <w:t>October</w:t>
    </w:r>
    <w:r>
      <w:rPr>
        <w:b/>
        <w:bCs/>
        <w:color w:val="646464"/>
        <w:sz w:val="16"/>
        <w:szCs w:val="16"/>
      </w:rPr>
      <w:t xml:space="preserve"> </w:t>
    </w:r>
    <w:r w:rsidR="00E037A2">
      <w:rPr>
        <w:b/>
        <w:bCs/>
        <w:color w:val="646464"/>
        <w:sz w:val="16"/>
        <w:szCs w:val="16"/>
      </w:rPr>
      <w:t>2022</w:t>
    </w:r>
  </w:p>
  <w:p w14:paraId="0DFA9175" w14:textId="7CC29FEF" w:rsidR="007163B9" w:rsidRPr="000C33F7" w:rsidRDefault="00E037A2" w:rsidP="007163B9">
    <w:pPr>
      <w:pStyle w:val="Header"/>
      <w:tabs>
        <w:tab w:val="clear" w:pos="4680"/>
        <w:tab w:val="clear" w:pos="9360"/>
      </w:tabs>
      <w:rPr>
        <w:rFonts w:ascii="Roboto" w:hAnsi="Roboto"/>
        <w:color w:val="646464"/>
        <w:sz w:val="36"/>
        <w:szCs w:val="36"/>
      </w:rPr>
    </w:pPr>
    <w:r>
      <w:rPr>
        <w:rFonts w:ascii="Roboto" w:hAnsi="Roboto"/>
        <w:color w:val="646464"/>
        <w:sz w:val="36"/>
        <w:szCs w:val="36"/>
      </w:rPr>
      <w:t>Toothpaste Squeezer</w:t>
    </w:r>
  </w:p>
  <w:p w14:paraId="60AAEB13" w14:textId="7DDA7AB0" w:rsidR="007163B9" w:rsidRDefault="007163B9" w:rsidP="007163B9">
    <w:pPr>
      <w:pStyle w:val="Header"/>
      <w:rPr>
        <w:rFonts w:ascii="Roboto" w:hAnsi="Roboto"/>
        <w:b/>
        <w:bCs/>
        <w:caps/>
        <w:color w:val="646464"/>
        <w:sz w:val="32"/>
      </w:rPr>
    </w:pPr>
    <w:r>
      <w:rPr>
        <w:rFonts w:ascii="Roboto" w:hAnsi="Roboto"/>
        <w:b/>
        <w:bCs/>
        <w:caps/>
        <w:color w:val="646464"/>
        <w:sz w:val="32"/>
      </w:rPr>
      <w:t>Design Rationale</w:t>
    </w:r>
  </w:p>
  <w:p w14:paraId="2DFE3108" w14:textId="75FBB627" w:rsidR="6D727C8F" w:rsidRDefault="6D727C8F" w:rsidP="6D727C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50AB6"/>
    <w:multiLevelType w:val="hybridMultilevel"/>
    <w:tmpl w:val="5DE228A0"/>
    <w:lvl w:ilvl="0" w:tplc="FB848B5A">
      <w:start w:val="1"/>
      <w:numFmt w:val="bullet"/>
      <w:lvlText w:val="-"/>
      <w:lvlJc w:val="left"/>
      <w:pPr>
        <w:ind w:left="405" w:hanging="360"/>
      </w:pPr>
      <w:rPr>
        <w:rFonts w:ascii="Calibri" w:eastAsiaTheme="minorEastAsia" w:hAnsi="Calibri" w:cs="Calibri"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1" w15:restartNumberingAfterBreak="0">
    <w:nsid w:val="549644E2"/>
    <w:multiLevelType w:val="hybridMultilevel"/>
    <w:tmpl w:val="9C12D51A"/>
    <w:lvl w:ilvl="0" w:tplc="10090001">
      <w:start w:val="1"/>
      <w:numFmt w:val="bullet"/>
      <w:lvlText w:val=""/>
      <w:lvlJc w:val="left"/>
      <w:pPr>
        <w:ind w:left="765" w:hanging="360"/>
      </w:pPr>
      <w:rPr>
        <w:rFonts w:ascii="Symbol" w:hAnsi="Symbol" w:hint="default"/>
      </w:rPr>
    </w:lvl>
    <w:lvl w:ilvl="1" w:tplc="10090003" w:tentative="1">
      <w:start w:val="1"/>
      <w:numFmt w:val="bullet"/>
      <w:lvlText w:val="o"/>
      <w:lvlJc w:val="left"/>
      <w:pPr>
        <w:ind w:left="1485" w:hanging="360"/>
      </w:pPr>
      <w:rPr>
        <w:rFonts w:ascii="Courier New" w:hAnsi="Courier New" w:cs="Courier New" w:hint="default"/>
      </w:rPr>
    </w:lvl>
    <w:lvl w:ilvl="2" w:tplc="10090005" w:tentative="1">
      <w:start w:val="1"/>
      <w:numFmt w:val="bullet"/>
      <w:lvlText w:val=""/>
      <w:lvlJc w:val="left"/>
      <w:pPr>
        <w:ind w:left="2205" w:hanging="360"/>
      </w:pPr>
      <w:rPr>
        <w:rFonts w:ascii="Wingdings" w:hAnsi="Wingdings" w:hint="default"/>
      </w:rPr>
    </w:lvl>
    <w:lvl w:ilvl="3" w:tplc="10090001" w:tentative="1">
      <w:start w:val="1"/>
      <w:numFmt w:val="bullet"/>
      <w:lvlText w:val=""/>
      <w:lvlJc w:val="left"/>
      <w:pPr>
        <w:ind w:left="2925" w:hanging="360"/>
      </w:pPr>
      <w:rPr>
        <w:rFonts w:ascii="Symbol" w:hAnsi="Symbol" w:hint="default"/>
      </w:rPr>
    </w:lvl>
    <w:lvl w:ilvl="4" w:tplc="10090003" w:tentative="1">
      <w:start w:val="1"/>
      <w:numFmt w:val="bullet"/>
      <w:lvlText w:val="o"/>
      <w:lvlJc w:val="left"/>
      <w:pPr>
        <w:ind w:left="3645" w:hanging="360"/>
      </w:pPr>
      <w:rPr>
        <w:rFonts w:ascii="Courier New" w:hAnsi="Courier New" w:cs="Courier New" w:hint="default"/>
      </w:rPr>
    </w:lvl>
    <w:lvl w:ilvl="5" w:tplc="10090005" w:tentative="1">
      <w:start w:val="1"/>
      <w:numFmt w:val="bullet"/>
      <w:lvlText w:val=""/>
      <w:lvlJc w:val="left"/>
      <w:pPr>
        <w:ind w:left="4365" w:hanging="360"/>
      </w:pPr>
      <w:rPr>
        <w:rFonts w:ascii="Wingdings" w:hAnsi="Wingdings" w:hint="default"/>
      </w:rPr>
    </w:lvl>
    <w:lvl w:ilvl="6" w:tplc="10090001" w:tentative="1">
      <w:start w:val="1"/>
      <w:numFmt w:val="bullet"/>
      <w:lvlText w:val=""/>
      <w:lvlJc w:val="left"/>
      <w:pPr>
        <w:ind w:left="5085" w:hanging="360"/>
      </w:pPr>
      <w:rPr>
        <w:rFonts w:ascii="Symbol" w:hAnsi="Symbol" w:hint="default"/>
      </w:rPr>
    </w:lvl>
    <w:lvl w:ilvl="7" w:tplc="10090003" w:tentative="1">
      <w:start w:val="1"/>
      <w:numFmt w:val="bullet"/>
      <w:lvlText w:val="o"/>
      <w:lvlJc w:val="left"/>
      <w:pPr>
        <w:ind w:left="5805" w:hanging="360"/>
      </w:pPr>
      <w:rPr>
        <w:rFonts w:ascii="Courier New" w:hAnsi="Courier New" w:cs="Courier New" w:hint="default"/>
      </w:rPr>
    </w:lvl>
    <w:lvl w:ilvl="8" w:tplc="10090005" w:tentative="1">
      <w:start w:val="1"/>
      <w:numFmt w:val="bullet"/>
      <w:lvlText w:val=""/>
      <w:lvlJc w:val="left"/>
      <w:pPr>
        <w:ind w:left="6525" w:hanging="360"/>
      </w:pPr>
      <w:rPr>
        <w:rFonts w:ascii="Wingdings" w:hAnsi="Wingdings" w:hint="default"/>
      </w:rPr>
    </w:lvl>
  </w:abstractNum>
  <w:num w:numId="1" w16cid:durableId="1014304314">
    <w:abstractNumId w:val="0"/>
  </w:num>
  <w:num w:numId="2" w16cid:durableId="13378786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6535"/>
    <w:rsid w:val="00002CFC"/>
    <w:rsid w:val="00021909"/>
    <w:rsid w:val="00064EB4"/>
    <w:rsid w:val="0006667F"/>
    <w:rsid w:val="0008634A"/>
    <w:rsid w:val="000C13E6"/>
    <w:rsid w:val="000C33F7"/>
    <w:rsid w:val="000E6796"/>
    <w:rsid w:val="001127D8"/>
    <w:rsid w:val="00122410"/>
    <w:rsid w:val="00135F7A"/>
    <w:rsid w:val="00142EAF"/>
    <w:rsid w:val="00143C9C"/>
    <w:rsid w:val="00184D8C"/>
    <w:rsid w:val="001F549C"/>
    <w:rsid w:val="001F6E45"/>
    <w:rsid w:val="002059FF"/>
    <w:rsid w:val="002116C6"/>
    <w:rsid w:val="00242574"/>
    <w:rsid w:val="00260373"/>
    <w:rsid w:val="002B3B9E"/>
    <w:rsid w:val="00305104"/>
    <w:rsid w:val="0034247C"/>
    <w:rsid w:val="003719AE"/>
    <w:rsid w:val="00384713"/>
    <w:rsid w:val="003932BE"/>
    <w:rsid w:val="003A0562"/>
    <w:rsid w:val="00403EE2"/>
    <w:rsid w:val="004338BD"/>
    <w:rsid w:val="00440B5F"/>
    <w:rsid w:val="00445823"/>
    <w:rsid w:val="0047430C"/>
    <w:rsid w:val="00476BB2"/>
    <w:rsid w:val="0047782A"/>
    <w:rsid w:val="00481D1F"/>
    <w:rsid w:val="004A5C9E"/>
    <w:rsid w:val="004C2C33"/>
    <w:rsid w:val="004C6BDF"/>
    <w:rsid w:val="004E4C42"/>
    <w:rsid w:val="00524B4D"/>
    <w:rsid w:val="00526BFD"/>
    <w:rsid w:val="00560F41"/>
    <w:rsid w:val="00561074"/>
    <w:rsid w:val="00586174"/>
    <w:rsid w:val="005E489F"/>
    <w:rsid w:val="00607376"/>
    <w:rsid w:val="00622B6B"/>
    <w:rsid w:val="00647F80"/>
    <w:rsid w:val="00657914"/>
    <w:rsid w:val="00665530"/>
    <w:rsid w:val="006A23DD"/>
    <w:rsid w:val="006E249B"/>
    <w:rsid w:val="007139E5"/>
    <w:rsid w:val="007163B9"/>
    <w:rsid w:val="00720A3A"/>
    <w:rsid w:val="00734E0A"/>
    <w:rsid w:val="00770C2B"/>
    <w:rsid w:val="00786FBD"/>
    <w:rsid w:val="007B0061"/>
    <w:rsid w:val="0081479F"/>
    <w:rsid w:val="00825B6C"/>
    <w:rsid w:val="00850D52"/>
    <w:rsid w:val="0087269B"/>
    <w:rsid w:val="00886A94"/>
    <w:rsid w:val="00897470"/>
    <w:rsid w:val="008D006E"/>
    <w:rsid w:val="008F1F18"/>
    <w:rsid w:val="00963D26"/>
    <w:rsid w:val="009D6E57"/>
    <w:rsid w:val="009F1B9A"/>
    <w:rsid w:val="00A101C2"/>
    <w:rsid w:val="00A12438"/>
    <w:rsid w:val="00A446D0"/>
    <w:rsid w:val="00B22E90"/>
    <w:rsid w:val="00B55290"/>
    <w:rsid w:val="00B568B2"/>
    <w:rsid w:val="00B5745D"/>
    <w:rsid w:val="00B616F4"/>
    <w:rsid w:val="00B9349C"/>
    <w:rsid w:val="00BB3F22"/>
    <w:rsid w:val="00BB6535"/>
    <w:rsid w:val="00C34B89"/>
    <w:rsid w:val="00C42557"/>
    <w:rsid w:val="00C503FF"/>
    <w:rsid w:val="00C536CE"/>
    <w:rsid w:val="00C53CA9"/>
    <w:rsid w:val="00C747DA"/>
    <w:rsid w:val="00C75D4F"/>
    <w:rsid w:val="00CA0E9E"/>
    <w:rsid w:val="00CA5B99"/>
    <w:rsid w:val="00CB0AAE"/>
    <w:rsid w:val="00CC15FD"/>
    <w:rsid w:val="00CD4D9D"/>
    <w:rsid w:val="00CF326C"/>
    <w:rsid w:val="00D03481"/>
    <w:rsid w:val="00D854E5"/>
    <w:rsid w:val="00D90953"/>
    <w:rsid w:val="00D9754E"/>
    <w:rsid w:val="00DB1BF3"/>
    <w:rsid w:val="00E037A2"/>
    <w:rsid w:val="00E22892"/>
    <w:rsid w:val="00E52C42"/>
    <w:rsid w:val="00E64A1A"/>
    <w:rsid w:val="00F122C5"/>
    <w:rsid w:val="00F22371"/>
    <w:rsid w:val="00F6645D"/>
    <w:rsid w:val="00FA4831"/>
    <w:rsid w:val="00FB4598"/>
    <w:rsid w:val="00FD50B7"/>
    <w:rsid w:val="00FD6578"/>
    <w:rsid w:val="00FE257F"/>
    <w:rsid w:val="0BBD2418"/>
    <w:rsid w:val="18A577D9"/>
    <w:rsid w:val="218AF526"/>
    <w:rsid w:val="605608D2"/>
    <w:rsid w:val="6D727C8F"/>
    <w:rsid w:val="77B2976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4CBDE"/>
  <w15:chartTrackingRefBased/>
  <w15:docId w15:val="{342CEF42-CB52-4941-8F55-A1A925656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C42"/>
  </w:style>
  <w:style w:type="paragraph" w:styleId="Heading1">
    <w:name w:val="heading 1"/>
    <w:basedOn w:val="Normal"/>
    <w:next w:val="Normal"/>
    <w:link w:val="Heading1Char"/>
    <w:uiPriority w:val="9"/>
    <w:qFormat/>
    <w:rsid w:val="00E52C42"/>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E52C42"/>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semiHidden/>
    <w:unhideWhenUsed/>
    <w:qFormat/>
    <w:rsid w:val="00E52C42"/>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E52C42"/>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E52C42"/>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E52C42"/>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E52C4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52C42"/>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E52C4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C42"/>
    <w:rPr>
      <w:rFonts w:eastAsiaTheme="majorEastAsia" w:cstheme="majorBidi"/>
      <w:b/>
      <w:bCs/>
      <w:color w:val="1C1946" w:themeColor="accent1" w:themeShade="BF"/>
      <w:sz w:val="28"/>
      <w:szCs w:val="28"/>
      <w:lang w:val="en-US"/>
    </w:rPr>
  </w:style>
  <w:style w:type="character" w:customStyle="1" w:styleId="Heading2Char">
    <w:name w:val="Heading 2 Char"/>
    <w:basedOn w:val="DefaultParagraphFont"/>
    <w:link w:val="Heading2"/>
    <w:uiPriority w:val="9"/>
    <w:rsid w:val="00E52C42"/>
    <w:rPr>
      <w:rFonts w:asciiTheme="majorHAnsi" w:eastAsiaTheme="majorEastAsia" w:hAnsiTheme="majorHAnsi" w:cstheme="majorBidi"/>
      <w:b/>
      <w:bCs/>
      <w:color w:val="26225E" w:themeColor="accent1"/>
      <w:sz w:val="26"/>
      <w:szCs w:val="26"/>
    </w:rPr>
  </w:style>
  <w:style w:type="paragraph" w:styleId="Subtitle">
    <w:name w:val="Subtitle"/>
    <w:basedOn w:val="Normal"/>
    <w:next w:val="Normal"/>
    <w:link w:val="SubtitleChar"/>
    <w:uiPriority w:val="11"/>
    <w:qFormat/>
    <w:rsid w:val="00E52C42"/>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E52C42"/>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3Char">
    <w:name w:val="Heading 3 Char"/>
    <w:basedOn w:val="DefaultParagraphFont"/>
    <w:link w:val="Heading3"/>
    <w:uiPriority w:val="9"/>
    <w:semiHidden/>
    <w:rsid w:val="00E52C42"/>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semiHidden/>
    <w:rsid w:val="00E52C42"/>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E52C42"/>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E52C42"/>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E52C4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52C42"/>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E52C4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E52C42"/>
    <w:pPr>
      <w:spacing w:line="240" w:lineRule="auto"/>
    </w:pPr>
    <w:rPr>
      <w:b/>
      <w:bCs/>
      <w:color w:val="26225E" w:themeColor="accent1"/>
      <w:sz w:val="18"/>
      <w:szCs w:val="18"/>
    </w:rPr>
  </w:style>
  <w:style w:type="paragraph" w:styleId="Title">
    <w:name w:val="Title"/>
    <w:basedOn w:val="Normal"/>
    <w:next w:val="Normal"/>
    <w:link w:val="TitleChar"/>
    <w:uiPriority w:val="10"/>
    <w:qFormat/>
    <w:rsid w:val="00E52C42"/>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E52C42"/>
    <w:rPr>
      <w:rFonts w:asciiTheme="majorHAnsi" w:eastAsiaTheme="majorEastAsia" w:hAnsiTheme="majorHAnsi" w:cstheme="majorBidi"/>
      <w:color w:val="1C1946" w:themeColor="text2" w:themeShade="BF"/>
      <w:spacing w:val="5"/>
      <w:sz w:val="52"/>
      <w:szCs w:val="52"/>
    </w:rPr>
  </w:style>
  <w:style w:type="character" w:styleId="Strong">
    <w:name w:val="Strong"/>
    <w:basedOn w:val="DefaultParagraphFont"/>
    <w:uiPriority w:val="22"/>
    <w:qFormat/>
    <w:rsid w:val="00E52C42"/>
    <w:rPr>
      <w:b/>
      <w:bCs/>
    </w:rPr>
  </w:style>
  <w:style w:type="character" w:styleId="Emphasis">
    <w:name w:val="Emphasis"/>
    <w:basedOn w:val="DefaultParagraphFont"/>
    <w:uiPriority w:val="20"/>
    <w:qFormat/>
    <w:rsid w:val="00E52C42"/>
    <w:rPr>
      <w:i/>
      <w:iCs/>
    </w:rPr>
  </w:style>
  <w:style w:type="paragraph" w:styleId="NoSpacing">
    <w:name w:val="No Spacing"/>
    <w:uiPriority w:val="1"/>
    <w:qFormat/>
    <w:rsid w:val="00E52C42"/>
    <w:pPr>
      <w:spacing w:after="0" w:line="240" w:lineRule="auto"/>
    </w:pPr>
  </w:style>
  <w:style w:type="paragraph" w:styleId="Quote">
    <w:name w:val="Quote"/>
    <w:basedOn w:val="Normal"/>
    <w:next w:val="Normal"/>
    <w:link w:val="QuoteChar"/>
    <w:uiPriority w:val="29"/>
    <w:qFormat/>
    <w:rsid w:val="00E52C42"/>
    <w:rPr>
      <w:i/>
      <w:iCs/>
      <w:color w:val="000000" w:themeColor="text1"/>
    </w:rPr>
  </w:style>
  <w:style w:type="character" w:customStyle="1" w:styleId="QuoteChar">
    <w:name w:val="Quote Char"/>
    <w:basedOn w:val="DefaultParagraphFont"/>
    <w:link w:val="Quote"/>
    <w:uiPriority w:val="29"/>
    <w:rsid w:val="00E52C42"/>
    <w:rPr>
      <w:i/>
      <w:iCs/>
      <w:color w:val="000000" w:themeColor="text1"/>
    </w:rPr>
  </w:style>
  <w:style w:type="paragraph" w:styleId="IntenseQuote">
    <w:name w:val="Intense Quote"/>
    <w:basedOn w:val="Normal"/>
    <w:next w:val="Normal"/>
    <w:link w:val="IntenseQuoteChar"/>
    <w:uiPriority w:val="30"/>
    <w:qFormat/>
    <w:rsid w:val="00E52C42"/>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E52C42"/>
    <w:rPr>
      <w:b/>
      <w:bCs/>
      <w:i/>
      <w:iCs/>
      <w:color w:val="26225E" w:themeColor="accent1"/>
    </w:rPr>
  </w:style>
  <w:style w:type="character" w:styleId="SubtleEmphasis">
    <w:name w:val="Subtle Emphasis"/>
    <w:basedOn w:val="DefaultParagraphFont"/>
    <w:uiPriority w:val="19"/>
    <w:qFormat/>
    <w:rsid w:val="00E52C42"/>
    <w:rPr>
      <w:i/>
      <w:iCs/>
      <w:color w:val="808080" w:themeColor="text1" w:themeTint="7F"/>
    </w:rPr>
  </w:style>
  <w:style w:type="character" w:styleId="IntenseEmphasis">
    <w:name w:val="Intense Emphasis"/>
    <w:basedOn w:val="DefaultParagraphFont"/>
    <w:uiPriority w:val="21"/>
    <w:qFormat/>
    <w:rsid w:val="00E52C42"/>
    <w:rPr>
      <w:b/>
      <w:bCs/>
      <w:i/>
      <w:iCs/>
      <w:color w:val="26225E" w:themeColor="accent1"/>
    </w:rPr>
  </w:style>
  <w:style w:type="character" w:styleId="SubtleReference">
    <w:name w:val="Subtle Reference"/>
    <w:basedOn w:val="DefaultParagraphFont"/>
    <w:uiPriority w:val="31"/>
    <w:qFormat/>
    <w:rsid w:val="00E52C42"/>
    <w:rPr>
      <w:smallCaps/>
      <w:color w:val="EF373E" w:themeColor="accent2"/>
      <w:u w:val="single"/>
    </w:rPr>
  </w:style>
  <w:style w:type="character" w:styleId="IntenseReference">
    <w:name w:val="Intense Reference"/>
    <w:basedOn w:val="DefaultParagraphFont"/>
    <w:uiPriority w:val="32"/>
    <w:qFormat/>
    <w:rsid w:val="00E52C42"/>
    <w:rPr>
      <w:b/>
      <w:bCs/>
      <w:smallCaps/>
      <w:color w:val="EF373E" w:themeColor="accent2"/>
      <w:spacing w:val="5"/>
      <w:u w:val="single"/>
    </w:rPr>
  </w:style>
  <w:style w:type="character" w:styleId="BookTitle">
    <w:name w:val="Book Title"/>
    <w:basedOn w:val="DefaultParagraphFont"/>
    <w:uiPriority w:val="33"/>
    <w:qFormat/>
    <w:rsid w:val="00E52C42"/>
    <w:rPr>
      <w:b/>
      <w:bCs/>
      <w:smallCaps/>
      <w:spacing w:val="5"/>
    </w:rPr>
  </w:style>
  <w:style w:type="paragraph" w:styleId="TOCHeading">
    <w:name w:val="TOC Heading"/>
    <w:basedOn w:val="Heading1"/>
    <w:next w:val="Normal"/>
    <w:uiPriority w:val="39"/>
    <w:semiHidden/>
    <w:unhideWhenUsed/>
    <w:qFormat/>
    <w:rsid w:val="00E52C42"/>
    <w:pPr>
      <w:outlineLvl w:val="9"/>
    </w:pPr>
  </w:style>
  <w:style w:type="paragraph" w:styleId="ListParagraph">
    <w:name w:val="List Paragraph"/>
    <w:basedOn w:val="Normal"/>
    <w:uiPriority w:val="34"/>
    <w:qFormat/>
    <w:rsid w:val="00184D8C"/>
    <w:pPr>
      <w:ind w:left="720"/>
      <w:contextualSpacing/>
    </w:pPr>
  </w:style>
  <w:style w:type="character" w:styleId="FollowedHyperlink">
    <w:name w:val="FollowedHyperlink"/>
    <w:basedOn w:val="DefaultParagraphFont"/>
    <w:uiPriority w:val="99"/>
    <w:semiHidden/>
    <w:unhideWhenUsed/>
    <w:rsid w:val="00657914"/>
    <w:rPr>
      <w:color w:val="954F72" w:themeColor="followedHyperlink"/>
      <w:u w:val="single"/>
    </w:rPr>
  </w:style>
  <w:style w:type="character" w:styleId="CommentReference">
    <w:name w:val="annotation reference"/>
    <w:basedOn w:val="DefaultParagraphFont"/>
    <w:uiPriority w:val="99"/>
    <w:semiHidden/>
    <w:unhideWhenUsed/>
    <w:rsid w:val="00B9349C"/>
    <w:rPr>
      <w:sz w:val="16"/>
      <w:szCs w:val="16"/>
    </w:rPr>
  </w:style>
  <w:style w:type="paragraph" w:styleId="CommentText">
    <w:name w:val="annotation text"/>
    <w:basedOn w:val="Normal"/>
    <w:link w:val="CommentTextChar"/>
    <w:uiPriority w:val="99"/>
    <w:unhideWhenUsed/>
    <w:rsid w:val="00B9349C"/>
    <w:pPr>
      <w:spacing w:line="240" w:lineRule="auto"/>
    </w:pPr>
    <w:rPr>
      <w:sz w:val="20"/>
      <w:szCs w:val="20"/>
    </w:rPr>
  </w:style>
  <w:style w:type="character" w:customStyle="1" w:styleId="CommentTextChar">
    <w:name w:val="Comment Text Char"/>
    <w:basedOn w:val="DefaultParagraphFont"/>
    <w:link w:val="CommentText"/>
    <w:uiPriority w:val="99"/>
    <w:rsid w:val="00B9349C"/>
    <w:rPr>
      <w:sz w:val="20"/>
      <w:szCs w:val="20"/>
    </w:rPr>
  </w:style>
  <w:style w:type="paragraph" w:styleId="CommentSubject">
    <w:name w:val="annotation subject"/>
    <w:basedOn w:val="CommentText"/>
    <w:next w:val="CommentText"/>
    <w:link w:val="CommentSubjectChar"/>
    <w:uiPriority w:val="99"/>
    <w:semiHidden/>
    <w:unhideWhenUsed/>
    <w:rsid w:val="00B9349C"/>
    <w:rPr>
      <w:b/>
      <w:bCs/>
    </w:rPr>
  </w:style>
  <w:style w:type="character" w:customStyle="1" w:styleId="CommentSubjectChar">
    <w:name w:val="Comment Subject Char"/>
    <w:basedOn w:val="CommentTextChar"/>
    <w:link w:val="CommentSubject"/>
    <w:uiPriority w:val="99"/>
    <w:semiHidden/>
    <w:rsid w:val="00B9349C"/>
    <w:rPr>
      <w:b/>
      <w:bCs/>
      <w:sz w:val="20"/>
      <w:szCs w:val="20"/>
    </w:rPr>
  </w:style>
  <w:style w:type="character" w:styleId="Mention">
    <w:name w:val="Mention"/>
    <w:basedOn w:val="DefaultParagraphFont"/>
    <w:uiPriority w:val="99"/>
    <w:unhideWhenUsed/>
    <w:rsid w:val="00B9349C"/>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printables.com/model/26897-toothpaste-squeezer/files" TargetMode="External"/><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creativecommons.org/share-your-work/public-domain/cc0/" TargetMode="Externa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printables.com/social/54495-spidersky1489/about"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neilsquire.ca" TargetMode="External"/><Relationship Id="rId1" Type="http://schemas.openxmlformats.org/officeDocument/2006/relationships/image" Target="media/image5.png"/><Relationship Id="rId4" Type="http://schemas.openxmlformats.org/officeDocument/2006/relationships/hyperlink" Target="https://makersmakingchange.com/?post_type=project&amp;p=19147&amp;preview=tru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MMC">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6" ma:contentTypeDescription="Create a new document." ma:contentTypeScope="" ma:versionID="d27786a72e09a52c769a64d5f7eeaa24">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03ae89856d271009074f70b56337b48d"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a4f962d-b49e-4e9c-aab6-6f9508495272}" ma:internalName="TaxCatchAll" ma:showField="CatchAllData" ma:web="38b325e6-602c-452a-8617-173bf4708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38b325e6-602c-452a-8617-173bf47082c5" xsi:nil="true"/>
    <lcf76f155ced4ddcb4097134ff3c332f xmlns="8cf100d1-0775-4feb-8634-62999c4541bc">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56F6F4C-44C5-415B-A07A-31713BBF53B9}">
  <ds:schemaRefs>
    <ds:schemaRef ds:uri="http://schemas.openxmlformats.org/officeDocument/2006/bibliography"/>
  </ds:schemaRefs>
</ds:datastoreItem>
</file>

<file path=customXml/itemProps2.xml><?xml version="1.0" encoding="utf-8"?>
<ds:datastoreItem xmlns:ds="http://schemas.openxmlformats.org/officeDocument/2006/customXml" ds:itemID="{A333166D-1569-438C-81C1-D1BC9F8E60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100d1-0775-4feb-8634-62999c4541bc"/>
    <ds:schemaRef ds:uri="38b325e6-602c-452a-8617-173bf4708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B2B891A-58C0-4D69-B3C8-73525E787E48}">
  <ds:schemaRefs>
    <ds:schemaRef ds:uri="http://schemas.microsoft.com/office/2006/metadata/properties"/>
    <ds:schemaRef ds:uri="http://schemas.microsoft.com/office/infopath/2007/PartnerControls"/>
    <ds:schemaRef ds:uri="38b325e6-602c-452a-8617-173bf47082c5"/>
    <ds:schemaRef ds:uri="8cf100d1-0775-4feb-8634-62999c4541bc"/>
  </ds:schemaRefs>
</ds:datastoreItem>
</file>

<file path=customXml/itemProps4.xml><?xml version="1.0" encoding="utf-8"?>
<ds:datastoreItem xmlns:ds="http://schemas.openxmlformats.org/officeDocument/2006/customXml" ds:itemID="{6F0D11E1-4A7D-4AF9-A456-A7E3E713886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2</Pages>
  <Words>339</Words>
  <Characters>1938</Characters>
  <Application>Microsoft Office Word</Application>
  <DocSecurity>0</DocSecurity>
  <Lines>16</Lines>
  <Paragraphs>4</Paragraphs>
  <ScaleCrop>false</ScaleCrop>
  <Company/>
  <LinksUpToDate>false</LinksUpToDate>
  <CharactersWithSpaces>2273</CharactersWithSpaces>
  <SharedDoc>false</SharedDoc>
  <HLinks>
    <vt:vector size="30" baseType="variant">
      <vt:variant>
        <vt:i4>6815849</vt:i4>
      </vt:variant>
      <vt:variant>
        <vt:i4>6</vt:i4>
      </vt:variant>
      <vt:variant>
        <vt:i4>0</vt:i4>
      </vt:variant>
      <vt:variant>
        <vt:i4>5</vt:i4>
      </vt:variant>
      <vt:variant>
        <vt:lpwstr>https://creativecommons.org/share-your-work/public-domain/cc0/</vt:lpwstr>
      </vt:variant>
      <vt:variant>
        <vt:lpwstr/>
      </vt:variant>
      <vt:variant>
        <vt:i4>6684780</vt:i4>
      </vt:variant>
      <vt:variant>
        <vt:i4>3</vt:i4>
      </vt:variant>
      <vt:variant>
        <vt:i4>0</vt:i4>
      </vt:variant>
      <vt:variant>
        <vt:i4>5</vt:i4>
      </vt:variant>
      <vt:variant>
        <vt:lpwstr>https://www.printables.com/social/54495-spidersky1489/about</vt:lpwstr>
      </vt:variant>
      <vt:variant>
        <vt:lpwstr/>
      </vt:variant>
      <vt:variant>
        <vt:i4>5373979</vt:i4>
      </vt:variant>
      <vt:variant>
        <vt:i4>0</vt:i4>
      </vt:variant>
      <vt:variant>
        <vt:i4>0</vt:i4>
      </vt:variant>
      <vt:variant>
        <vt:i4>5</vt:i4>
      </vt:variant>
      <vt:variant>
        <vt:lpwstr>https://www.printables.com/model/26897-toothpaste-squeezer/files</vt:lpwstr>
      </vt:variant>
      <vt:variant>
        <vt:lpwstr/>
      </vt:variant>
      <vt:variant>
        <vt:i4>1376287</vt:i4>
      </vt:variant>
      <vt:variant>
        <vt:i4>3</vt:i4>
      </vt:variant>
      <vt:variant>
        <vt:i4>0</vt:i4>
      </vt:variant>
      <vt:variant>
        <vt:i4>5</vt:i4>
      </vt:variant>
      <vt:variant>
        <vt:lpwstr>http://creativecommons.org/licenses/by-sa/4.0</vt:lpwstr>
      </vt:variant>
      <vt:variant>
        <vt:lpwstr/>
      </vt:variant>
      <vt:variant>
        <vt:i4>2687100</vt:i4>
      </vt:variant>
      <vt:variant>
        <vt:i4>0</vt:i4>
      </vt:variant>
      <vt:variant>
        <vt:i4>0</vt:i4>
      </vt:variant>
      <vt:variant>
        <vt:i4>5</vt:i4>
      </vt:variant>
      <vt:variant>
        <vt:lpwstr>https://neilsquire.ca/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Jake McIvor</cp:lastModifiedBy>
  <cp:revision>99</cp:revision>
  <cp:lastPrinted>2022-10-28T18:10:00Z</cp:lastPrinted>
  <dcterms:created xsi:type="dcterms:W3CDTF">2021-05-06T16:44:00Z</dcterms:created>
  <dcterms:modified xsi:type="dcterms:W3CDTF">2022-10-28T18:10:00Z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