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7650" w14:textId="77777777" w:rsidR="002A7CC3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  <w:t>Incident handler's journal</w:t>
      </w:r>
    </w:p>
    <w:p w14:paraId="1C264190" w14:textId="3C4BEE12" w:rsidR="002A7CC3" w:rsidRDefault="000E4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34A853"/>
          <w:sz w:val="24"/>
          <w:szCs w:val="24"/>
        </w:rPr>
        <w:t>Kristoffer Haaga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A7CC3" w14:paraId="2913E85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E9E3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64F26242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2026-02-05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720B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Entry: #1</w:t>
            </w:r>
          </w:p>
        </w:tc>
      </w:tr>
      <w:tr w:rsidR="002A7CC3" w:rsidRPr="005A1899" w14:paraId="33ABB8C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0AFF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DE15" w14:textId="77777777" w:rsidR="002A7CC3" w:rsidRPr="000E400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sv-SE"/>
              </w:rPr>
            </w:pPr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Analyserade PCAP fil i </w:t>
            </w: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Wireshark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 för misstänkt nätverkstrafik till en webbplats, filtrerade även protokoll och undersökte packet strukturer.</w:t>
            </w:r>
          </w:p>
        </w:tc>
      </w:tr>
      <w:tr w:rsidR="002A7CC3" w:rsidRPr="005A1899" w14:paraId="469E0B4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5CE6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C7E3" w14:textId="77777777" w:rsidR="002A7CC3" w:rsidRPr="000E400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  <w:lang w:val="sv-SE"/>
              </w:rPr>
            </w:pP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Wireshark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(analyserade med filter som “</w:t>
            </w: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tcp.port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 == 80”, “</w:t>
            </w: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curl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”, “</w:t>
            </w: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dns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”</w:t>
            </w:r>
          </w:p>
        </w:tc>
      </w:tr>
      <w:tr w:rsidR="002A7CC3" w:rsidRPr="005A1899" w14:paraId="6EF6998C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BADE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B2F6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1A03FC9" w14:textId="77777777" w:rsidR="00965CD9" w:rsidRDefault="00965CD9" w:rsidP="00965CD9">
            <w:pPr>
              <w:spacing w:line="360" w:lineRule="auto"/>
              <w:ind w:left="720"/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</w:pPr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●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Who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: Användare som körde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curl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 mot extern site (potentiell C2). ●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What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: Web-förfrågningar och DNS-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queries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 i TCP/UDP med HTTP-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payload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. </w:t>
            </w:r>
          </w:p>
          <w:p w14:paraId="7A5424A2" w14:textId="77777777" w:rsidR="00965CD9" w:rsidRDefault="00965CD9" w:rsidP="00965CD9">
            <w:pPr>
              <w:spacing w:line="360" w:lineRule="auto"/>
              <w:ind w:left="720"/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</w:pPr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●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When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: Under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capture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-perioden 2022-11-23. </w:t>
            </w:r>
          </w:p>
          <w:p w14:paraId="07A82FC0" w14:textId="77777777" w:rsidR="00965CD9" w:rsidRDefault="00965CD9" w:rsidP="00965CD9">
            <w:pPr>
              <w:spacing w:line="360" w:lineRule="auto"/>
              <w:ind w:left="720"/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</w:pPr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●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Where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: Nätverksgränssnitt i Coursera-labbmiljö. </w:t>
            </w:r>
          </w:p>
          <w:p w14:paraId="051AC4A5" w14:textId="090E60E7" w:rsidR="002A7CC3" w:rsidRPr="00965CD9" w:rsidRDefault="00965CD9" w:rsidP="00965CD9">
            <w:pPr>
              <w:spacing w:line="360" w:lineRule="auto"/>
              <w:ind w:left="720"/>
              <w:rPr>
                <w:rFonts w:ascii="Google Sans" w:eastAsia="Google Sans" w:hAnsi="Google Sans" w:cs="Google Sans"/>
                <w:color w:val="434343"/>
                <w:lang w:val="sv-SE"/>
              </w:rPr>
            </w:pPr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 xml:space="preserve">● </w:t>
            </w:r>
            <w:proofErr w:type="spellStart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Why</w:t>
            </w:r>
            <w:proofErr w:type="spellEnd"/>
            <w:r w:rsidRPr="00965CD9">
              <w:rPr>
                <w:rFonts w:ascii="Google Sans" w:eastAsia="Google Sans" w:hAnsi="Google Sans" w:cs="Google Sans"/>
                <w:b/>
                <w:bCs/>
                <w:color w:val="434343"/>
                <w:lang w:val="sv-SE"/>
              </w:rPr>
              <w:t>: Insider-åtkomst eller bristande endpoint-filtrering.</w:t>
            </w:r>
          </w:p>
        </w:tc>
      </w:tr>
      <w:tr w:rsidR="002A7CC3" w:rsidRPr="005A1899" w14:paraId="6400F54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8520" w14:textId="77777777" w:rsidR="002A7CC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DA71" w14:textId="0C895A7B" w:rsidR="002A7CC3" w:rsidRPr="000E400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sv-SE"/>
              </w:rPr>
            </w:pPr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Använde mig av </w:t>
            </w: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coloring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 </w:t>
            </w:r>
            <w:proofErr w:type="spellStart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>rules</w:t>
            </w:r>
            <w:proofErr w:type="spellEnd"/>
            <w:r w:rsidRPr="000E4000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 för att snabbt visuellt kunna urskilja olika segment</w:t>
            </w:r>
            <w:r w:rsidR="005A1899">
              <w:rPr>
                <w:rFonts w:ascii="Google Sans" w:eastAsia="Google Sans" w:hAnsi="Google Sans" w:cs="Google Sans"/>
                <w:color w:val="434343"/>
                <w:lang w:val="sv-SE"/>
              </w:rPr>
              <w:t xml:space="preserve">. </w:t>
            </w:r>
            <w:r w:rsidR="000E4000">
              <w:rPr>
                <w:rFonts w:ascii="Google Sans" w:eastAsia="Google Sans" w:hAnsi="Google Sans" w:cs="Google Sans"/>
                <w:color w:val="434343"/>
                <w:lang w:val="sv-SE"/>
              </w:rPr>
              <w:t>IP adresser är anonymiserade med blåa rutor.</w:t>
            </w:r>
          </w:p>
        </w:tc>
      </w:tr>
    </w:tbl>
    <w:p w14:paraId="13CE3834" w14:textId="598028B6" w:rsidR="002A7CC3" w:rsidRPr="000E4000" w:rsidRDefault="000E4000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sv-SE"/>
        </w:rPr>
      </w:pPr>
      <w:r w:rsidRPr="000E4000">
        <w:rPr>
          <w:rFonts w:ascii="Google Sans" w:eastAsia="Google Sans" w:hAnsi="Google Sans" w:cs="Google Sans"/>
          <w:noProof/>
          <w:lang w:val="sv-SE"/>
        </w:rPr>
        <w:lastRenderedPageBreak/>
        <w:drawing>
          <wp:inline distT="0" distB="0" distL="0" distR="0" wp14:anchorId="24A6A4A9" wp14:editId="1AEFDEF1">
            <wp:extent cx="5943600" cy="5402580"/>
            <wp:effectExtent l="0" t="0" r="0" b="7620"/>
            <wp:docPr id="61750958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D816" w14:textId="77777777" w:rsidR="002A7CC3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E62E95B">
          <v:rect id="_x0000_i1025" style="width:0;height:1.5pt" o:hralign="center" o:hrstd="t" o:hr="t" fillcolor="#a0a0a0" stroked="f"/>
        </w:pict>
      </w:r>
    </w:p>
    <w:sectPr w:rsidR="002A7CC3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3D3E" w14:textId="77777777" w:rsidR="00C6661B" w:rsidRDefault="00C6661B">
      <w:pPr>
        <w:spacing w:line="240" w:lineRule="auto"/>
      </w:pPr>
      <w:r>
        <w:separator/>
      </w:r>
    </w:p>
  </w:endnote>
  <w:endnote w:type="continuationSeparator" w:id="0">
    <w:p w14:paraId="3946E92F" w14:textId="77777777" w:rsidR="00C6661B" w:rsidRDefault="00C666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C8F55564-76A7-4FAD-8CE6-098A7D198522}"/>
    <w:embedBold r:id="rId2" w:fontKey="{0E4835E6-06A3-4D2B-8CFF-0172B647CB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FCB0309-1B06-4A94-9E16-7304DDF53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F84737-3F34-407C-BA96-362C05391A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781D" w14:textId="77777777" w:rsidR="002A7CC3" w:rsidRDefault="002A7C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5D6C" w14:textId="77777777" w:rsidR="00C6661B" w:rsidRDefault="00C6661B">
      <w:pPr>
        <w:spacing w:line="240" w:lineRule="auto"/>
      </w:pPr>
      <w:r>
        <w:separator/>
      </w:r>
    </w:p>
  </w:footnote>
  <w:footnote w:type="continuationSeparator" w:id="0">
    <w:p w14:paraId="613233FC" w14:textId="77777777" w:rsidR="00C6661B" w:rsidRDefault="00C666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BB65" w14:textId="77777777" w:rsidR="002A7CC3" w:rsidRDefault="002A7CC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BFC7" w14:textId="77777777" w:rsidR="002A7CC3" w:rsidRDefault="00000000">
    <w:r>
      <w:rPr>
        <w:noProof/>
      </w:rPr>
      <w:drawing>
        <wp:inline distT="19050" distB="19050" distL="19050" distR="19050" wp14:anchorId="0EBD4345" wp14:editId="0DCA65F7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70A8"/>
    <w:multiLevelType w:val="multilevel"/>
    <w:tmpl w:val="31920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82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CC3"/>
    <w:rsid w:val="000B535C"/>
    <w:rsid w:val="000E4000"/>
    <w:rsid w:val="001900EA"/>
    <w:rsid w:val="002A7CC3"/>
    <w:rsid w:val="002D44B7"/>
    <w:rsid w:val="005A1899"/>
    <w:rsid w:val="00965CD9"/>
    <w:rsid w:val="00C6661B"/>
    <w:rsid w:val="00D3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E298E"/>
  <w15:docId w15:val="{E923ECC6-DCA0-4718-94DF-BCDBCE6F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126</Words>
  <Characters>672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Kristoffer Haaga</cp:lastModifiedBy>
  <cp:revision>5</cp:revision>
  <dcterms:created xsi:type="dcterms:W3CDTF">2026-02-26T10:16:00Z</dcterms:created>
  <dcterms:modified xsi:type="dcterms:W3CDTF">2026-02-26T10:28:00Z</dcterms:modified>
</cp:coreProperties>
</file>