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3E2" w:rsidRDefault="00A73B51" w:rsidP="004233E2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Adjunto encontrará los documentos descritos en referencia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(área de endoso);</w:t>
      </w:r>
      <w:r w:rsidR="004233E2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</w:t>
      </w:r>
      <w:r w:rsidR="004233E2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 recibirlos debe revisarlos y verificar que contengan las coberturas y condiciones contratadas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e informarnos inmediatamente de cualquier modificación que debamos efectuar (</w:t>
      </w:r>
      <w:r w:rsidR="004233E2"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Artículo 673 del Código de Comercio de Guatemala</w:t>
      </w:r>
      <w:r w:rsidR="004233E2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).</w:t>
      </w:r>
    </w:p>
    <w:p w:rsidR="004233E2" w:rsidRDefault="004233E2" w:rsidP="004233E2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 w:rsidR="00907173" w:rsidRDefault="00A73B51" w:rsidP="00A73B51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Recuerde 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solicitar sus </w:t>
      </w: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autorizaciones</w:t>
      </w:r>
      <w:r w:rsidR="0025683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de exámenes médicos, de laboratorio, medicamentos y procedimientos médicos</w:t>
      </w: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al correo</w:t>
      </w:r>
      <w:r w:rsidRPr="00A73B51">
        <w:rPr>
          <w:rStyle w:val="apple-converted-space"/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 w:rsidRPr="00A73B51">
          <w:rPr>
            <w:rStyle w:val="Hipervnculo"/>
            <w:rFonts w:ascii="Roboto Light" w:hAnsi="Roboto Light" w:cs="Arial"/>
            <w:color w:val="1155CC"/>
            <w:sz w:val="19"/>
            <w:szCs w:val="19"/>
            <w:shd w:val="clear" w:color="auto" w:fill="FFFFFF"/>
          </w:rPr>
          <w:t>autorizacionesgm@unitypromotores.com</w:t>
        </w:r>
      </w:hyperlink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.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En caso de emergencia, puede comunicarse a los teléfonos 2386-3737 o 2326-3737.</w:t>
      </w:r>
    </w:p>
    <w:p w:rsidR="00A73B51" w:rsidRPr="00A73B51" w:rsidRDefault="00A73B51" w:rsidP="00A73B51">
      <w:pPr>
        <w:jc w:val="both"/>
        <w:rPr>
          <w:rFonts w:ascii="Roboto Light" w:hAnsi="Roboto Light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Agradecemos la confianza depositada en nuestros servicios para el manejo de sus seguros y estoy a las órdenes para cualquier aclarac</w:t>
      </w:r>
      <w:bookmarkStart w:id="0" w:name="_GoBack"/>
      <w:bookmarkEnd w:id="0"/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ión o consulta.</w:t>
      </w:r>
    </w:p>
    <w:p w:rsidR="00822E2C" w:rsidRDefault="00FD0AA3"/>
    <w:sectPr w:rsidR="00822E2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AA3" w:rsidRDefault="00FD0AA3" w:rsidP="0044286C">
      <w:pPr>
        <w:spacing w:after="0" w:line="240" w:lineRule="auto"/>
      </w:pPr>
      <w:r>
        <w:separator/>
      </w:r>
    </w:p>
  </w:endnote>
  <w:endnote w:type="continuationSeparator" w:id="0">
    <w:p w:rsidR="00FD0AA3" w:rsidRDefault="00FD0AA3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AA3" w:rsidRDefault="00FD0AA3" w:rsidP="0044286C">
      <w:pPr>
        <w:spacing w:after="0" w:line="240" w:lineRule="auto"/>
      </w:pPr>
      <w:r>
        <w:separator/>
      </w:r>
    </w:p>
  </w:footnote>
  <w:footnote w:type="continuationSeparator" w:id="0">
    <w:p w:rsidR="00FD0AA3" w:rsidRDefault="00FD0AA3" w:rsidP="00442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6838" w:rsidRDefault="00256838" w:rsidP="00256838">
    <w:pPr>
      <w:pStyle w:val="Encabezado"/>
    </w:pPr>
    <w:r w:rsidRPr="00DF3296">
      <w:rPr>
        <w:rFonts w:ascii="Roboto Light" w:hAnsi="Roboto Light"/>
        <w:b/>
      </w:rPr>
      <w:t xml:space="preserve">TEXTO </w:t>
    </w:r>
    <w:r>
      <w:rPr>
        <w:rFonts w:ascii="Roboto Light" w:hAnsi="Roboto Light"/>
        <w:b/>
      </w:rPr>
      <w:t xml:space="preserve">PARA RAMO 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B51"/>
    <w:rsid w:val="00062F52"/>
    <w:rsid w:val="00256838"/>
    <w:rsid w:val="004233E2"/>
    <w:rsid w:val="0044286C"/>
    <w:rsid w:val="008D6389"/>
    <w:rsid w:val="00907173"/>
    <w:rsid w:val="00A30B1E"/>
    <w:rsid w:val="00A73B51"/>
    <w:rsid w:val="00BB374F"/>
    <w:rsid w:val="00EA06D8"/>
    <w:rsid w:val="00FD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1CE60-F709-4CF5-A481-EA8A9DAD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semiHidden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utorizacionesgm@unitypromotore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Misdey Castillo H</cp:lastModifiedBy>
  <cp:revision>3</cp:revision>
  <dcterms:created xsi:type="dcterms:W3CDTF">2016-07-21T21:16:00Z</dcterms:created>
  <dcterms:modified xsi:type="dcterms:W3CDTF">2016-07-22T19:52:00Z</dcterms:modified>
</cp:coreProperties>
</file>