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38"/>
          <w:szCs w:val="38"/>
          <w:u w:val="none"/>
          <w:shd w:fill="auto" w:val="clear"/>
          <w:vertAlign w:val="baseline"/>
        </w:rPr>
      </w:pPr>
      <w:r w:rsidDel="00000000" w:rsidR="00000000" w:rsidRPr="00000000">
        <w:rPr>
          <w:rFonts w:ascii="Arial" w:cs="Arial" w:eastAsia="Arial" w:hAnsi="Arial"/>
          <w:b w:val="1"/>
          <w:i w:val="0"/>
          <w:smallCaps w:val="0"/>
          <w:strike w:val="0"/>
          <w:sz w:val="38"/>
          <w:szCs w:val="38"/>
          <w:u w:val="none"/>
          <w:shd w:fill="auto" w:val="clear"/>
          <w:vertAlign w:val="baseline"/>
          <w:rtl w:val="0"/>
        </w:rPr>
        <w:t xml:space="preserve">Sparkonto med bra ränta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Med vårt sparkonto får du 0,60 % ränta och fria uttag.</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RELATERADE SIDOR</w:t>
      </w:r>
    </w:p>
    <w:p w:rsidR="00000000" w:rsidDel="00000000" w:rsidP="00000000" w:rsidRDefault="00000000" w:rsidRPr="00000000" w14:paraId="00000005">
      <w:pPr>
        <w:rPr>
          <w:vertAlign w:val="baseline"/>
        </w:rPr>
      </w:pPr>
      <w:r w:rsidDel="00000000" w:rsidR="00000000" w:rsidRPr="00000000">
        <w:rPr>
          <w:vertAlign w:val="baseline"/>
          <w:rtl w:val="0"/>
        </w:rPr>
        <w:t xml:space="preserve">Aktuella sparräntor</w:t>
      </w:r>
    </w:p>
    <w:p w:rsidR="00000000" w:rsidDel="00000000" w:rsidP="00000000" w:rsidRDefault="00000000" w:rsidRPr="00000000" w14:paraId="00000006">
      <w:pPr>
        <w:rPr/>
      </w:pPr>
      <w:r w:rsidDel="00000000" w:rsidR="00000000" w:rsidRPr="00000000">
        <w:rPr>
          <w:rtl w:val="0"/>
        </w:rPr>
        <w:t xml:space="preserve">Jämför din sparränta</w:t>
      </w:r>
    </w:p>
    <w:p w:rsidR="00000000" w:rsidDel="00000000" w:rsidP="00000000" w:rsidRDefault="00000000" w:rsidRPr="00000000" w14:paraId="00000007">
      <w:pPr>
        <w:rPr>
          <w:sz w:val="20"/>
          <w:szCs w:val="20"/>
        </w:rPr>
      </w:pPr>
      <w:r w:rsidDel="00000000" w:rsidR="00000000" w:rsidRPr="00000000">
        <w:rPr>
          <w:rtl w:val="0"/>
        </w:rPr>
        <w:t xml:space="preserve">Barnsparkonto</w:t>
      </w:r>
      <w:r w:rsidDel="00000000" w:rsidR="00000000" w:rsidRPr="00000000">
        <w:rPr>
          <w:rtl w:val="0"/>
        </w:rPr>
      </w:r>
    </w:p>
    <w:p w:rsidR="00000000" w:rsidDel="00000000" w:rsidP="00000000" w:rsidRDefault="00000000" w:rsidRPr="00000000" w14:paraId="00000008">
      <w:pPr>
        <w:widowControl w:val="0"/>
        <w:spacing w:after="1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Om du redan har skrivit kontrakt för en ny bostad men inte har något lånelöfte hos oss kan du göra en bolåneansökan. Fyll i dina uppgifter i ansökan och skicka in. Efter att vi gått igenom din ansökan ringer vi upp dig.</w:t>
      </w:r>
    </w:p>
    <w:p w:rsidR="00000000" w:rsidDel="00000000" w:rsidP="00000000" w:rsidRDefault="00000000" w:rsidRPr="00000000" w14:paraId="0000000A">
      <w:pPr>
        <w:widowControl w:val="0"/>
        <w:spacing w:after="1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Robert Boije, Chefsekonom</w:t>
      </w:r>
      <w:r w:rsidDel="00000000" w:rsidR="00000000" w:rsidRPr="00000000">
        <w:rPr>
          <w:rtl w:val="0"/>
        </w:rPr>
        <w:t xml:space="preserve"> </w:t>
      </w:r>
      <w:r w:rsidDel="00000000" w:rsidR="00000000" w:rsidRPr="00000000">
        <w:rPr>
          <w:vertAlign w:val="baseline"/>
          <w:rtl w:val="0"/>
        </w:rPr>
        <w:t xml:space="preserve">2018-08-15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Rätt boränta och villkor direkt.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Hos oss behöver du aldrig pruta eller förhandla om boräntan. Din boränta och dina villkor är inte beroende av om du är skicklig på att förhandla. Din boränta beror på lånets storlek och </w:t>
      </w:r>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belåningsgraden</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Vi kräver inte att du ska skaffa fler tjänster hos oss för att du ska få det bästa bolånet. Vi tar heller inte ut någon uppläggningsavgift. Här kan du kan själv räkna fram din bolåneränta.</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Våra bolånespecialister bryr sig.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Vi är specialister på bolån och vill hjälpa dig att göra en bättre affär och skaffa bättre bolån. Ditt bolån ska vara bra, smidigt och tryggt. Tar du bolån hos oss har du alltid tillgång till våra boendespecialister som hjälper dig genom hela din affär.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Vi tycker att du måste kunna prata bolån med oss på tider som passar dig, eller när du behöver. Därför har vi personer med rätt kompetens på plats alla dagar, 8-21. Vi finns på </w:t>
      </w:r>
      <w:r w:rsidDel="00000000" w:rsidR="00000000" w:rsidRPr="00000000">
        <w:rPr>
          <w:rFonts w:ascii="Arial" w:cs="Arial" w:eastAsia="Arial" w:hAnsi="Arial"/>
          <w:b w:val="0"/>
          <w:i w:val="0"/>
          <w:smallCaps w:val="0"/>
          <w:strike w:val="0"/>
          <w:sz w:val="24"/>
          <w:szCs w:val="24"/>
          <w:u w:val="single"/>
          <w:shd w:fill="auto" w:val="clear"/>
          <w:vertAlign w:val="baseline"/>
          <w:rtl w:val="0"/>
        </w:rPr>
        <w:t xml:space="preserve">0771-45 30 00</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Börja gärna med att planera och räkna i vår lånekalkyl. Du kan göra det när du vill, dygnet runt.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Som ny bolånekund hos oss får du kostnadsfri juristhjälp och rabatt på försäkringar.</w:t>
      </w:r>
    </w:p>
    <w:p w:rsidR="00000000" w:rsidDel="00000000" w:rsidP="00000000" w:rsidRDefault="00000000" w:rsidRPr="00000000" w14:paraId="00000013">
      <w:pPr>
        <w:widowControl w:val="0"/>
        <w:spacing w:after="1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sz w:val="38"/>
          <w:szCs w:val="38"/>
          <w:u w:val="none"/>
          <w:shd w:fill="auto" w:val="clear"/>
          <w:vertAlign w:val="baseline"/>
        </w:rPr>
      </w:pPr>
      <w:r w:rsidDel="00000000" w:rsidR="00000000" w:rsidRPr="00000000">
        <w:rPr>
          <w:rFonts w:ascii="Arial" w:cs="Arial" w:eastAsia="Arial" w:hAnsi="Arial"/>
          <w:b w:val="1"/>
          <w:i w:val="0"/>
          <w:smallCaps w:val="0"/>
          <w:strike w:val="0"/>
          <w:sz w:val="38"/>
          <w:szCs w:val="38"/>
          <w:u w:val="none"/>
          <w:shd w:fill="auto" w:val="clear"/>
          <w:vertAlign w:val="baseline"/>
          <w:rtl w:val="0"/>
        </w:rPr>
        <w:t xml:space="preserve">Skatteverket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Visste du att du kan anmäla ditt sparkonto till Skatteverket? Logga in och anmäl ditt konto redan idag så får du in skatteåterbäringen direkt på ditt sparkonto.</w:t>
      </w:r>
    </w:p>
    <w:p w:rsidR="00000000" w:rsidDel="00000000" w:rsidP="00000000" w:rsidRDefault="00000000" w:rsidRPr="00000000" w14:paraId="00000018">
      <w:pPr>
        <w:widowControl w:val="0"/>
        <w:spacing w:after="100" w:lineRule="auto"/>
        <w:rPr/>
      </w:pPr>
      <w:r w:rsidDel="00000000" w:rsidR="00000000" w:rsidRPr="00000000">
        <w:rPr>
          <w:b w:val="1"/>
          <w:sz w:val="18"/>
          <w:szCs w:val="18"/>
          <w:rtl w:val="0"/>
        </w:rPr>
        <w:t xml:space="preserve">LÄS MER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Sköt allt via SBAB:s app eller inloggad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Med SBAB:s app kan du enkelt se ditt saldo och smidigt göra överföringar från ditt sparkonto direkt i din mobil. Appen finns tillgänglig för iPhone och Android och du kan ladda ner den direkt i App Store eller Google Play.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Du kan öppna och hålla ordning på ditt sparande inloggad på sbab.se. Där kan du se saldo, göra överföringar, lägga upp månadssparande, sätta egna namn på dina sparkonton, se kontoutdrag med mera. Du loggar in enkelt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