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9A7AC6">
        <w:rPr>
          <w:rFonts w:ascii="Arial" w:hAnsi="Arial" w:cs="Arial"/>
          <w:sz w:val="48"/>
        </w:rPr>
        <w:t>Consulta</w:t>
      </w:r>
      <w:r w:rsidR="00066C67">
        <w:rPr>
          <w:rFonts w:ascii="Arial" w:hAnsi="Arial" w:cs="Arial"/>
          <w:sz w:val="48"/>
        </w:rPr>
        <w:t xml:space="preserve"> de </w:t>
      </w:r>
      <w:r w:rsidR="00A35C03">
        <w:rPr>
          <w:rFonts w:ascii="Arial" w:hAnsi="Arial" w:cs="Arial"/>
          <w:sz w:val="48"/>
        </w:rPr>
        <w:t>Aportaciones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6C4CB1" w:rsidP="00623E1C">
            <w:pPr>
              <w:jc w:val="both"/>
              <w:rPr>
                <w:rFonts w:ascii="Arial" w:hAnsi="Arial" w:cs="Arial"/>
              </w:rPr>
            </w:pPr>
            <w:r>
              <w:rPr>
                <w:rFonts w:ascii="Arial" w:hAnsi="Arial" w:cs="Arial"/>
              </w:rPr>
              <w:t>10/02/2023</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B20D7A">
              <w:rPr>
                <w:rFonts w:ascii="Arial" w:hAnsi="Arial" w:cs="Arial"/>
              </w:rPr>
              <w:t>.0</w:t>
            </w:r>
          </w:p>
        </w:tc>
        <w:tc>
          <w:tcPr>
            <w:tcW w:w="6983" w:type="dxa"/>
          </w:tcPr>
          <w:p w:rsidR="00D46D16" w:rsidRPr="004D3149" w:rsidRDefault="00244673" w:rsidP="006C4CB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 xml:space="preserve">Catalogo de </w:t>
            </w:r>
            <w:r w:rsidR="006C4CB1">
              <w:rPr>
                <w:rFonts w:ascii="Arial" w:hAnsi="Arial" w:cs="Arial"/>
              </w:rPr>
              <w:t>Aportaciones</w:t>
            </w:r>
            <w:r w:rsidR="0040343D">
              <w:rPr>
                <w:rFonts w:ascii="Arial" w:hAnsi="Arial" w:cs="Arial"/>
              </w:rPr>
              <w:t xml:space="preserve">” </w:t>
            </w:r>
            <w:r w:rsidRPr="004D3149">
              <w:rPr>
                <w:rFonts w:ascii="Arial" w:hAnsi="Arial" w:cs="Arial"/>
              </w:rPr>
              <w:t xml:space="preserve">necesarios para la </w:t>
            </w:r>
            <w:r w:rsidR="00D46D16">
              <w:rPr>
                <w:rFonts w:ascii="Arial" w:hAnsi="Arial" w:cs="Arial"/>
              </w:rPr>
              <w:t>sincronización de la plataforma “Distribución de recursos”</w:t>
            </w:r>
            <w:r w:rsidRPr="004D3149">
              <w:rPr>
                <w:rFonts w:ascii="Arial" w:hAnsi="Arial" w:cs="Arial"/>
              </w:rPr>
              <w:t xml:space="preserve"> con</w:t>
            </w:r>
            <w:r w:rsidR="00D46D16">
              <w:rPr>
                <w:rFonts w:ascii="Arial" w:hAnsi="Arial" w:cs="Arial"/>
              </w:rPr>
              <w:t xml:space="preserve"> la plataforma</w:t>
            </w:r>
            <w:r w:rsidRPr="004D3149">
              <w:rPr>
                <w:rFonts w:ascii="Arial" w:hAnsi="Arial" w:cs="Arial"/>
              </w:rPr>
              <w:t xml:space="preserve">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7D16CB" w:rsidRPr="004D3149" w:rsidRDefault="007D16C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3F5084" w:rsidRDefault="003F5084" w:rsidP="003F5084">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Pr>
          <w:rFonts w:ascii="Arial" w:hAnsi="Arial" w:cs="Arial"/>
          <w:sz w:val="20"/>
          <w:szCs w:val="40"/>
        </w:rPr>
        <w:t>sincronización con el sistema</w:t>
      </w:r>
      <w:r w:rsidRPr="00E713EB">
        <w:rPr>
          <w:rFonts w:ascii="Arial" w:hAnsi="Arial" w:cs="Arial"/>
          <w:sz w:val="20"/>
          <w:szCs w:val="40"/>
        </w:rPr>
        <w:t xml:space="preserve"> SIREGOB, para la consulta de</w:t>
      </w:r>
      <w:r w:rsidR="00600F5C">
        <w:rPr>
          <w:rFonts w:ascii="Arial" w:hAnsi="Arial" w:cs="Arial"/>
          <w:sz w:val="20"/>
          <w:szCs w:val="40"/>
        </w:rPr>
        <w:t xml:space="preserve"> Aportaciones</w:t>
      </w:r>
      <w:r>
        <w:rPr>
          <w:rFonts w:ascii="Arial" w:hAnsi="Arial" w:cs="Arial"/>
          <w:sz w:val="20"/>
          <w:szCs w:val="40"/>
        </w:rPr>
        <w:t>.</w:t>
      </w:r>
    </w:p>
    <w:p w:rsidR="003F5084" w:rsidRDefault="003F5084" w:rsidP="003F5084">
      <w:pPr>
        <w:pStyle w:val="Prrafodelista"/>
        <w:ind w:left="360"/>
        <w:jc w:val="both"/>
        <w:rPr>
          <w:rFonts w:ascii="Arial" w:hAnsi="Arial" w:cs="Arial"/>
          <w:sz w:val="20"/>
          <w:szCs w:val="40"/>
        </w:rPr>
      </w:pPr>
    </w:p>
    <w:p w:rsidR="003F5084" w:rsidRDefault="003F5084" w:rsidP="003F5084">
      <w:pPr>
        <w:pStyle w:val="Prrafodelista"/>
        <w:ind w:left="360"/>
        <w:jc w:val="both"/>
        <w:rPr>
          <w:rFonts w:ascii="Arial" w:hAnsi="Arial" w:cs="Arial"/>
          <w:sz w:val="20"/>
          <w:szCs w:val="40"/>
        </w:rPr>
      </w:pPr>
      <w:r>
        <w:rPr>
          <w:rFonts w:ascii="Arial" w:hAnsi="Arial" w:cs="Arial"/>
          <w:sz w:val="20"/>
          <w:szCs w:val="40"/>
        </w:rPr>
        <w:t xml:space="preserve">Las operaciones se van a estar generando en la plataforma Distribución de Recursos y se deben sincronizar en el sistema </w:t>
      </w:r>
      <w:r w:rsidRPr="00E713EB">
        <w:rPr>
          <w:rFonts w:ascii="Arial" w:hAnsi="Arial" w:cs="Arial"/>
          <w:sz w:val="20"/>
          <w:szCs w:val="40"/>
        </w:rPr>
        <w:t>SIREGOB</w:t>
      </w:r>
      <w:r w:rsidR="00600F5C">
        <w:rPr>
          <w:rFonts w:ascii="Arial" w:hAnsi="Arial" w:cs="Arial"/>
          <w:sz w:val="20"/>
          <w:szCs w:val="40"/>
        </w:rPr>
        <w:t xml:space="preserve"> mediante el envío </w:t>
      </w:r>
      <w:r>
        <w:rPr>
          <w:rFonts w:ascii="Arial" w:hAnsi="Arial" w:cs="Arial"/>
          <w:sz w:val="20"/>
          <w:szCs w:val="40"/>
        </w:rPr>
        <w:t xml:space="preserve">de información a través del servicio </w:t>
      </w:r>
      <w:proofErr w:type="spellStart"/>
      <w:r>
        <w:rPr>
          <w:rFonts w:ascii="Arial" w:hAnsi="Arial" w:cs="Arial"/>
          <w:sz w:val="20"/>
          <w:szCs w:val="40"/>
        </w:rPr>
        <w:t>Rest</w:t>
      </w:r>
      <w:proofErr w:type="spellEnd"/>
      <w:r>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5543E" w:rsidRPr="00F34043" w:rsidRDefault="00A5543E" w:rsidP="00A5543E">
      <w:pPr>
        <w:pStyle w:val="Prrafodelista"/>
        <w:ind w:left="1080"/>
        <w:jc w:val="both"/>
        <w:rPr>
          <w:rFonts w:ascii="Arial" w:hAnsi="Arial" w:cs="Arial"/>
          <w:sz w:val="20"/>
          <w:szCs w:val="40"/>
        </w:rPr>
      </w:pPr>
      <w:r w:rsidRPr="00B4109C">
        <w:rPr>
          <w:rFonts w:ascii="Arial" w:hAnsi="Arial" w:cs="Arial"/>
          <w:sz w:val="20"/>
          <w:szCs w:val="40"/>
        </w:rPr>
        <w:t>Consultar</w:t>
      </w:r>
      <w:r>
        <w:rPr>
          <w:rFonts w:ascii="Arial" w:hAnsi="Arial" w:cs="Arial"/>
          <w:sz w:val="20"/>
          <w:szCs w:val="40"/>
        </w:rPr>
        <w:t xml:space="preserve"> </w:t>
      </w:r>
      <w:r w:rsidR="001A417D">
        <w:rPr>
          <w:rFonts w:ascii="Arial" w:hAnsi="Arial" w:cs="Arial"/>
          <w:sz w:val="20"/>
          <w:szCs w:val="40"/>
        </w:rPr>
        <w:t>Aportaciones</w:t>
      </w:r>
      <w:r>
        <w:rPr>
          <w:rFonts w:ascii="Arial" w:hAnsi="Arial" w:cs="Arial"/>
          <w:sz w:val="20"/>
          <w:szCs w:val="40"/>
        </w:rPr>
        <w:t xml:space="preserve"> desde la plataforma “Distribución de recursos” y sincronizar las operaciones que el usuario esté realizando a la plataforma SIREGOB</w:t>
      </w:r>
      <w:r w:rsidRPr="00B4109C">
        <w:rPr>
          <w:rFonts w:ascii="Arial" w:hAnsi="Arial" w:cs="Arial"/>
          <w:sz w:val="20"/>
          <w:szCs w:val="40"/>
        </w:rPr>
        <w:t>, mediante un Servicio REST</w:t>
      </w:r>
      <w:r>
        <w:rPr>
          <w:rFonts w:ascii="Arial" w:hAnsi="Arial" w:cs="Arial"/>
          <w:sz w:val="20"/>
          <w:szCs w:val="40"/>
        </w:rPr>
        <w:t>.</w:t>
      </w:r>
    </w:p>
    <w:p w:rsidR="00A5543E" w:rsidRPr="00066C67" w:rsidRDefault="00A5543E" w:rsidP="00623E1C">
      <w:pPr>
        <w:pStyle w:val="Prrafodelista"/>
        <w:ind w:left="1080"/>
        <w:jc w:val="both"/>
        <w:rPr>
          <w:rFonts w:ascii="Arial" w:hAnsi="Arial" w:cs="Arial"/>
          <w:szCs w:val="40"/>
          <w:u w:val="single"/>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 xml:space="preserve">U. </w:t>
      </w:r>
      <w:proofErr w:type="spellStart"/>
      <w:r w:rsidR="003C22BB">
        <w:rPr>
          <w:rFonts w:ascii="Arial" w:hAnsi="Arial" w:cs="Arial"/>
        </w:rPr>
        <w:t>Resp</w:t>
      </w:r>
      <w:proofErr w:type="spellEnd"/>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027943" w:rsidRPr="00841638" w:rsidRDefault="00027943" w:rsidP="00027943">
      <w:pPr>
        <w:pStyle w:val="Prrafodelista"/>
        <w:ind w:left="360"/>
        <w:jc w:val="both"/>
        <w:rPr>
          <w:rFonts w:ascii="Arial" w:hAnsi="Arial" w:cs="Arial"/>
          <w:szCs w:val="40"/>
        </w:rPr>
      </w:pPr>
      <w:r w:rsidRPr="001D07C5">
        <w:rPr>
          <w:rFonts w:ascii="Arial" w:hAnsi="Arial" w:cs="Arial"/>
          <w:szCs w:val="40"/>
        </w:rPr>
        <w:t xml:space="preserve">Publicar Servicio </w:t>
      </w:r>
      <w:proofErr w:type="spellStart"/>
      <w:r w:rsidRPr="001D07C5">
        <w:rPr>
          <w:rFonts w:ascii="Arial" w:hAnsi="Arial" w:cs="Arial"/>
          <w:szCs w:val="40"/>
        </w:rPr>
        <w:t>Rest</w:t>
      </w:r>
      <w:proofErr w:type="spellEnd"/>
      <w:r w:rsidRPr="001D07C5">
        <w:rPr>
          <w:rFonts w:ascii="Arial" w:hAnsi="Arial" w:cs="Arial"/>
          <w:szCs w:val="40"/>
        </w:rPr>
        <w:t xml:space="preserve">/API que será consumido por un cliente </w:t>
      </w:r>
      <w:r>
        <w:rPr>
          <w:rFonts w:ascii="Arial" w:hAnsi="Arial" w:cs="Arial"/>
          <w:szCs w:val="40"/>
        </w:rPr>
        <w:t xml:space="preserve">determinado por ciertos parámetros que serán enviados desde la plataforma de Distribución de Recursos para lograr la sincronización en el sistema SIREGOB </w:t>
      </w:r>
      <w:r w:rsidR="00DA6541">
        <w:rPr>
          <w:rFonts w:ascii="Arial" w:hAnsi="Arial" w:cs="Arial"/>
          <w:szCs w:val="40"/>
        </w:rPr>
        <w:t xml:space="preserve">y poder </w:t>
      </w:r>
      <w:r>
        <w:rPr>
          <w:rFonts w:ascii="Arial" w:hAnsi="Arial" w:cs="Arial"/>
          <w:szCs w:val="40"/>
        </w:rPr>
        <w:t>c</w:t>
      </w:r>
      <w:r w:rsidRPr="00C364F8">
        <w:rPr>
          <w:rFonts w:ascii="Arial" w:hAnsi="Arial" w:cs="Arial"/>
          <w:szCs w:val="40"/>
        </w:rPr>
        <w:t xml:space="preserve">onsultar el </w:t>
      </w:r>
      <w:r>
        <w:rPr>
          <w:rFonts w:ascii="Arial" w:hAnsi="Arial" w:cs="Arial"/>
          <w:szCs w:val="40"/>
        </w:rPr>
        <w:t>módulo</w:t>
      </w:r>
      <w:r w:rsidRPr="00C364F8">
        <w:rPr>
          <w:rFonts w:ascii="Arial" w:hAnsi="Arial" w:cs="Arial"/>
          <w:szCs w:val="40"/>
        </w:rPr>
        <w:t xml:space="preserve"> de </w:t>
      </w:r>
      <w:r w:rsidR="007B6790">
        <w:rPr>
          <w:rFonts w:ascii="Arial" w:hAnsi="Arial" w:cs="Arial"/>
          <w:szCs w:val="40"/>
        </w:rPr>
        <w:t>Aportaciones</w:t>
      </w:r>
      <w:r>
        <w:rPr>
          <w:rFonts w:ascii="Arial" w:hAnsi="Arial" w:cs="Arial"/>
          <w:szCs w:val="40"/>
        </w:rPr>
        <w:t>.</w:t>
      </w:r>
    </w:p>
    <w:p w:rsidR="00027943" w:rsidRDefault="00027943" w:rsidP="00623E1C">
      <w:pPr>
        <w:pStyle w:val="Prrafodelista"/>
        <w:ind w:left="360"/>
        <w:jc w:val="both"/>
        <w:rPr>
          <w:rFonts w:ascii="Arial" w:hAnsi="Arial" w:cs="Arial"/>
          <w:szCs w:val="40"/>
        </w:rPr>
      </w:pPr>
    </w:p>
    <w:p w:rsidR="00623E1C" w:rsidRDefault="00B62C13" w:rsidP="00623E1C">
      <w:pPr>
        <w:pStyle w:val="Prrafodelista"/>
        <w:ind w:left="360"/>
        <w:jc w:val="both"/>
        <w:rPr>
          <w:rFonts w:ascii="Arial" w:hAnsi="Arial" w:cs="Arial"/>
          <w:szCs w:val="40"/>
        </w:rPr>
      </w:pPr>
      <w:r>
        <w:rPr>
          <w:noProof/>
          <w:lang w:eastAsia="es-MX"/>
        </w:rPr>
        <w:lastRenderedPageBreak/>
        <w:drawing>
          <wp:inline distT="0" distB="0" distL="0" distR="0" wp14:anchorId="60B82283" wp14:editId="2D338283">
            <wp:extent cx="5612130" cy="29406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40685"/>
                    </a:xfrm>
                    <a:prstGeom prst="rect">
                      <a:avLst/>
                    </a:prstGeom>
                  </pic:spPr>
                </pic:pic>
              </a:graphicData>
            </a:graphic>
          </wp:inline>
        </w:drawing>
      </w:r>
    </w:p>
    <w:p w:rsidR="001600B0" w:rsidRPr="00B62C13" w:rsidRDefault="001600B0" w:rsidP="00B62C13">
      <w:pPr>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DF3C3D">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proofErr w:type="spellStart"/>
      <w:r w:rsidR="001600B0" w:rsidRPr="00623E1C">
        <w:rPr>
          <w:rFonts w:ascii="Arial" w:hAnsi="Arial" w:cs="Arial"/>
        </w:rPr>
        <w:t>Representational</w:t>
      </w:r>
      <w:proofErr w:type="spellEnd"/>
      <w:r w:rsidR="001600B0" w:rsidRPr="00623E1C">
        <w:rPr>
          <w:rFonts w:ascii="Arial" w:hAnsi="Arial" w:cs="Arial"/>
        </w:rPr>
        <w:t xml:space="preserve"> </w:t>
      </w:r>
      <w:proofErr w:type="spellStart"/>
      <w:r w:rsidR="001600B0" w:rsidRPr="00623E1C">
        <w:rPr>
          <w:rFonts w:ascii="Arial" w:hAnsi="Arial" w:cs="Arial"/>
        </w:rPr>
        <w:t>State</w:t>
      </w:r>
      <w:proofErr w:type="spellEnd"/>
      <w:r w:rsidR="001600B0" w:rsidRPr="00623E1C">
        <w:rPr>
          <w:rFonts w:ascii="Arial" w:hAnsi="Arial" w:cs="Arial"/>
        </w:rPr>
        <w:t xml:space="preserv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Para el uso del servicio debe ser median</w:t>
      </w:r>
      <w:r w:rsidR="005E3107">
        <w:rPr>
          <w:rFonts w:ascii="Arial" w:hAnsi="Arial" w:cs="Arial"/>
        </w:rPr>
        <w:t xml:space="preserve">te el método POST, ya que es el </w:t>
      </w:r>
      <w:r w:rsidR="001600B0" w:rsidRPr="003E5A0F">
        <w:rPr>
          <w:rFonts w:ascii="Arial" w:hAnsi="Arial" w:cs="Arial"/>
        </w:rPr>
        <w:t>más recomendado para la trasferencia de información</w:t>
      </w:r>
    </w:p>
    <w:p w:rsidR="001600B0"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5F6115"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Pr="00334F26" w:rsidRDefault="001600B0" w:rsidP="00334F26">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CC7FED" w:rsidRPr="00334F26" w:rsidRDefault="001600B0" w:rsidP="00334F26">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CC7FED" w:rsidP="00623E1C">
            <w:pPr>
              <w:jc w:val="both"/>
              <w:rPr>
                <w:rFonts w:ascii="Arial" w:hAnsi="Arial" w:cs="Arial"/>
                <w:sz w:val="14"/>
              </w:rPr>
            </w:pPr>
            <w:r w:rsidRPr="00CC7FED">
              <w:rPr>
                <w:rFonts w:ascii="Arial" w:hAnsi="Arial" w:cs="Arial"/>
                <w:sz w:val="14"/>
              </w:rPr>
              <w:t>KDELGADO</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proofErr w:type="spellStart"/>
            <w:r w:rsidRPr="00B75CB6">
              <w:rPr>
                <w:rFonts w:ascii="Arial" w:hAnsi="Arial" w:cs="Arial"/>
                <w:sz w:val="14"/>
              </w:rPr>
              <w:t>U.Resp</w:t>
            </w:r>
            <w:proofErr w:type="spellEnd"/>
          </w:p>
        </w:tc>
        <w:tc>
          <w:tcPr>
            <w:tcW w:w="1167" w:type="dxa"/>
          </w:tcPr>
          <w:p w:rsidR="001600B0" w:rsidRPr="00B75CB6" w:rsidRDefault="001600B0" w:rsidP="00623E1C">
            <w:pPr>
              <w:jc w:val="both"/>
              <w:rPr>
                <w:rFonts w:ascii="Arial" w:hAnsi="Arial" w:cs="Arial"/>
                <w:sz w:val="14"/>
              </w:rPr>
            </w:pPr>
            <w:proofErr w:type="spellStart"/>
            <w:r w:rsidRPr="00B75CB6">
              <w:rPr>
                <w:rFonts w:ascii="Arial" w:hAnsi="Arial" w:cs="Arial"/>
                <w:sz w:val="14"/>
              </w:rPr>
              <w:t>Varchar</w:t>
            </w:r>
            <w:proofErr w:type="spellEnd"/>
            <w:r w:rsidRPr="00B75CB6">
              <w:rPr>
                <w:rFonts w:ascii="Arial" w:hAnsi="Arial" w:cs="Arial"/>
                <w:sz w:val="14"/>
              </w:rPr>
              <w:t>(4)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CC7FED" w:rsidP="00623E1C">
            <w:pPr>
              <w:jc w:val="both"/>
              <w:rPr>
                <w:rFonts w:ascii="Arial" w:hAnsi="Arial" w:cs="Arial"/>
                <w:sz w:val="14"/>
              </w:rPr>
            </w:pPr>
            <w:r>
              <w:rPr>
                <w:rFonts w:ascii="Arial" w:hAnsi="Arial" w:cs="Arial"/>
                <w:sz w:val="14"/>
              </w:rPr>
              <w:t>0340</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bl>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600B0" w:rsidRDefault="001600B0" w:rsidP="00623E1C">
      <w:pPr>
        <w:pStyle w:val="Prrafodelista"/>
        <w:ind w:left="1080"/>
        <w:jc w:val="both"/>
        <w:rPr>
          <w:rFonts w:ascii="Arial" w:hAnsi="Arial" w:cs="Arial"/>
        </w:rPr>
      </w:pPr>
    </w:p>
    <w:p w:rsidR="00265914" w:rsidRDefault="00265914" w:rsidP="00265914">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265914" w:rsidRDefault="00265914" w:rsidP="00265914">
      <w:pPr>
        <w:pStyle w:val="Prrafodelista"/>
        <w:ind w:left="360"/>
        <w:jc w:val="both"/>
        <w:rPr>
          <w:rFonts w:ascii="Arial" w:hAnsi="Arial" w:cs="Arial"/>
          <w:szCs w:val="40"/>
        </w:rPr>
      </w:pPr>
      <w:r>
        <w:rPr>
          <w:rFonts w:ascii="Arial" w:hAnsi="Arial" w:cs="Arial"/>
          <w:szCs w:val="40"/>
        </w:rPr>
        <w:t>Siempre regresando una estructura de la siguiente forma:</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265914" w:rsidRDefault="00265914" w:rsidP="00265914">
      <w:pPr>
        <w:pStyle w:val="Prrafodelista"/>
        <w:ind w:left="360"/>
        <w:jc w:val="both"/>
        <w:rPr>
          <w:rFonts w:ascii="Arial" w:hAnsi="Arial" w:cs="Arial"/>
          <w:szCs w:val="40"/>
        </w:rPr>
      </w:pPr>
      <w:r>
        <w:rPr>
          <w:rFonts w:ascii="Arial" w:hAnsi="Arial" w:cs="Arial"/>
          <w:szCs w:val="40"/>
        </w:rPr>
        <w:t>200: si la petición fue un éxito</w:t>
      </w:r>
    </w:p>
    <w:p w:rsidR="00265914" w:rsidRDefault="00265914" w:rsidP="00265914">
      <w:pPr>
        <w:pStyle w:val="Prrafodelista"/>
        <w:ind w:left="360"/>
        <w:jc w:val="both"/>
        <w:rPr>
          <w:rFonts w:ascii="Arial" w:hAnsi="Arial" w:cs="Arial"/>
          <w:szCs w:val="40"/>
        </w:rPr>
      </w:pPr>
      <w:r>
        <w:rPr>
          <w:rFonts w:ascii="Arial" w:hAnsi="Arial" w:cs="Arial"/>
          <w:szCs w:val="40"/>
        </w:rPr>
        <w:t>400: si existe error en conexión con el cliente</w:t>
      </w:r>
    </w:p>
    <w:p w:rsidR="00265914" w:rsidRDefault="00265914" w:rsidP="00265914">
      <w:pPr>
        <w:pStyle w:val="Prrafodelista"/>
        <w:ind w:left="360"/>
        <w:jc w:val="both"/>
        <w:rPr>
          <w:rFonts w:ascii="Arial" w:hAnsi="Arial" w:cs="Arial"/>
          <w:szCs w:val="40"/>
        </w:rPr>
      </w:pPr>
      <w:r>
        <w:rPr>
          <w:rFonts w:ascii="Arial" w:hAnsi="Arial" w:cs="Arial"/>
          <w:szCs w:val="40"/>
        </w:rPr>
        <w:t>500: si existe error en conexión con el servidor</w:t>
      </w:r>
    </w:p>
    <w:p w:rsidR="00265914" w:rsidRDefault="00265914" w:rsidP="00265914">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los datos de la cuenta afectada en forma de objeto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976988" w:rsidRPr="001D07C5" w:rsidTr="00DB759C">
        <w:tc>
          <w:tcPr>
            <w:tcW w:w="1023"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Estatus</w:t>
            </w:r>
          </w:p>
        </w:tc>
        <w:tc>
          <w:tcPr>
            <w:tcW w:w="1239"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Numérico</w:t>
            </w:r>
          </w:p>
        </w:tc>
        <w:tc>
          <w:tcPr>
            <w:tcW w:w="1732"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Si</w:t>
            </w:r>
          </w:p>
        </w:tc>
        <w:tc>
          <w:tcPr>
            <w:tcW w:w="1744"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976988" w:rsidRDefault="00976988" w:rsidP="00976988">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976988" w:rsidRPr="00B75CB6" w:rsidRDefault="00976988" w:rsidP="00976988">
            <w:pPr>
              <w:jc w:val="both"/>
              <w:rPr>
                <w:rFonts w:ascii="Arial" w:hAnsi="Arial" w:cs="Arial"/>
                <w:sz w:val="14"/>
                <w:szCs w:val="18"/>
              </w:rPr>
            </w:pPr>
          </w:p>
        </w:tc>
      </w:tr>
      <w:tr w:rsidR="00976988" w:rsidRPr="001D07C5" w:rsidTr="00DB759C">
        <w:tc>
          <w:tcPr>
            <w:tcW w:w="1023"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Mensaje</w:t>
            </w:r>
          </w:p>
        </w:tc>
        <w:tc>
          <w:tcPr>
            <w:tcW w:w="1239" w:type="dxa"/>
          </w:tcPr>
          <w:p w:rsidR="00976988" w:rsidRPr="00B75CB6" w:rsidRDefault="00976988" w:rsidP="00976988">
            <w:pPr>
              <w:jc w:val="both"/>
              <w:rPr>
                <w:rFonts w:ascii="Arial" w:hAnsi="Arial" w:cs="Arial"/>
                <w:sz w:val="14"/>
                <w:szCs w:val="18"/>
              </w:rPr>
            </w:pPr>
            <w:proofErr w:type="spellStart"/>
            <w:r w:rsidRPr="00B75CB6">
              <w:rPr>
                <w:rFonts w:ascii="Arial" w:hAnsi="Arial" w:cs="Arial"/>
                <w:sz w:val="14"/>
                <w:szCs w:val="18"/>
              </w:rPr>
              <w:t>Varchar</w:t>
            </w:r>
            <w:proofErr w:type="spellEnd"/>
            <w:r w:rsidRPr="00B75CB6">
              <w:rPr>
                <w:rFonts w:ascii="Arial" w:hAnsi="Arial" w:cs="Arial"/>
                <w:sz w:val="14"/>
                <w:szCs w:val="18"/>
              </w:rPr>
              <w:t>(2000)</w:t>
            </w:r>
          </w:p>
        </w:tc>
        <w:tc>
          <w:tcPr>
            <w:tcW w:w="1732"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Si</w:t>
            </w:r>
          </w:p>
        </w:tc>
        <w:tc>
          <w:tcPr>
            <w:tcW w:w="1744"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976988" w:rsidRDefault="00976988" w:rsidP="00976988">
            <w:pPr>
              <w:jc w:val="both"/>
              <w:rPr>
                <w:rFonts w:ascii="Arial" w:hAnsi="Arial" w:cs="Arial"/>
                <w:sz w:val="14"/>
                <w:szCs w:val="18"/>
              </w:rPr>
            </w:pPr>
            <w:r w:rsidRPr="00B75CB6">
              <w:rPr>
                <w:rFonts w:ascii="Arial" w:hAnsi="Arial" w:cs="Arial"/>
                <w:sz w:val="14"/>
                <w:szCs w:val="18"/>
              </w:rPr>
              <w:t xml:space="preserve">“Solicitud Exitosa” / </w:t>
            </w:r>
          </w:p>
          <w:p w:rsidR="00976988" w:rsidRDefault="00976988" w:rsidP="00976988">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976988" w:rsidRDefault="00976988" w:rsidP="00976988">
            <w:pPr>
              <w:jc w:val="both"/>
              <w:rPr>
                <w:rFonts w:ascii="Arial" w:hAnsi="Arial" w:cs="Arial"/>
                <w:sz w:val="14"/>
                <w:szCs w:val="18"/>
              </w:rPr>
            </w:pPr>
            <w:r>
              <w:rPr>
                <w:rFonts w:ascii="Arial" w:hAnsi="Arial" w:cs="Arial"/>
                <w:sz w:val="14"/>
                <w:szCs w:val="18"/>
              </w:rPr>
              <w:t>“Error …”</w:t>
            </w:r>
          </w:p>
          <w:p w:rsidR="00976988" w:rsidRDefault="00976988" w:rsidP="00976988">
            <w:pPr>
              <w:jc w:val="both"/>
              <w:rPr>
                <w:rFonts w:ascii="Arial" w:hAnsi="Arial" w:cs="Arial"/>
                <w:sz w:val="14"/>
                <w:szCs w:val="18"/>
              </w:rPr>
            </w:pPr>
            <w:proofErr w:type="gramStart"/>
            <w:r>
              <w:rPr>
                <w:rFonts w:ascii="Arial" w:hAnsi="Arial" w:cs="Arial"/>
                <w:sz w:val="14"/>
                <w:szCs w:val="18"/>
              </w:rPr>
              <w:t>Etc..</w:t>
            </w:r>
            <w:proofErr w:type="gramEnd"/>
          </w:p>
          <w:p w:rsidR="00976988" w:rsidRPr="00B75CB6" w:rsidRDefault="00976988" w:rsidP="00976988">
            <w:pPr>
              <w:jc w:val="both"/>
              <w:rPr>
                <w:rFonts w:ascii="Arial" w:hAnsi="Arial" w:cs="Arial"/>
                <w:sz w:val="14"/>
                <w:szCs w:val="18"/>
              </w:rPr>
            </w:pPr>
          </w:p>
        </w:tc>
      </w:tr>
      <w:tr w:rsidR="002856B1" w:rsidRPr="001D07C5" w:rsidTr="00DB759C">
        <w:tc>
          <w:tcPr>
            <w:tcW w:w="1023"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Data</w:t>
            </w:r>
          </w:p>
        </w:tc>
        <w:tc>
          <w:tcPr>
            <w:tcW w:w="1239" w:type="dxa"/>
          </w:tcPr>
          <w:p w:rsidR="002856B1" w:rsidRPr="00B75CB6" w:rsidRDefault="002856B1" w:rsidP="002856B1">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SI</w:t>
            </w:r>
          </w:p>
        </w:tc>
        <w:tc>
          <w:tcPr>
            <w:tcW w:w="1744"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2856B1" w:rsidRDefault="002856B1" w:rsidP="002856B1">
            <w:pPr>
              <w:jc w:val="both"/>
              <w:rPr>
                <w:rFonts w:ascii="Arial" w:hAnsi="Arial" w:cs="Arial"/>
                <w:sz w:val="14"/>
                <w:szCs w:val="18"/>
              </w:rPr>
            </w:pPr>
            <w:r w:rsidRPr="00B75CB6">
              <w:rPr>
                <w:rFonts w:ascii="Arial" w:hAnsi="Arial" w:cs="Arial"/>
                <w:sz w:val="14"/>
                <w:szCs w:val="18"/>
              </w:rPr>
              <w:t>Lista de Objeto, con la respuesta de la consulta</w:t>
            </w:r>
          </w:p>
          <w:p w:rsidR="002856B1" w:rsidRDefault="002856B1" w:rsidP="002856B1">
            <w:pPr>
              <w:jc w:val="both"/>
              <w:rPr>
                <w:rFonts w:ascii="Arial" w:hAnsi="Arial" w:cs="Arial"/>
                <w:sz w:val="14"/>
                <w:szCs w:val="18"/>
              </w:rPr>
            </w:pPr>
          </w:p>
          <w:p w:rsidR="002856B1" w:rsidRPr="006C0260" w:rsidRDefault="002856B1" w:rsidP="002856B1">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2856B1" w:rsidRPr="006C0260" w:rsidRDefault="002856B1" w:rsidP="002856B1">
            <w:pPr>
              <w:jc w:val="both"/>
              <w:rPr>
                <w:rFonts w:ascii="Arial" w:hAnsi="Arial" w:cs="Arial"/>
                <w:sz w:val="14"/>
                <w:szCs w:val="18"/>
              </w:rPr>
            </w:pPr>
            <w:proofErr w:type="spellStart"/>
            <w:proofErr w:type="gramStart"/>
            <w:r w:rsidRPr="006C0260">
              <w:rPr>
                <w:rFonts w:ascii="Arial" w:hAnsi="Arial" w:cs="Arial"/>
                <w:sz w:val="14"/>
                <w:szCs w:val="18"/>
              </w:rPr>
              <w:t>Usuario:</w:t>
            </w:r>
            <w:r w:rsidR="00577338">
              <w:rPr>
                <w:rFonts w:ascii="Arial" w:hAnsi="Arial" w:cs="Arial"/>
                <w:sz w:val="14"/>
                <w:szCs w:val="18"/>
              </w:rPr>
              <w:t>KDELGADO</w:t>
            </w:r>
            <w:proofErr w:type="spellEnd"/>
            <w:proofErr w:type="gramEnd"/>
            <w:r w:rsidRPr="006C0260">
              <w:rPr>
                <w:rFonts w:ascii="Arial" w:hAnsi="Arial" w:cs="Arial"/>
                <w:sz w:val="14"/>
                <w:szCs w:val="18"/>
              </w:rPr>
              <w:t>,</w:t>
            </w:r>
          </w:p>
          <w:p w:rsidR="002856B1" w:rsidRPr="006C0260" w:rsidRDefault="00577338" w:rsidP="002856B1">
            <w:pPr>
              <w:jc w:val="both"/>
              <w:rPr>
                <w:rFonts w:ascii="Arial" w:hAnsi="Arial" w:cs="Arial"/>
                <w:sz w:val="14"/>
                <w:szCs w:val="18"/>
              </w:rPr>
            </w:pPr>
            <w:r>
              <w:rPr>
                <w:rFonts w:ascii="Arial" w:hAnsi="Arial" w:cs="Arial"/>
                <w:sz w:val="14"/>
                <w:szCs w:val="18"/>
              </w:rPr>
              <w:t>UResp:0340</w:t>
            </w:r>
            <w:r w:rsidR="002856B1" w:rsidRPr="006C0260">
              <w:rPr>
                <w:rFonts w:ascii="Arial" w:hAnsi="Arial" w:cs="Arial"/>
                <w:sz w:val="14"/>
                <w:szCs w:val="18"/>
              </w:rPr>
              <w:t>,</w:t>
            </w:r>
          </w:p>
          <w:p w:rsidR="002856B1" w:rsidRDefault="002856B1" w:rsidP="002856B1">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976988" w:rsidRDefault="00976988" w:rsidP="00976988">
            <w:pPr>
              <w:jc w:val="both"/>
              <w:rPr>
                <w:rFonts w:ascii="Arial" w:hAnsi="Arial" w:cs="Arial"/>
                <w:sz w:val="14"/>
                <w:szCs w:val="18"/>
              </w:rPr>
            </w:pPr>
            <w:r>
              <w:rPr>
                <w:rFonts w:ascii="Arial" w:hAnsi="Arial" w:cs="Arial"/>
                <w:sz w:val="14"/>
                <w:szCs w:val="18"/>
              </w:rPr>
              <w:t>O en caso de error</w:t>
            </w:r>
          </w:p>
          <w:p w:rsidR="00976988" w:rsidRDefault="00976988" w:rsidP="00976988">
            <w:pPr>
              <w:jc w:val="both"/>
              <w:rPr>
                <w:rFonts w:ascii="Arial" w:hAnsi="Arial" w:cs="Arial"/>
                <w:sz w:val="14"/>
                <w:szCs w:val="18"/>
              </w:rPr>
            </w:pPr>
            <w:r>
              <w:rPr>
                <w:rFonts w:ascii="Arial" w:hAnsi="Arial" w:cs="Arial"/>
                <w:sz w:val="14"/>
                <w:szCs w:val="18"/>
              </w:rPr>
              <w:t>[{</w:t>
            </w:r>
          </w:p>
          <w:p w:rsidR="00976988" w:rsidRDefault="00976988" w:rsidP="00976988">
            <w:pPr>
              <w:jc w:val="both"/>
              <w:rPr>
                <w:rFonts w:ascii="Arial" w:hAnsi="Arial" w:cs="Arial"/>
                <w:sz w:val="14"/>
                <w:szCs w:val="18"/>
              </w:rPr>
            </w:pPr>
            <w:r>
              <w:rPr>
                <w:rFonts w:ascii="Arial" w:hAnsi="Arial" w:cs="Arial"/>
                <w:sz w:val="14"/>
                <w:szCs w:val="18"/>
              </w:rPr>
              <w:t>Numero de error:56685,</w:t>
            </w:r>
          </w:p>
          <w:p w:rsidR="00976988" w:rsidRDefault="00976988" w:rsidP="00976988">
            <w:pPr>
              <w:jc w:val="both"/>
              <w:rPr>
                <w:rFonts w:ascii="Arial" w:hAnsi="Arial" w:cs="Arial"/>
                <w:sz w:val="14"/>
                <w:szCs w:val="18"/>
              </w:rPr>
            </w:pPr>
            <w:r>
              <w:rPr>
                <w:rFonts w:ascii="Arial" w:hAnsi="Arial" w:cs="Arial"/>
                <w:sz w:val="14"/>
                <w:szCs w:val="18"/>
              </w:rPr>
              <w:t>Mensaje de error:” No existe …”</w:t>
            </w:r>
          </w:p>
          <w:p w:rsidR="002856B1" w:rsidRPr="00B75CB6" w:rsidRDefault="00976988" w:rsidP="002856B1">
            <w:pPr>
              <w:jc w:val="both"/>
              <w:rPr>
                <w:rFonts w:ascii="Arial" w:hAnsi="Arial" w:cs="Arial"/>
                <w:sz w:val="14"/>
                <w:szCs w:val="18"/>
              </w:rPr>
            </w:pPr>
            <w:r>
              <w:rPr>
                <w:rFonts w:ascii="Arial" w:hAnsi="Arial" w:cs="Arial"/>
                <w:sz w:val="14"/>
                <w:szCs w:val="18"/>
              </w:rPr>
              <w:t>}]</w:t>
            </w:r>
          </w:p>
        </w:tc>
      </w:tr>
    </w:tbl>
    <w:p w:rsidR="00FA01D9" w:rsidRDefault="00FA01D9" w:rsidP="00FA01D9">
      <w:pPr>
        <w:jc w:val="both"/>
        <w:rPr>
          <w:rFonts w:ascii="Arial" w:hAnsi="Arial" w:cs="Arial"/>
          <w:sz w:val="40"/>
          <w:szCs w:val="40"/>
        </w:rPr>
      </w:pPr>
    </w:p>
    <w:p w:rsidR="00FA01D9" w:rsidRDefault="00FA01D9" w:rsidP="00FA01D9">
      <w:r>
        <w:br w:type="page"/>
      </w: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FA01D9" w:rsidRPr="000B4B80" w:rsidRDefault="00FA01D9" w:rsidP="00623E1C">
      <w:pPr>
        <w:pStyle w:val="Prrafodelista"/>
        <w:ind w:left="360"/>
        <w:jc w:val="both"/>
        <w:rPr>
          <w:rFonts w:ascii="Arial" w:hAnsi="Arial" w:cs="Arial"/>
          <w:szCs w:val="40"/>
        </w:rPr>
      </w:pPr>
      <w:bookmarkStart w:id="1" w:name="_GoBack"/>
      <w:bookmarkEnd w:id="1"/>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0B4B80" w:rsidRDefault="000B4B80" w:rsidP="00623E1C">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C34" w:rsidRDefault="00044C34" w:rsidP="002D464B">
      <w:pPr>
        <w:spacing w:after="0" w:line="240" w:lineRule="auto"/>
      </w:pPr>
      <w:r>
        <w:separator/>
      </w:r>
    </w:p>
  </w:endnote>
  <w:endnote w:type="continuationSeparator" w:id="0">
    <w:p w:rsidR="00044C34" w:rsidRDefault="00044C34"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FA01D9" w:rsidRPr="00FA01D9">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C34" w:rsidRDefault="00044C34" w:rsidP="002D464B">
      <w:pPr>
        <w:spacing w:after="0" w:line="240" w:lineRule="auto"/>
      </w:pPr>
      <w:r>
        <w:separator/>
      </w:r>
    </w:p>
  </w:footnote>
  <w:footnote w:type="continuationSeparator" w:id="0">
    <w:p w:rsidR="00044C34" w:rsidRDefault="00044C34"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9142A1">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9142A1">
          <w:pPr>
            <w:pStyle w:val="Encabezado"/>
            <w:rPr>
              <w:sz w:val="14"/>
            </w:rPr>
          </w:pPr>
          <w:r w:rsidRPr="002D464B">
            <w:rPr>
              <w:sz w:val="14"/>
            </w:rPr>
            <w:t>Fecha:</w:t>
          </w:r>
          <w:r w:rsidR="00E66E2B">
            <w:rPr>
              <w:sz w:val="14"/>
            </w:rPr>
            <w:t>1</w:t>
          </w:r>
          <w:r w:rsidR="009142A1">
            <w:rPr>
              <w:sz w:val="14"/>
            </w:rPr>
            <w:t>0</w:t>
          </w:r>
          <w:r w:rsidRPr="002D464B">
            <w:rPr>
              <w:sz w:val="14"/>
            </w:rPr>
            <w:t>/</w:t>
          </w:r>
          <w:r w:rsidR="009142A1">
            <w:rPr>
              <w:sz w:val="14"/>
            </w:rPr>
            <w:t>0</w:t>
          </w:r>
          <w:r w:rsidR="00E66E2B">
            <w:rPr>
              <w:sz w:val="14"/>
            </w:rPr>
            <w:t>2</w:t>
          </w:r>
          <w:r w:rsidR="009142A1">
            <w:rPr>
              <w:sz w:val="14"/>
            </w:rPr>
            <w:t>/2023</w:t>
          </w:r>
        </w:p>
      </w:tc>
    </w:tr>
    <w:tr w:rsidR="002D464B" w:rsidTr="006B05B3">
      <w:tc>
        <w:tcPr>
          <w:tcW w:w="8828" w:type="dxa"/>
          <w:gridSpan w:val="2"/>
        </w:tcPr>
        <w:p w:rsidR="002D464B" w:rsidRPr="002D464B" w:rsidRDefault="002D464B" w:rsidP="009142A1">
          <w:pPr>
            <w:pStyle w:val="Encabezado"/>
            <w:rPr>
              <w:sz w:val="14"/>
            </w:rPr>
          </w:pPr>
          <w:r w:rsidRPr="002D464B">
            <w:rPr>
              <w:sz w:val="14"/>
            </w:rPr>
            <w:t xml:space="preserve">Servicio de Consulta de </w:t>
          </w:r>
          <w:r w:rsidR="009142A1">
            <w:rPr>
              <w:sz w:val="14"/>
            </w:rPr>
            <w:t>Aportaciones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7943"/>
    <w:rsid w:val="00030AB3"/>
    <w:rsid w:val="00034C67"/>
    <w:rsid w:val="00044C34"/>
    <w:rsid w:val="00066C67"/>
    <w:rsid w:val="00084AEE"/>
    <w:rsid w:val="000B4B80"/>
    <w:rsid w:val="000C199B"/>
    <w:rsid w:val="000E4B9C"/>
    <w:rsid w:val="000F4039"/>
    <w:rsid w:val="0011348F"/>
    <w:rsid w:val="00131EA5"/>
    <w:rsid w:val="0013351F"/>
    <w:rsid w:val="00152CDE"/>
    <w:rsid w:val="001600B0"/>
    <w:rsid w:val="00166EAE"/>
    <w:rsid w:val="001A417D"/>
    <w:rsid w:val="001C669A"/>
    <w:rsid w:val="001D07C5"/>
    <w:rsid w:val="001F5602"/>
    <w:rsid w:val="00244673"/>
    <w:rsid w:val="00265914"/>
    <w:rsid w:val="002856B1"/>
    <w:rsid w:val="002D2344"/>
    <w:rsid w:val="002D464B"/>
    <w:rsid w:val="00310DAD"/>
    <w:rsid w:val="00334F26"/>
    <w:rsid w:val="00342D56"/>
    <w:rsid w:val="00363665"/>
    <w:rsid w:val="003C22BB"/>
    <w:rsid w:val="003E5A0F"/>
    <w:rsid w:val="003F5084"/>
    <w:rsid w:val="00402FC4"/>
    <w:rsid w:val="0040343D"/>
    <w:rsid w:val="00464F74"/>
    <w:rsid w:val="00466DEB"/>
    <w:rsid w:val="004D3149"/>
    <w:rsid w:val="004E1F43"/>
    <w:rsid w:val="00567541"/>
    <w:rsid w:val="00577338"/>
    <w:rsid w:val="005E3107"/>
    <w:rsid w:val="005F6115"/>
    <w:rsid w:val="00600F5C"/>
    <w:rsid w:val="00623E1C"/>
    <w:rsid w:val="00630444"/>
    <w:rsid w:val="00667D62"/>
    <w:rsid w:val="00674A95"/>
    <w:rsid w:val="006917EC"/>
    <w:rsid w:val="00692A32"/>
    <w:rsid w:val="006C15F9"/>
    <w:rsid w:val="006C4CB1"/>
    <w:rsid w:val="006F3EA0"/>
    <w:rsid w:val="00702AC3"/>
    <w:rsid w:val="00705EE2"/>
    <w:rsid w:val="00731FDD"/>
    <w:rsid w:val="0079057E"/>
    <w:rsid w:val="00797EBA"/>
    <w:rsid w:val="007B6790"/>
    <w:rsid w:val="007C6050"/>
    <w:rsid w:val="007D16CB"/>
    <w:rsid w:val="007F6F1B"/>
    <w:rsid w:val="008246D1"/>
    <w:rsid w:val="008A2EC0"/>
    <w:rsid w:val="008B1729"/>
    <w:rsid w:val="008C689D"/>
    <w:rsid w:val="008F1C5C"/>
    <w:rsid w:val="008F2407"/>
    <w:rsid w:val="00903468"/>
    <w:rsid w:val="009142A1"/>
    <w:rsid w:val="00925A55"/>
    <w:rsid w:val="00941DF3"/>
    <w:rsid w:val="009462B2"/>
    <w:rsid w:val="00957606"/>
    <w:rsid w:val="00976988"/>
    <w:rsid w:val="00982D74"/>
    <w:rsid w:val="009914FA"/>
    <w:rsid w:val="009924FD"/>
    <w:rsid w:val="009A7AC6"/>
    <w:rsid w:val="009C7819"/>
    <w:rsid w:val="00A2172C"/>
    <w:rsid w:val="00A251C7"/>
    <w:rsid w:val="00A35C03"/>
    <w:rsid w:val="00A51D7F"/>
    <w:rsid w:val="00A5543E"/>
    <w:rsid w:val="00AF3659"/>
    <w:rsid w:val="00B20D7A"/>
    <w:rsid w:val="00B27E4B"/>
    <w:rsid w:val="00B3065A"/>
    <w:rsid w:val="00B62C13"/>
    <w:rsid w:val="00B75CB6"/>
    <w:rsid w:val="00BB0DD8"/>
    <w:rsid w:val="00BC6C1D"/>
    <w:rsid w:val="00BC7DF2"/>
    <w:rsid w:val="00BF1685"/>
    <w:rsid w:val="00C22BEE"/>
    <w:rsid w:val="00C445F4"/>
    <w:rsid w:val="00C472A9"/>
    <w:rsid w:val="00C50127"/>
    <w:rsid w:val="00C825A3"/>
    <w:rsid w:val="00C83271"/>
    <w:rsid w:val="00CB6A6E"/>
    <w:rsid w:val="00CC7FED"/>
    <w:rsid w:val="00CD0CFA"/>
    <w:rsid w:val="00CD6E5F"/>
    <w:rsid w:val="00D311C3"/>
    <w:rsid w:val="00D40EBD"/>
    <w:rsid w:val="00D46D16"/>
    <w:rsid w:val="00D67DAD"/>
    <w:rsid w:val="00DA6541"/>
    <w:rsid w:val="00DD08C5"/>
    <w:rsid w:val="00DF3C3D"/>
    <w:rsid w:val="00E11243"/>
    <w:rsid w:val="00E253C7"/>
    <w:rsid w:val="00E439EF"/>
    <w:rsid w:val="00E55FCF"/>
    <w:rsid w:val="00E66E2B"/>
    <w:rsid w:val="00E713EB"/>
    <w:rsid w:val="00E82D17"/>
    <w:rsid w:val="00F11023"/>
    <w:rsid w:val="00F217A3"/>
    <w:rsid w:val="00F50C20"/>
    <w:rsid w:val="00F62883"/>
    <w:rsid w:val="00FA01D9"/>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EEA0F"/>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1AF4E-F335-4B3C-BA5C-2D370B1B2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6</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214</cp:revision>
  <dcterms:created xsi:type="dcterms:W3CDTF">2022-11-29T21:54:00Z</dcterms:created>
  <dcterms:modified xsi:type="dcterms:W3CDTF">2023-02-10T18:07:00Z</dcterms:modified>
</cp:coreProperties>
</file>