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346D62">
              <w:rPr>
                <w:rFonts w:cs="Arial"/>
                <w:b/>
                <w:iCs/>
              </w:rPr>
              <w:t>Implementación</w:t>
            </w:r>
            <w:r>
              <w:rPr>
                <w:rFonts w:cs="Arial"/>
                <w:b/>
                <w:iCs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09858A97" w:rsidR="00D45AD4" w:rsidRPr="005F056E" w:rsidRDefault="00D90B3A" w:rsidP="008A67CA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="008A67CA">
              <w:rPr>
                <w:rFonts w:ascii="Arial" w:eastAsia="Calibri" w:hAnsi="Arial" w:cs="Arial"/>
                <w:sz w:val="24"/>
                <w:szCs w:val="24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4A78C19D" w:rsidR="002A4DE6" w:rsidRPr="005F056E" w:rsidRDefault="00B43911" w:rsidP="003557B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Reunión de revisión de avances de la Plataforma de Distribución de Recursos a Municipios y </w:t>
            </w:r>
            <w:r w:rsidR="003557B7">
              <w:rPr>
                <w:rFonts w:ascii="Arial" w:eastAsia="Calibri" w:hAnsi="Arial" w:cs="Arial"/>
                <w:sz w:val="24"/>
                <w:szCs w:val="24"/>
              </w:rPr>
              <w:t>Organismos Paraestatales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AC70E8" w:rsidRPr="005F056E" w14:paraId="4364FBAB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137A36" w14:textId="1DA84FFD" w:rsidR="00AC70E8" w:rsidRDefault="00AC70E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44184D" w14:textId="0110B4B1" w:rsidR="00AC70E8" w:rsidRDefault="00AC70E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CPH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6983F2C6" w:rsidR="00B37D07" w:rsidRDefault="00944AED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Verónica </w:t>
            </w:r>
            <w:r w:rsidR="00AC70E8" w:rsidRPr="00D01B5C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DAMOP</w:t>
            </w:r>
          </w:p>
        </w:tc>
      </w:tr>
      <w:tr w:rsidR="00B06A08" w:rsidRPr="005F056E" w14:paraId="3421C47D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438922" w14:textId="0AFF9562" w:rsidR="00B06A08" w:rsidRPr="005F056E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José Luis Cantú</w:t>
            </w:r>
            <w:r w:rsidR="004F58D9">
              <w:rPr>
                <w:rFonts w:ascii="Arial" w:eastAsia="Arial" w:hAnsi="Arial" w:cs="Arial"/>
                <w:b/>
                <w:sz w:val="24"/>
                <w:szCs w:val="24"/>
              </w:rPr>
              <w:t xml:space="preserve">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CF09219" w14:textId="2BE171E3" w:rsidR="00B06A08" w:rsidRPr="005F056E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</w:t>
            </w:r>
          </w:p>
        </w:tc>
      </w:tr>
      <w:tr w:rsidR="004E6B26" w:rsidRPr="005F056E" w14:paraId="02D5B24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57BD86E" w14:textId="76884B63" w:rsidR="004E6B26" w:rsidRDefault="004E6B26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AC509" w14:textId="28A30E90" w:rsidR="004E6B26" w:rsidRDefault="004E6B26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DCCP</w:t>
            </w: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32E137F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Juan Luis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52263A9B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CPH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A869DB" w:rsidRPr="005F056E" w14:paraId="64EB64F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37133" w14:textId="39C8C57B" w:rsidR="00A869DB" w:rsidRPr="00575BAD" w:rsidRDefault="00B06A0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Abelino </w:t>
            </w:r>
            <w:r w:rsidR="00122558">
              <w:rPr>
                <w:rFonts w:ascii="Arial" w:eastAsia="Arial" w:hAnsi="Arial" w:cs="Arial"/>
                <w:b/>
                <w:sz w:val="24"/>
                <w:szCs w:val="24"/>
              </w:rPr>
              <w:t>Olguín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Morales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42AB195" w14:textId="5BCED4C7" w:rsidR="00A869DB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6D2CD25C" w14:textId="2766BA62" w:rsidR="00AC70E8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Aseguramiento de la Calidad Módulo CPH</w:t>
            </w:r>
          </w:p>
          <w:p w14:paraId="2B0904AA" w14:textId="2C4C9E6E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Módulo DAMOP</w:t>
            </w:r>
          </w:p>
          <w:p w14:paraId="1266A074" w14:textId="7DD02551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Recepción de recursos</w:t>
            </w:r>
          </w:p>
          <w:p w14:paraId="42A33661" w14:textId="45C41406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Cuentas Bancarias</w:t>
            </w:r>
          </w:p>
          <w:p w14:paraId="17FB5CE5" w14:textId="176FC715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Documentación electrónica</w:t>
            </w:r>
          </w:p>
          <w:p w14:paraId="20741981" w14:textId="45F96232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Plan de liberación QA y Producción</w:t>
            </w:r>
          </w:p>
          <w:p w14:paraId="20C246F1" w14:textId="77777777" w:rsidR="00AC70E8" w:rsidRPr="00944AED" w:rsidRDefault="00AC70E8" w:rsidP="00AC70E8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D4C29F6" w14:textId="6D4BED7F" w:rsidR="00944AED" w:rsidRDefault="00944AED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4E31F18" w14:textId="77777777" w:rsidR="001C5057" w:rsidRDefault="001C5057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24E5554" w14:textId="77777777" w:rsidR="00944AED" w:rsidRDefault="00944AED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5648EF6C" w:rsidR="007A3DAB" w:rsidRPr="009220E0" w:rsidRDefault="007A3DAB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8D02E33" w14:textId="48630501" w:rsidR="00944AED" w:rsidRDefault="00CD2D13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- 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En el </w:t>
            </w:r>
            <w:r w:rsidR="00675A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módulo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de municipios en la parte de recepción de recursos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no debe incluirse el total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solamente subtotales.</w:t>
            </w:r>
          </w:p>
          <w:p w14:paraId="7CC559DE" w14:textId="00EB9F35" w:rsidR="000A4C0C" w:rsidRDefault="000A4C0C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135D943" w14:textId="7BB593A9" w:rsidR="00675A8E" w:rsidRDefault="000A4C0C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</w:t>
            </w:r>
            <w:r w:rsidR="00675A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Se agregará un filtro del Municipio en las pantallas de los módulos, estará fijo para el municipio, pero para </w:t>
            </w:r>
            <w:r w:rsidR="007D35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quien tenga los permisos pueda</w:t>
            </w:r>
            <w:r w:rsidR="00675A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interactuar y filtrar entre municipios</w:t>
            </w:r>
            <w:r w:rsidR="007D35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</w:t>
            </w:r>
          </w:p>
          <w:p w14:paraId="3C007246" w14:textId="273C66E5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34439EE" w14:textId="4FC74109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-Cambiar término “Recepción de recursos” por “Resumen de transferencias”</w:t>
            </w:r>
            <w:r w:rsidR="007D35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</w:t>
            </w:r>
          </w:p>
          <w:p w14:paraId="2A16D91A" w14:textId="0ABD0D9A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1BF72A3" w14:textId="6C5385B3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-Alargar el texto del filtro de “Fondo” </w:t>
            </w:r>
          </w:p>
          <w:p w14:paraId="634DB6D5" w14:textId="43395D21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6CFD4CE" w14:textId="3132E748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-Agregar la Entidad/Autoridad de la persona/municipio que esta logueada.</w:t>
            </w:r>
          </w:p>
          <w:p w14:paraId="08DF7D04" w14:textId="52A99683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EFFFEE6" w14:textId="1783AE75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-Las solicitudes de recursos tendrá histórico</w:t>
            </w:r>
          </w:p>
          <w:p w14:paraId="7DD1DB9E" w14:textId="7D1EFE21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908424F" w14:textId="306EFE60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-Se revisará nuevamente los campos en apartado del firmado electrónico</w:t>
            </w:r>
          </w:p>
          <w:p w14:paraId="14569906" w14:textId="77777777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075EE92" w14:textId="626F4BE2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-En el apartado de firmado electrónico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cambiar “Comentarios adicionales” por “Asunto”</w:t>
            </w:r>
          </w:p>
          <w:p w14:paraId="74EE7035" w14:textId="33C10999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F99F50C" w14:textId="00B7608E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 En el apartado de firmado electrónico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alinear los campos hacia abajo.</w:t>
            </w:r>
          </w:p>
          <w:p w14:paraId="6AC32E8A" w14:textId="6C2E38C4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44495EA" w14:textId="56825151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En el apartado de firmado electrónico, 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ntes de firmar mostrar una vista previa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sin cambiar la pantalla de ingreso de datos.</w:t>
            </w:r>
          </w:p>
          <w:p w14:paraId="60768636" w14:textId="4F327887" w:rsidR="00D90B3A" w:rsidRDefault="00D90B3A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E46AA55" w14:textId="5D721A13" w:rsidR="00D90B3A" w:rsidRDefault="00D90B3A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-Especificar la funcionalidad en el Plan de Liberación</w:t>
            </w:r>
          </w:p>
          <w:p w14:paraId="7B4C731B" w14:textId="799CD5AF" w:rsidR="00CD2D13" w:rsidRPr="005F056E" w:rsidRDefault="00CD2D13" w:rsidP="00CD2D13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3D1E061B" w14:textId="3F196B4C" w:rsidR="009E5F5B" w:rsidRDefault="003611F4" w:rsidP="003611F4">
      <w:pPr>
        <w:tabs>
          <w:tab w:val="left" w:pos="5475"/>
        </w:tabs>
      </w:pPr>
      <w:r w:rsidRPr="008E30A4">
        <w:tab/>
      </w:r>
    </w:p>
    <w:p w14:paraId="4D3621C5" w14:textId="030CA282" w:rsidR="00944AED" w:rsidRDefault="00944AED" w:rsidP="003611F4">
      <w:pPr>
        <w:tabs>
          <w:tab w:val="left" w:pos="5475"/>
        </w:tabs>
      </w:pPr>
    </w:p>
    <w:p w14:paraId="16C2FF30" w14:textId="7B73A113" w:rsidR="00944AED" w:rsidRDefault="00944AED" w:rsidP="003611F4">
      <w:pPr>
        <w:tabs>
          <w:tab w:val="left" w:pos="5475"/>
        </w:tabs>
      </w:pPr>
    </w:p>
    <w:p w14:paraId="1DF743F9" w14:textId="1859314D" w:rsidR="00944AED" w:rsidRDefault="00944AED" w:rsidP="003611F4">
      <w:pPr>
        <w:tabs>
          <w:tab w:val="left" w:pos="5475"/>
        </w:tabs>
      </w:pPr>
    </w:p>
    <w:p w14:paraId="30C517A3" w14:textId="59E04E08" w:rsidR="00944AED" w:rsidRDefault="00944AED" w:rsidP="003611F4">
      <w:pPr>
        <w:tabs>
          <w:tab w:val="left" w:pos="5475"/>
        </w:tabs>
      </w:pPr>
    </w:p>
    <w:p w14:paraId="0D1E7EB2" w14:textId="2719E5AD" w:rsidR="00944AED" w:rsidRDefault="00944AED" w:rsidP="003611F4">
      <w:pPr>
        <w:tabs>
          <w:tab w:val="left" w:pos="5475"/>
        </w:tabs>
      </w:pPr>
    </w:p>
    <w:p w14:paraId="278CF118" w14:textId="42CDADD8" w:rsidR="00D90B3A" w:rsidRDefault="00D90B3A" w:rsidP="003611F4">
      <w:pPr>
        <w:tabs>
          <w:tab w:val="left" w:pos="5475"/>
        </w:tabs>
      </w:pPr>
    </w:p>
    <w:p w14:paraId="6793229D" w14:textId="77777777" w:rsidR="00D90B3A" w:rsidRDefault="00D90B3A" w:rsidP="003611F4">
      <w:pPr>
        <w:tabs>
          <w:tab w:val="left" w:pos="5475"/>
        </w:tabs>
      </w:pPr>
    </w:p>
    <w:p w14:paraId="26D16B3E" w14:textId="08F51BBB" w:rsidR="00944AED" w:rsidRDefault="00944AED" w:rsidP="003611F4">
      <w:pPr>
        <w:tabs>
          <w:tab w:val="left" w:pos="5475"/>
        </w:tabs>
      </w:pPr>
    </w:p>
    <w:p w14:paraId="3E359466" w14:textId="5D2EC429" w:rsidR="00944AED" w:rsidRDefault="00944AED" w:rsidP="003611F4">
      <w:pPr>
        <w:tabs>
          <w:tab w:val="left" w:pos="5475"/>
        </w:tabs>
      </w:pPr>
    </w:p>
    <w:p w14:paraId="662845B0" w14:textId="77777777" w:rsidR="00944AED" w:rsidRDefault="00944AED" w:rsidP="003611F4">
      <w:pPr>
        <w:tabs>
          <w:tab w:val="left" w:pos="5475"/>
        </w:tabs>
      </w:pP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lastRenderedPageBreak/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C8691" w14:textId="77777777" w:rsidR="00AF1A62" w:rsidRDefault="00AF1A62" w:rsidP="00C437A5">
      <w:r>
        <w:separator/>
      </w:r>
    </w:p>
  </w:endnote>
  <w:endnote w:type="continuationSeparator" w:id="0">
    <w:p w14:paraId="3CC98101" w14:textId="77777777" w:rsidR="00AF1A62" w:rsidRDefault="00AF1A62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33DC36F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73C5A">
      <w:rPr>
        <w:rFonts w:ascii="Arial" w:hAnsi="Arial" w:cs="Arial"/>
        <w:b/>
        <w:bCs/>
        <w:noProof/>
        <w:sz w:val="18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73C5A">
      <w:rPr>
        <w:rFonts w:ascii="Arial" w:hAnsi="Arial" w:cs="Arial"/>
        <w:b/>
        <w:bCs/>
        <w:noProof/>
        <w:sz w:val="18"/>
      </w:rPr>
      <w:t>3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F21A8" w14:textId="77777777" w:rsidR="00AF1A62" w:rsidRDefault="00AF1A62" w:rsidP="00C437A5">
      <w:r>
        <w:separator/>
      </w:r>
    </w:p>
  </w:footnote>
  <w:footnote w:type="continuationSeparator" w:id="0">
    <w:p w14:paraId="66587B2B" w14:textId="77777777" w:rsidR="00AF1A62" w:rsidRDefault="00AF1A62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1644F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A301F"/>
    <w:rsid w:val="000A4C0C"/>
    <w:rsid w:val="000B7548"/>
    <w:rsid w:val="000C40B7"/>
    <w:rsid w:val="000C4AA0"/>
    <w:rsid w:val="000C690A"/>
    <w:rsid w:val="001102DA"/>
    <w:rsid w:val="00111F93"/>
    <w:rsid w:val="00112158"/>
    <w:rsid w:val="00122558"/>
    <w:rsid w:val="0012767A"/>
    <w:rsid w:val="0013094A"/>
    <w:rsid w:val="0013522B"/>
    <w:rsid w:val="00136E74"/>
    <w:rsid w:val="001522CD"/>
    <w:rsid w:val="0016452C"/>
    <w:rsid w:val="001B0F85"/>
    <w:rsid w:val="001C1912"/>
    <w:rsid w:val="001C5057"/>
    <w:rsid w:val="001D1DD1"/>
    <w:rsid w:val="001D79D4"/>
    <w:rsid w:val="001E6E25"/>
    <w:rsid w:val="001F3316"/>
    <w:rsid w:val="002029C1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7B7"/>
    <w:rsid w:val="00355DA3"/>
    <w:rsid w:val="00357F8A"/>
    <w:rsid w:val="003611F4"/>
    <w:rsid w:val="0037182F"/>
    <w:rsid w:val="00373C5A"/>
    <w:rsid w:val="00382249"/>
    <w:rsid w:val="003A744D"/>
    <w:rsid w:val="003B012C"/>
    <w:rsid w:val="003B3778"/>
    <w:rsid w:val="003E49F4"/>
    <w:rsid w:val="003E7A9A"/>
    <w:rsid w:val="003F369C"/>
    <w:rsid w:val="00421C2E"/>
    <w:rsid w:val="00453878"/>
    <w:rsid w:val="004576B7"/>
    <w:rsid w:val="0046391B"/>
    <w:rsid w:val="004703B5"/>
    <w:rsid w:val="00473C8D"/>
    <w:rsid w:val="00485EA2"/>
    <w:rsid w:val="004A04D8"/>
    <w:rsid w:val="004E4264"/>
    <w:rsid w:val="004E6B26"/>
    <w:rsid w:val="004E76D4"/>
    <w:rsid w:val="004F1B1F"/>
    <w:rsid w:val="004F2086"/>
    <w:rsid w:val="004F58D9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A8E"/>
    <w:rsid w:val="00675EAF"/>
    <w:rsid w:val="006800D6"/>
    <w:rsid w:val="006E2B19"/>
    <w:rsid w:val="007059CA"/>
    <w:rsid w:val="00706F02"/>
    <w:rsid w:val="00717384"/>
    <w:rsid w:val="007230EB"/>
    <w:rsid w:val="00767D46"/>
    <w:rsid w:val="0078296B"/>
    <w:rsid w:val="0079534C"/>
    <w:rsid w:val="007A2BEA"/>
    <w:rsid w:val="007A3DAB"/>
    <w:rsid w:val="007A6198"/>
    <w:rsid w:val="007D3528"/>
    <w:rsid w:val="007E2D49"/>
    <w:rsid w:val="007E7E90"/>
    <w:rsid w:val="00805249"/>
    <w:rsid w:val="00824F95"/>
    <w:rsid w:val="00826347"/>
    <w:rsid w:val="0084198F"/>
    <w:rsid w:val="00865AC8"/>
    <w:rsid w:val="00871B8C"/>
    <w:rsid w:val="00882E39"/>
    <w:rsid w:val="008868F4"/>
    <w:rsid w:val="008A5CC5"/>
    <w:rsid w:val="008A67CA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20E0"/>
    <w:rsid w:val="00923B75"/>
    <w:rsid w:val="00935760"/>
    <w:rsid w:val="00940A0F"/>
    <w:rsid w:val="00940F4A"/>
    <w:rsid w:val="00944AED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65DA9"/>
    <w:rsid w:val="00A867E8"/>
    <w:rsid w:val="00A869DB"/>
    <w:rsid w:val="00A90B00"/>
    <w:rsid w:val="00A96CB6"/>
    <w:rsid w:val="00AC70E8"/>
    <w:rsid w:val="00AD2680"/>
    <w:rsid w:val="00AD65D5"/>
    <w:rsid w:val="00AD71FD"/>
    <w:rsid w:val="00AF1A62"/>
    <w:rsid w:val="00AF7AE1"/>
    <w:rsid w:val="00B06A08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077C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D2D1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90B3A"/>
    <w:rsid w:val="00DB080A"/>
    <w:rsid w:val="00DB63ED"/>
    <w:rsid w:val="00E02248"/>
    <w:rsid w:val="00E04EDA"/>
    <w:rsid w:val="00E2364D"/>
    <w:rsid w:val="00E33E88"/>
    <w:rsid w:val="00E664F9"/>
    <w:rsid w:val="00E66AC6"/>
    <w:rsid w:val="00E7068C"/>
    <w:rsid w:val="00E72E72"/>
    <w:rsid w:val="00E76DBA"/>
    <w:rsid w:val="00E82621"/>
    <w:rsid w:val="00E86ED8"/>
    <w:rsid w:val="00EA4764"/>
    <w:rsid w:val="00EB1AB8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A3DA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INAP-QA</cp:lastModifiedBy>
  <cp:revision>2</cp:revision>
  <dcterms:created xsi:type="dcterms:W3CDTF">2023-03-13T19:11:00Z</dcterms:created>
  <dcterms:modified xsi:type="dcterms:W3CDTF">2023-03-13T19:11:00Z</dcterms:modified>
</cp:coreProperties>
</file>