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0.0" w:type="dxa"/>
        <w:tblLayout w:type="fixed"/>
        <w:tblLook w:val="0000"/>
      </w:tblPr>
      <w:tblGrid>
        <w:gridCol w:w="1767"/>
        <w:gridCol w:w="2737"/>
        <w:gridCol w:w="1301"/>
        <w:gridCol w:w="3129"/>
        <w:tblGridChange w:id="0">
          <w:tblGrid>
            <w:gridCol w:w="1767"/>
            <w:gridCol w:w="2737"/>
            <w:gridCol w:w="1301"/>
            <w:gridCol w:w="3129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 de octubre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INAP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Reunión de revisión de avances de la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Néstor Ibarra Palomares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Director Proyecto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Cesar Gabriel Rivera Cantú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CPH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Verónica Cárdenas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DAMOP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Abelino Olguin Morales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Miguel Ángel vega Quintero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Néstor Ibarra Palomares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Director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Presentación de Avances Semanal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Cálculos de datos de planeación hacendaria.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Avance General de Proyecto.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Se entregará la próxima semana el control de cuentas a TI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2.- La siguiente semana se entregará a CPH el acceso a la plataforma PDRMyE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3.- Se comenzará con el desarrollo de OPD´s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7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B1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B2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B3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B4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6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7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8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7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7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3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rjy3ze81qjIj5TWtPWja0UkOw==">AMUW2mW0CgtVOmD1YvklNGcaE+rICgJJ9hUv6KOBz6apPxPjY/lIExTMIFbFmPp8z8WbOhFNeogBMWJuJKFdpLFOo2n8SqnnJ0hKixNdZU1gPMISCtq1RdqK/KBELSuvJfNEu7UwKXTb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2022-10-14T17:47:00Z</dcterms:created>
  <dc:creator>Carlos Gonzalez R</dc:creator>
</cp:coreProperties>
</file>