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686460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686460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72B793E" w14:textId="6F8EBE28" w:rsidR="009F514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9684888" w:history="1">
            <w:r w:rsidR="009F5144" w:rsidRPr="00E930EA">
              <w:rPr>
                <w:rStyle w:val="Hipervnculo"/>
              </w:rPr>
              <w:t>Objetivo</w:t>
            </w:r>
            <w:r w:rsidR="009F5144">
              <w:rPr>
                <w:webHidden/>
              </w:rPr>
              <w:tab/>
            </w:r>
            <w:r w:rsidR="009F5144">
              <w:rPr>
                <w:webHidden/>
              </w:rPr>
              <w:fldChar w:fldCharType="begin"/>
            </w:r>
            <w:r w:rsidR="009F5144">
              <w:rPr>
                <w:webHidden/>
              </w:rPr>
              <w:instrText xml:space="preserve"> PAGEREF _Toc129684888 \h </w:instrText>
            </w:r>
            <w:r w:rsidR="009F5144">
              <w:rPr>
                <w:webHidden/>
              </w:rPr>
            </w:r>
            <w:r w:rsidR="009F5144">
              <w:rPr>
                <w:webHidden/>
              </w:rPr>
              <w:fldChar w:fldCharType="separate"/>
            </w:r>
            <w:r w:rsidR="009F5144">
              <w:rPr>
                <w:webHidden/>
              </w:rPr>
              <w:t>3</w:t>
            </w:r>
            <w:r w:rsidR="009F5144">
              <w:rPr>
                <w:webHidden/>
              </w:rPr>
              <w:fldChar w:fldCharType="end"/>
            </w:r>
          </w:hyperlink>
        </w:p>
        <w:p w14:paraId="69D72832" w14:textId="5E3C919E" w:rsidR="009F5144" w:rsidRDefault="009F5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84889" w:history="1">
            <w:r w:rsidRPr="00E930EA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_Toc129684889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2DFCD9" w14:textId="26177CBF" w:rsidR="009F5144" w:rsidRDefault="009F5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84890" w:history="1">
            <w:r w:rsidRPr="00E930EA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_Toc129684890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4A063F" w14:textId="7D7FAC9D" w:rsidR="009F5144" w:rsidRDefault="009F5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84891" w:history="1">
            <w:r w:rsidRPr="00E930EA">
              <w:rPr>
                <w:rStyle w:val="Hipervnculo"/>
              </w:rPr>
              <w:t>MÓDULO DE REGISTRO DE PAGOS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_Toc129684891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DE6AA4" w14:textId="1F2FC111" w:rsidR="009F5144" w:rsidRDefault="009F51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9684892" w:history="1">
            <w:r w:rsidRPr="00E930EA">
              <w:rPr>
                <w:rStyle w:val="Hipervnculo"/>
              </w:rPr>
              <w:t>Administración de Registro de Pagos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_Toc129684892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52BD6729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3B258659" w14:textId="77777777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29684888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03211B71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Pr="002325F1">
        <w:rPr>
          <w:rFonts w:ascii="Arial" w:hAnsi="Arial" w:cs="Arial"/>
          <w:sz w:val="24"/>
        </w:rPr>
        <w:t xml:space="preserve">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29684889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06A7B940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>la Dirección de Administración Financiera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29684890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3BA0AA5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C7BBC">
        <w:rPr>
          <w:rFonts w:ascii="Arial" w:hAnsi="Arial" w:cs="Arial"/>
          <w:sz w:val="24"/>
        </w:rPr>
        <w:t>la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99151EC" w:rsidR="002E5E6C" w:rsidRPr="002325F1" w:rsidRDefault="002C7BBC" w:rsidP="005F50AA">
      <w:pPr>
        <w:pStyle w:val="Ttulo1"/>
        <w:jc w:val="center"/>
        <w:rPr>
          <w:rFonts w:cs="Arial"/>
        </w:rPr>
      </w:pPr>
      <w:bookmarkStart w:id="9" w:name="_Toc129684891"/>
      <w:r>
        <w:rPr>
          <w:rFonts w:cs="Arial"/>
          <w:sz w:val="44"/>
          <w:szCs w:val="44"/>
        </w:rPr>
        <w:t>MÓDULO DE REGISTRO DE PAGOS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4911A818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29684892"/>
      <w:r>
        <w:rPr>
          <w:rFonts w:cs="Arial"/>
        </w:rPr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10"/>
      <w:bookmarkEnd w:id="11"/>
      <w:r w:rsidR="002C7BBC">
        <w:rPr>
          <w:rFonts w:cs="Arial"/>
        </w:rPr>
        <w:t>Pagos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44FC0290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6A04F051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25A9204">
                <wp:simplePos x="0" y="0"/>
                <wp:positionH relativeFrom="page">
                  <wp:posOffset>2644725</wp:posOffset>
                </wp:positionH>
                <wp:positionV relativeFrom="paragraph">
                  <wp:posOffset>1594436</wp:posOffset>
                </wp:positionV>
                <wp:extent cx="2504049" cy="513471"/>
                <wp:effectExtent l="19050" t="19050" r="10795" b="2032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49" cy="5134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A712" id="Rectángulo 50" o:spid="_x0000_s1026" style="position:absolute;margin-left:208.25pt;margin-top:125.55pt;width:197.15pt;height:40.4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BBC" w:rsidRPr="002C7BBC">
        <w:rPr>
          <w:noProof/>
          <w:lang w:val="es-MX" w:eastAsia="es-MX"/>
        </w:rPr>
        <w:t xml:space="preserve"> </w:t>
      </w:r>
      <w:r w:rsidR="002C7BBC" w:rsidRPr="002C7BBC">
        <w:rPr>
          <w:rFonts w:ascii="Arial" w:hAnsi="Arial" w:cs="Arial"/>
          <w:b/>
          <w:sz w:val="24"/>
          <w:szCs w:val="24"/>
        </w:rPr>
        <w:drawing>
          <wp:inline distT="0" distB="0" distL="0" distR="0" wp14:anchorId="4B7592B6" wp14:editId="779F2A0D">
            <wp:extent cx="1960297" cy="2057986"/>
            <wp:effectExtent l="152400" t="152400" r="363855" b="3619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128" cy="2074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333FE76D" w14:textId="77777777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1C9157A0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 w:rsidR="000B4FB0">
        <w:rPr>
          <w:rFonts w:ascii="Arial" w:hAnsi="Arial" w:cs="Arial"/>
          <w:b/>
          <w:sz w:val="24"/>
          <w:szCs w:val="24"/>
        </w:rPr>
        <w:t>Administración</w:t>
      </w:r>
      <w:r w:rsidR="002C7BBC">
        <w:rPr>
          <w:rFonts w:ascii="Arial" w:hAnsi="Arial" w:cs="Arial"/>
          <w:b/>
          <w:sz w:val="24"/>
          <w:szCs w:val="24"/>
        </w:rPr>
        <w:t xml:space="preserve"> Financiera</w:t>
      </w:r>
      <w:r>
        <w:rPr>
          <w:rFonts w:ascii="Arial" w:hAnsi="Arial" w:cs="Arial"/>
          <w:b/>
          <w:sz w:val="24"/>
          <w:szCs w:val="24"/>
        </w:rPr>
        <w:t>”</w:t>
      </w:r>
      <w:r w:rsidR="000B4FB0">
        <w:rPr>
          <w:rFonts w:ascii="Arial" w:hAnsi="Arial" w:cs="Arial"/>
          <w:b/>
          <w:sz w:val="24"/>
          <w:szCs w:val="24"/>
        </w:rPr>
        <w:t xml:space="preserve">, aquí </w:t>
      </w:r>
      <w:r w:rsidR="002C7BBC">
        <w:rPr>
          <w:rFonts w:ascii="Arial" w:hAnsi="Arial" w:cs="Arial"/>
          <w:b/>
          <w:sz w:val="24"/>
          <w:szCs w:val="24"/>
        </w:rPr>
        <w:t>se registran las operaciones de los municipios</w:t>
      </w:r>
    </w:p>
    <w:p w14:paraId="4862DD88" w14:textId="0908A44E" w:rsidR="00D562C7" w:rsidRDefault="0027395F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7A36225" wp14:editId="5512F3AB">
                <wp:simplePos x="0" y="0"/>
                <wp:positionH relativeFrom="page">
                  <wp:posOffset>879231</wp:posOffset>
                </wp:positionH>
                <wp:positionV relativeFrom="paragraph">
                  <wp:posOffset>1771309</wp:posOffset>
                </wp:positionV>
                <wp:extent cx="6210544" cy="189914"/>
                <wp:effectExtent l="19050" t="19050" r="19050" b="1968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544" cy="189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2ABB" id="Rectángulo 45" o:spid="_x0000_s1026" style="position:absolute;margin-left:69.25pt;margin-top:139.45pt;width:489pt;height:14.95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2C7BBC" w:rsidRPr="002C7BBC">
        <w:rPr>
          <w:noProof/>
          <w:lang w:val="es-MX" w:eastAsia="es-MX"/>
        </w:rPr>
        <w:t xml:space="preserve"> </w:t>
      </w:r>
      <w:bookmarkStart w:id="13" w:name="_GoBack"/>
      <w:bookmarkEnd w:id="13"/>
      <w:r w:rsidR="002C7BBC">
        <w:rPr>
          <w:noProof/>
          <w:lang w:val="es-MX" w:eastAsia="es-MX"/>
        </w:rPr>
        <w:drawing>
          <wp:inline distT="0" distB="0" distL="0" distR="0" wp14:anchorId="20F5261A" wp14:editId="550BBB7E">
            <wp:extent cx="6523141" cy="2349305"/>
            <wp:effectExtent l="152400" t="152400" r="354330" b="3562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0809" cy="2352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EC084A" w14:textId="3DC22DF5" w:rsidR="007D2C61" w:rsidRDefault="007D2C61" w:rsidP="007D2C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2C61" w:rsidRPr="002325F1" w14:paraId="29876798" w14:textId="77777777" w:rsidTr="008958DE">
        <w:tc>
          <w:tcPr>
            <w:tcW w:w="4414" w:type="dxa"/>
            <w:shd w:val="clear" w:color="auto" w:fill="002060"/>
          </w:tcPr>
          <w:p w14:paraId="3BA244F4" w14:textId="77777777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B3C0B39" w14:textId="77777777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D2C61" w:rsidRPr="002325F1" w14:paraId="3E5755EC" w14:textId="77777777" w:rsidTr="008958DE">
        <w:tc>
          <w:tcPr>
            <w:tcW w:w="4414" w:type="dxa"/>
          </w:tcPr>
          <w:p w14:paraId="4A9DFC8C" w14:textId="05F976D9" w:rsidR="007D2C61" w:rsidRPr="002325F1" w:rsidRDefault="007D2C61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Acciones</w:t>
            </w:r>
          </w:p>
        </w:tc>
        <w:tc>
          <w:tcPr>
            <w:tcW w:w="4414" w:type="dxa"/>
          </w:tcPr>
          <w:p w14:paraId="3A147849" w14:textId="44A897A1" w:rsidR="007D2C61" w:rsidRPr="007D2C61" w:rsidRDefault="007D2C61" w:rsidP="007D2C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Botones disponibles para interactuar</w:t>
            </w:r>
          </w:p>
        </w:tc>
      </w:tr>
      <w:tr w:rsidR="007D2C61" w:rsidRPr="002325F1" w14:paraId="111205BE" w14:textId="77777777" w:rsidTr="008958DE">
        <w:tc>
          <w:tcPr>
            <w:tcW w:w="4414" w:type="dxa"/>
          </w:tcPr>
          <w:p w14:paraId="37880A90" w14:textId="5AFDF689" w:rsidR="007D2C61" w:rsidRPr="00880776" w:rsidRDefault="002C7BBC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Estatus</w:t>
            </w:r>
          </w:p>
        </w:tc>
        <w:tc>
          <w:tcPr>
            <w:tcW w:w="4414" w:type="dxa"/>
          </w:tcPr>
          <w:p w14:paraId="790A0941" w14:textId="4B3D5B21" w:rsidR="007D2C61" w:rsidRPr="002325F1" w:rsidRDefault="002C7BBC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 en tiempo real de la operación</w:t>
            </w:r>
          </w:p>
        </w:tc>
      </w:tr>
      <w:tr w:rsidR="007D2C61" w:rsidRPr="002325F1" w14:paraId="32E9E1DE" w14:textId="77777777" w:rsidTr="008958DE">
        <w:tc>
          <w:tcPr>
            <w:tcW w:w="4414" w:type="dxa"/>
          </w:tcPr>
          <w:p w14:paraId="7B72F8B3" w14:textId="3F66CBBF" w:rsidR="007D2C61" w:rsidRPr="002325F1" w:rsidRDefault="002C7BBC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N° de Orden De Pago</w:t>
            </w:r>
          </w:p>
        </w:tc>
        <w:tc>
          <w:tcPr>
            <w:tcW w:w="4414" w:type="dxa"/>
          </w:tcPr>
          <w:p w14:paraId="392A9D86" w14:textId="7E797E12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</w:tr>
      <w:tr w:rsidR="007D2C61" w:rsidRPr="002325F1" w14:paraId="4A0DEC72" w14:textId="77777777" w:rsidTr="008958DE">
        <w:tc>
          <w:tcPr>
            <w:tcW w:w="4414" w:type="dxa"/>
          </w:tcPr>
          <w:p w14:paraId="518BE22E" w14:textId="27CF881D" w:rsidR="007D2C61" w:rsidRDefault="002C7BBC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N° De Cheque</w:t>
            </w:r>
          </w:p>
        </w:tc>
        <w:tc>
          <w:tcPr>
            <w:tcW w:w="4414" w:type="dxa"/>
          </w:tcPr>
          <w:p w14:paraId="7E70D7A6" w14:textId="3FA1FE48" w:rsidR="007D2C61" w:rsidRPr="002325F1" w:rsidRDefault="007D2C61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expiración del aviso</w:t>
            </w:r>
          </w:p>
        </w:tc>
      </w:tr>
      <w:tr w:rsidR="007D2C61" w:rsidRPr="002325F1" w14:paraId="74ADBDC7" w14:textId="77777777" w:rsidTr="008958DE">
        <w:tc>
          <w:tcPr>
            <w:tcW w:w="4414" w:type="dxa"/>
          </w:tcPr>
          <w:p w14:paraId="485C1149" w14:textId="7178F791" w:rsidR="007D2C61" w:rsidRDefault="002C7BBC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Ejercicio</w:t>
            </w:r>
          </w:p>
        </w:tc>
        <w:tc>
          <w:tcPr>
            <w:tcW w:w="4414" w:type="dxa"/>
          </w:tcPr>
          <w:p w14:paraId="0F100573" w14:textId="19D8B2FE" w:rsidR="007D2C61" w:rsidRPr="002325F1" w:rsidRDefault="002C7BBC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7D2C61" w:rsidRPr="002325F1" w14:paraId="17103FAC" w14:textId="77777777" w:rsidTr="008958DE">
        <w:tc>
          <w:tcPr>
            <w:tcW w:w="4414" w:type="dxa"/>
          </w:tcPr>
          <w:p w14:paraId="7BFC92DE" w14:textId="1C80E584" w:rsidR="007D2C61" w:rsidRDefault="002C7BBC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Mes</w:t>
            </w:r>
          </w:p>
        </w:tc>
        <w:tc>
          <w:tcPr>
            <w:tcW w:w="4414" w:type="dxa"/>
          </w:tcPr>
          <w:p w14:paraId="239B476F" w14:textId="435FB977" w:rsidR="007D2C61" w:rsidRPr="002325F1" w:rsidRDefault="002C7BBC" w:rsidP="002C7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2C7BBC" w:rsidRPr="002325F1" w14:paraId="70AD70B3" w14:textId="77777777" w:rsidTr="008958DE">
        <w:tc>
          <w:tcPr>
            <w:tcW w:w="4414" w:type="dxa"/>
          </w:tcPr>
          <w:p w14:paraId="263D15AA" w14:textId="14D91068" w:rsidR="002C7BBC" w:rsidRDefault="002C7BBC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Clave Estado</w:t>
            </w:r>
          </w:p>
        </w:tc>
        <w:tc>
          <w:tcPr>
            <w:tcW w:w="4414" w:type="dxa"/>
          </w:tcPr>
          <w:p w14:paraId="1074ECCF" w14:textId="373744CF" w:rsidR="002C7BBC" w:rsidRDefault="002C7BBC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de municipio proporcionada por el estado</w:t>
            </w:r>
          </w:p>
        </w:tc>
      </w:tr>
      <w:tr w:rsidR="002C7BBC" w:rsidRPr="002325F1" w14:paraId="2484F01B" w14:textId="77777777" w:rsidTr="008958DE">
        <w:tc>
          <w:tcPr>
            <w:tcW w:w="4414" w:type="dxa"/>
          </w:tcPr>
          <w:p w14:paraId="48C98960" w14:textId="3DA68049" w:rsidR="002C7BBC" w:rsidRDefault="002C7BBC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Municipio</w:t>
            </w:r>
          </w:p>
        </w:tc>
        <w:tc>
          <w:tcPr>
            <w:tcW w:w="4414" w:type="dxa"/>
          </w:tcPr>
          <w:p w14:paraId="76A7F593" w14:textId="784A6EC1" w:rsidR="002C7BBC" w:rsidRDefault="002C7BBC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Municipio</w:t>
            </w:r>
          </w:p>
        </w:tc>
      </w:tr>
      <w:tr w:rsidR="002C7BBC" w:rsidRPr="002325F1" w14:paraId="20C60C53" w14:textId="77777777" w:rsidTr="008958DE">
        <w:tc>
          <w:tcPr>
            <w:tcW w:w="4414" w:type="dxa"/>
          </w:tcPr>
          <w:p w14:paraId="1AFBFE46" w14:textId="60BE2601" w:rsidR="002C7BBC" w:rsidRDefault="002C7BBC" w:rsidP="008958DE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Descripción de Fondo</w:t>
            </w:r>
          </w:p>
        </w:tc>
        <w:tc>
          <w:tcPr>
            <w:tcW w:w="4414" w:type="dxa"/>
          </w:tcPr>
          <w:p w14:paraId="50567B53" w14:textId="1C514B9A" w:rsidR="002C7BBC" w:rsidRDefault="002C7BBC" w:rsidP="008958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fondo</w:t>
            </w:r>
          </w:p>
        </w:tc>
      </w:tr>
    </w:tbl>
    <w:p w14:paraId="6CD8A44D" w14:textId="77777777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28B9787E" w14:textId="3794BE20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604E91B0" w14:textId="3158F251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C54D967" w14:textId="29FBBCCD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986C97B" w14:textId="30E765A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3832D1C4" w14:textId="7C36503A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4AB0B2BC" w14:textId="7BA64C12" w:rsidR="007D2C61" w:rsidRDefault="007D2C61" w:rsidP="000B4FB0">
      <w:pPr>
        <w:ind w:left="-993"/>
        <w:rPr>
          <w:rFonts w:ascii="Arial" w:hAnsi="Arial" w:cs="Arial"/>
          <w:b/>
          <w:sz w:val="24"/>
          <w:szCs w:val="24"/>
        </w:rPr>
      </w:pPr>
    </w:p>
    <w:p w14:paraId="70E02EE2" w14:textId="15D6D091" w:rsidR="002C7BBC" w:rsidRDefault="002C7BBC" w:rsidP="002C7B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</w:t>
      </w:r>
      <w:r>
        <w:rPr>
          <w:rFonts w:ascii="Arial" w:hAnsi="Arial" w:cs="Arial"/>
          <w:b/>
          <w:sz w:val="24"/>
          <w:szCs w:val="24"/>
        </w:rPr>
        <w:t xml:space="preserve"> puede utilizar el filtro para filtrar las operaciones por Municipio</w:t>
      </w:r>
      <w:r w:rsidR="0027395F">
        <w:rPr>
          <w:rFonts w:ascii="Arial" w:hAnsi="Arial" w:cs="Arial"/>
          <w:b/>
          <w:sz w:val="24"/>
          <w:szCs w:val="24"/>
        </w:rPr>
        <w:t>, selecciona un municipio y pulsa el botón “Buscar”</w:t>
      </w:r>
    </w:p>
    <w:p w14:paraId="3B954E5A" w14:textId="58C83516" w:rsidR="002C7BBC" w:rsidRDefault="0027395F" w:rsidP="000B4FB0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3A9620A" wp14:editId="100E1468">
                <wp:simplePos x="0" y="0"/>
                <wp:positionH relativeFrom="page">
                  <wp:posOffset>5887329</wp:posOffset>
                </wp:positionH>
                <wp:positionV relativeFrom="paragraph">
                  <wp:posOffset>1384447</wp:posOffset>
                </wp:positionV>
                <wp:extent cx="1111347" cy="231530"/>
                <wp:effectExtent l="19050" t="19050" r="12700" b="1651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7" cy="231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91C5" id="Rectángulo 44" o:spid="_x0000_s1026" style="position:absolute;margin-left:463.55pt;margin-top:109pt;width:87.5pt;height:18.2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2C7BBC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C2C93D9" wp14:editId="04079B5D">
                <wp:simplePos x="0" y="0"/>
                <wp:positionH relativeFrom="page">
                  <wp:posOffset>611554</wp:posOffset>
                </wp:positionH>
                <wp:positionV relativeFrom="paragraph">
                  <wp:posOffset>778608</wp:posOffset>
                </wp:positionV>
                <wp:extent cx="1111347" cy="541606"/>
                <wp:effectExtent l="19050" t="19050" r="12700" b="1143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7" cy="5416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19C04" id="Rectángulo 40" o:spid="_x0000_s1026" style="position:absolute;margin-left:48.15pt;margin-top:61.3pt;width:87.5pt;height:42.65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="002C7BBC">
        <w:rPr>
          <w:noProof/>
          <w:lang w:val="es-MX" w:eastAsia="es-MX"/>
        </w:rPr>
        <w:drawing>
          <wp:inline distT="0" distB="0" distL="0" distR="0" wp14:anchorId="7E2EDAAD" wp14:editId="3A003504">
            <wp:extent cx="6504408" cy="2342271"/>
            <wp:effectExtent l="152400" t="152400" r="353695" b="3632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6848" cy="2346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383FB9" w14:textId="5817FEB6" w:rsidR="0027395F" w:rsidRDefault="0027395F" w:rsidP="002739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230C11DB" w14:textId="36D08368" w:rsidR="0027395F" w:rsidRDefault="0027395F" w:rsidP="0027395F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6898A9" wp14:editId="66084FC4">
                <wp:simplePos x="0" y="0"/>
                <wp:positionH relativeFrom="page">
                  <wp:posOffset>640080</wp:posOffset>
                </wp:positionH>
                <wp:positionV relativeFrom="paragraph">
                  <wp:posOffset>1386889</wp:posOffset>
                </wp:positionV>
                <wp:extent cx="703385" cy="260252"/>
                <wp:effectExtent l="19050" t="19050" r="20955" b="2603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2602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4A974" id="Rectángulo 43" o:spid="_x0000_s1026" style="position:absolute;margin-left:50.4pt;margin-top:109.2pt;width:55.4pt;height:20.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2353F14" wp14:editId="2ABE7F61">
            <wp:extent cx="6544725" cy="2356338"/>
            <wp:effectExtent l="152400" t="152400" r="351790" b="36830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6612" cy="2360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7395F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2769F" w14:textId="77777777" w:rsidR="00FC5C02" w:rsidRDefault="00FC5C02" w:rsidP="000651DA">
      <w:pPr>
        <w:spacing w:after="0" w:line="240" w:lineRule="auto"/>
      </w:pPr>
      <w:r>
        <w:separator/>
      </w:r>
    </w:p>
  </w:endnote>
  <w:endnote w:type="continuationSeparator" w:id="0">
    <w:p w14:paraId="74B5B38C" w14:textId="77777777" w:rsidR="00FC5C02" w:rsidRDefault="00FC5C0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3D8F8C8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E771C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E771C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97945" w14:textId="77777777" w:rsidR="00FC5C02" w:rsidRDefault="00FC5C02" w:rsidP="000651DA">
      <w:pPr>
        <w:spacing w:after="0" w:line="240" w:lineRule="auto"/>
      </w:pPr>
      <w:r>
        <w:separator/>
      </w:r>
    </w:p>
  </w:footnote>
  <w:footnote w:type="continuationSeparator" w:id="0">
    <w:p w14:paraId="47E2315F" w14:textId="77777777" w:rsidR="00FC5C02" w:rsidRDefault="00FC5C0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5C02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6F9D-E664-43D9-B839-AF421FE3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2023-03-14T17:14:00Z</dcterms:created>
  <dcterms:modified xsi:type="dcterms:W3CDTF">2023-03-14T17:28:00Z</dcterms:modified>
</cp:coreProperties>
</file>