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bookmarkStart w:id="1" w:name="_GoBack"/>
                      <w:bookmarkEnd w:id="1"/>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8784A66" w14:textId="2B807F70" w:rsidR="00ED6A54"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358743" w:history="1">
            <w:r w:rsidR="00ED6A54" w:rsidRPr="00E314E8">
              <w:rPr>
                <w:rStyle w:val="Hipervnculo"/>
              </w:rPr>
              <w:t>Objetivo</w:t>
            </w:r>
            <w:r w:rsidR="00ED6A54">
              <w:rPr>
                <w:webHidden/>
              </w:rPr>
              <w:tab/>
            </w:r>
            <w:r w:rsidR="00ED6A54">
              <w:rPr>
                <w:webHidden/>
              </w:rPr>
              <w:fldChar w:fldCharType="begin"/>
            </w:r>
            <w:r w:rsidR="00ED6A54">
              <w:rPr>
                <w:webHidden/>
              </w:rPr>
              <w:instrText xml:space="preserve"> PAGEREF _Toc136358743 \h </w:instrText>
            </w:r>
            <w:r w:rsidR="00ED6A54">
              <w:rPr>
                <w:webHidden/>
              </w:rPr>
            </w:r>
            <w:r w:rsidR="00ED6A54">
              <w:rPr>
                <w:webHidden/>
              </w:rPr>
              <w:fldChar w:fldCharType="separate"/>
            </w:r>
            <w:r w:rsidR="00204B6F">
              <w:rPr>
                <w:webHidden/>
              </w:rPr>
              <w:t>3</w:t>
            </w:r>
            <w:r w:rsidR="00ED6A54">
              <w:rPr>
                <w:webHidden/>
              </w:rPr>
              <w:fldChar w:fldCharType="end"/>
            </w:r>
          </w:hyperlink>
        </w:p>
        <w:p w14:paraId="19CB0E6A" w14:textId="1DCEE94D" w:rsidR="00ED6A54" w:rsidRDefault="00571D51">
          <w:pPr>
            <w:pStyle w:val="TDC1"/>
            <w:rPr>
              <w:rFonts w:eastAsiaTheme="minorEastAsia" w:cstheme="minorBidi"/>
              <w:lang w:val="es-MX" w:eastAsia="es-MX"/>
            </w:rPr>
          </w:pPr>
          <w:hyperlink w:anchor="_Toc136358744" w:history="1">
            <w:r w:rsidR="00ED6A54" w:rsidRPr="00E314E8">
              <w:rPr>
                <w:rStyle w:val="Hipervnculo"/>
              </w:rPr>
              <w:t>Alcance</w:t>
            </w:r>
            <w:r w:rsidR="00ED6A54">
              <w:rPr>
                <w:webHidden/>
              </w:rPr>
              <w:tab/>
            </w:r>
            <w:r w:rsidR="00ED6A54">
              <w:rPr>
                <w:webHidden/>
              </w:rPr>
              <w:fldChar w:fldCharType="begin"/>
            </w:r>
            <w:r w:rsidR="00ED6A54">
              <w:rPr>
                <w:webHidden/>
              </w:rPr>
              <w:instrText xml:space="preserve"> PAGEREF _Toc136358744 \h </w:instrText>
            </w:r>
            <w:r w:rsidR="00ED6A54">
              <w:rPr>
                <w:webHidden/>
              </w:rPr>
            </w:r>
            <w:r w:rsidR="00ED6A54">
              <w:rPr>
                <w:webHidden/>
              </w:rPr>
              <w:fldChar w:fldCharType="separate"/>
            </w:r>
            <w:r w:rsidR="00204B6F">
              <w:rPr>
                <w:webHidden/>
              </w:rPr>
              <w:t>3</w:t>
            </w:r>
            <w:r w:rsidR="00ED6A54">
              <w:rPr>
                <w:webHidden/>
              </w:rPr>
              <w:fldChar w:fldCharType="end"/>
            </w:r>
          </w:hyperlink>
        </w:p>
        <w:p w14:paraId="1DF4A671" w14:textId="0D8DDAC7" w:rsidR="00ED6A54" w:rsidRDefault="00571D51">
          <w:pPr>
            <w:pStyle w:val="TDC1"/>
            <w:rPr>
              <w:rFonts w:eastAsiaTheme="minorEastAsia" w:cstheme="minorBidi"/>
              <w:lang w:val="es-MX" w:eastAsia="es-MX"/>
            </w:rPr>
          </w:pPr>
          <w:hyperlink w:anchor="_Toc136358745" w:history="1">
            <w:r w:rsidR="00ED6A54" w:rsidRPr="00E314E8">
              <w:rPr>
                <w:rStyle w:val="Hipervnculo"/>
              </w:rPr>
              <w:t>Usuario</w:t>
            </w:r>
            <w:r w:rsidR="00ED6A54">
              <w:rPr>
                <w:webHidden/>
              </w:rPr>
              <w:tab/>
            </w:r>
            <w:r w:rsidR="00ED6A54">
              <w:rPr>
                <w:webHidden/>
              </w:rPr>
              <w:fldChar w:fldCharType="begin"/>
            </w:r>
            <w:r w:rsidR="00ED6A54">
              <w:rPr>
                <w:webHidden/>
              </w:rPr>
              <w:instrText xml:space="preserve"> PAGEREF _Toc136358745 \h </w:instrText>
            </w:r>
            <w:r w:rsidR="00ED6A54">
              <w:rPr>
                <w:webHidden/>
              </w:rPr>
            </w:r>
            <w:r w:rsidR="00ED6A54">
              <w:rPr>
                <w:webHidden/>
              </w:rPr>
              <w:fldChar w:fldCharType="separate"/>
            </w:r>
            <w:r w:rsidR="00204B6F">
              <w:rPr>
                <w:webHidden/>
              </w:rPr>
              <w:t>3</w:t>
            </w:r>
            <w:r w:rsidR="00ED6A54">
              <w:rPr>
                <w:webHidden/>
              </w:rPr>
              <w:fldChar w:fldCharType="end"/>
            </w:r>
          </w:hyperlink>
        </w:p>
        <w:p w14:paraId="4DA1FDCA" w14:textId="505333B7" w:rsidR="00ED6A54" w:rsidRDefault="00571D51">
          <w:pPr>
            <w:pStyle w:val="TDC1"/>
            <w:rPr>
              <w:rFonts w:eastAsiaTheme="minorEastAsia" w:cstheme="minorBidi"/>
              <w:lang w:val="es-MX" w:eastAsia="es-MX"/>
            </w:rPr>
          </w:pPr>
          <w:hyperlink w:anchor="_Toc136358746" w:history="1">
            <w:r w:rsidR="00ED6A54" w:rsidRPr="00E314E8">
              <w:rPr>
                <w:rStyle w:val="Hipervnculo"/>
              </w:rPr>
              <w:t>Catálogos</w:t>
            </w:r>
            <w:r w:rsidR="00ED6A54">
              <w:rPr>
                <w:webHidden/>
              </w:rPr>
              <w:tab/>
            </w:r>
            <w:r w:rsidR="00ED6A54">
              <w:rPr>
                <w:webHidden/>
              </w:rPr>
              <w:fldChar w:fldCharType="begin"/>
            </w:r>
            <w:r w:rsidR="00ED6A54">
              <w:rPr>
                <w:webHidden/>
              </w:rPr>
              <w:instrText xml:space="preserve"> PAGEREF _Toc136358746 \h </w:instrText>
            </w:r>
            <w:r w:rsidR="00ED6A54">
              <w:rPr>
                <w:webHidden/>
              </w:rPr>
            </w:r>
            <w:r w:rsidR="00ED6A54">
              <w:rPr>
                <w:webHidden/>
              </w:rPr>
              <w:fldChar w:fldCharType="separate"/>
            </w:r>
            <w:r w:rsidR="00204B6F">
              <w:rPr>
                <w:webHidden/>
              </w:rPr>
              <w:t>4</w:t>
            </w:r>
            <w:r w:rsidR="00ED6A54">
              <w:rPr>
                <w:webHidden/>
              </w:rPr>
              <w:fldChar w:fldCharType="end"/>
            </w:r>
          </w:hyperlink>
        </w:p>
        <w:p w14:paraId="5A9205D3" w14:textId="01C1AA4E" w:rsidR="00ED6A54" w:rsidRDefault="00571D51">
          <w:pPr>
            <w:pStyle w:val="TDC1"/>
            <w:rPr>
              <w:rFonts w:eastAsiaTheme="minorEastAsia" w:cstheme="minorBidi"/>
              <w:lang w:val="es-MX" w:eastAsia="es-MX"/>
            </w:rPr>
          </w:pPr>
          <w:hyperlink w:anchor="_Toc136358747" w:history="1">
            <w:r w:rsidR="00ED6A54" w:rsidRPr="00E314E8">
              <w:rPr>
                <w:rStyle w:val="Hipervnculo"/>
              </w:rPr>
              <w:t>Administración de Avisos</w:t>
            </w:r>
            <w:r w:rsidR="00ED6A54">
              <w:rPr>
                <w:webHidden/>
              </w:rPr>
              <w:tab/>
            </w:r>
            <w:r w:rsidR="00ED6A54">
              <w:rPr>
                <w:webHidden/>
              </w:rPr>
              <w:fldChar w:fldCharType="begin"/>
            </w:r>
            <w:r w:rsidR="00ED6A54">
              <w:rPr>
                <w:webHidden/>
              </w:rPr>
              <w:instrText xml:space="preserve"> PAGEREF _Toc136358747 \h </w:instrText>
            </w:r>
            <w:r w:rsidR="00ED6A54">
              <w:rPr>
                <w:webHidden/>
              </w:rPr>
            </w:r>
            <w:r w:rsidR="00ED6A54">
              <w:rPr>
                <w:webHidden/>
              </w:rPr>
              <w:fldChar w:fldCharType="separate"/>
            </w:r>
            <w:r w:rsidR="00204B6F">
              <w:rPr>
                <w:webHidden/>
              </w:rPr>
              <w:t>5</w:t>
            </w:r>
            <w:r w:rsidR="00ED6A54">
              <w:rPr>
                <w:webHidden/>
              </w:rPr>
              <w:fldChar w:fldCharType="end"/>
            </w:r>
          </w:hyperlink>
        </w:p>
        <w:p w14:paraId="7379A784" w14:textId="3D57482A"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2" w:name="_Toc130803582"/>
      <w:bookmarkStart w:id="3" w:name="_Toc129682578"/>
      <w:bookmarkStart w:id="4" w:name="_Toc123297018"/>
      <w:bookmarkStart w:id="5" w:name="_Toc136358743"/>
      <w:r>
        <w:rPr>
          <w:rFonts w:cs="Arial"/>
        </w:rPr>
        <w:t>Objetivo</w:t>
      </w:r>
      <w:bookmarkEnd w:id="2"/>
      <w:bookmarkEnd w:id="3"/>
      <w:bookmarkEnd w:id="4"/>
      <w:bookmarkEnd w:id="5"/>
    </w:p>
    <w:p w14:paraId="0290BE62"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correspondiente asignación al área que Continúe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6" w:name="_Toc130803583"/>
      <w:bookmarkStart w:id="7" w:name="_Toc129682579"/>
      <w:bookmarkStart w:id="8" w:name="_Toc123297019"/>
      <w:bookmarkStart w:id="9" w:name="_Toc136358744"/>
      <w:r>
        <w:rPr>
          <w:rFonts w:cs="Arial"/>
        </w:rPr>
        <w:t>Alcance</w:t>
      </w:r>
      <w:bookmarkEnd w:id="6"/>
      <w:bookmarkEnd w:id="7"/>
      <w:bookmarkEnd w:id="8"/>
      <w:bookmarkEnd w:id="9"/>
      <w:r>
        <w:rPr>
          <w:rFonts w:cs="Arial"/>
        </w:rPr>
        <w:t xml:space="preserve"> </w:t>
      </w:r>
    </w:p>
    <w:p w14:paraId="775163E9"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10" w:name="_Toc130803584"/>
      <w:bookmarkStart w:id="11" w:name="_Toc129682580"/>
      <w:bookmarkStart w:id="12" w:name="_Toc123297020"/>
      <w:bookmarkStart w:id="13" w:name="_Toc136358745"/>
      <w:r>
        <w:rPr>
          <w:rFonts w:cs="Arial"/>
        </w:rPr>
        <w:t>Usuario</w:t>
      </w:r>
      <w:bookmarkEnd w:id="10"/>
      <w:bookmarkEnd w:id="11"/>
      <w:bookmarkEnd w:id="12"/>
      <w:bookmarkEnd w:id="13"/>
    </w:p>
    <w:p w14:paraId="3B02BB76" w14:textId="40DE443D"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4" w:name="_Toc136358746"/>
      <w:r>
        <w:rPr>
          <w:rFonts w:cs="Arial"/>
          <w:sz w:val="44"/>
          <w:szCs w:val="44"/>
        </w:rPr>
        <w:t>C</w:t>
      </w:r>
      <w:r w:rsidR="002327A3">
        <w:rPr>
          <w:rFonts w:cs="Arial"/>
          <w:sz w:val="44"/>
          <w:szCs w:val="44"/>
        </w:rPr>
        <w:t>atálogos</w:t>
      </w:r>
      <w:bookmarkEnd w:id="14"/>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5" w:name="_Toc124342027"/>
      <w:bookmarkStart w:id="16" w:name="_Toc124346601"/>
      <w:bookmarkStart w:id="17" w:name="_Toc136358747"/>
      <w:r>
        <w:rPr>
          <w:rFonts w:cs="Arial"/>
        </w:rPr>
        <w:t>Administración</w:t>
      </w:r>
      <w:r w:rsidR="008C39D9">
        <w:rPr>
          <w:rFonts w:cs="Arial"/>
        </w:rPr>
        <w:t xml:space="preserve"> de </w:t>
      </w:r>
      <w:bookmarkEnd w:id="15"/>
      <w:bookmarkEnd w:id="16"/>
      <w:r w:rsidR="000B4FB0">
        <w:rPr>
          <w:rFonts w:cs="Arial"/>
        </w:rPr>
        <w:t>Avisos</w:t>
      </w:r>
      <w:bookmarkEnd w:id="17"/>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3A1696D8"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2327A3">
        <w:rPr>
          <w:rFonts w:ascii="Arial" w:hAnsi="Arial" w:cs="Arial"/>
          <w:b/>
          <w:i/>
          <w:sz w:val="24"/>
          <w:szCs w:val="24"/>
        </w:rPr>
        <w:t>C</w:t>
      </w:r>
      <w:r w:rsidR="002327A3" w:rsidRPr="002327A3">
        <w:rPr>
          <w:rFonts w:ascii="Arial" w:hAnsi="Arial" w:cs="Arial"/>
          <w:b/>
          <w:i/>
          <w:sz w:val="24"/>
          <w:szCs w:val="24"/>
        </w:rPr>
        <w:t>atálogos</w:t>
      </w:r>
      <w:r>
        <w:rPr>
          <w:rFonts w:ascii="Arial" w:hAnsi="Arial" w:cs="Arial"/>
          <w:b/>
          <w:sz w:val="24"/>
          <w:szCs w:val="24"/>
        </w:rPr>
        <w:t xml:space="preserve">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12C4681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00C413B">
                <wp:simplePos x="0" y="0"/>
                <wp:positionH relativeFrom="margin">
                  <wp:posOffset>1616238</wp:posOffset>
                </wp:positionH>
                <wp:positionV relativeFrom="paragraph">
                  <wp:posOffset>2232025</wp:posOffset>
                </wp:positionV>
                <wp:extent cx="2196471" cy="347662"/>
                <wp:effectExtent l="19050" t="19050" r="13335" b="14605"/>
                <wp:wrapNone/>
                <wp:docPr id="50" name="Rectángulo 50"/>
                <wp:cNvGraphicFramePr/>
                <a:graphic xmlns:a="http://schemas.openxmlformats.org/drawingml/2006/main">
                  <a:graphicData uri="http://schemas.microsoft.com/office/word/2010/wordprocessingShape">
                    <wps:wsp>
                      <wps:cNvSpPr/>
                      <wps:spPr>
                        <a:xfrm>
                          <a:off x="0" y="0"/>
                          <a:ext cx="2196471"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E8F4" id="Rectángulo 50" o:spid="_x0000_s1026" style="position:absolute;margin-left:127.25pt;margin-top:175.75pt;width:172.95pt;height:27.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" filled="f" strokecolor="red" strokeweight="2.25pt">
                <w10:wrap anchorx="margin"/>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13DB0BFC" wp14:editId="70D87035">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428BBA48" w:rsidR="001837C2" w:rsidRDefault="001B4C8B" w:rsidP="00634C68">
      <w:pPr>
        <w:jc w:val="both"/>
        <w:rPr>
          <w:rFonts w:ascii="Arial" w:hAnsi="Arial" w:cs="Arial"/>
          <w:b/>
          <w:sz w:val="24"/>
          <w:szCs w:val="24"/>
        </w:rPr>
      </w:pPr>
      <w:r>
        <w:rPr>
          <w:rFonts w:ascii="Arial" w:hAnsi="Arial" w:cs="Arial"/>
          <w:b/>
          <w:sz w:val="24"/>
          <w:szCs w:val="24"/>
        </w:rPr>
        <w:t>El</w:t>
      </w:r>
      <w:r w:rsidR="002327A3">
        <w:rPr>
          <w:rFonts w:ascii="Arial" w:hAnsi="Arial" w:cs="Arial"/>
          <w:b/>
          <w:sz w:val="24"/>
          <w:szCs w:val="24"/>
        </w:rPr>
        <w:t xml:space="preserve"> menú</w:t>
      </w:r>
      <w:r w:rsidR="001A0E0E">
        <w:rPr>
          <w:rFonts w:ascii="Arial" w:hAnsi="Arial" w:cs="Arial"/>
          <w:b/>
          <w:sz w:val="24"/>
          <w:szCs w:val="24"/>
        </w:rPr>
        <w:t xml:space="preserve"> </w:t>
      </w:r>
      <w:r w:rsidR="002327A3">
        <w:rPr>
          <w:rFonts w:ascii="Arial" w:hAnsi="Arial" w:cs="Arial"/>
          <w:b/>
          <w:sz w:val="24"/>
          <w:szCs w:val="24"/>
        </w:rPr>
        <w:t>“</w:t>
      </w:r>
      <w:r w:rsidR="000B4FB0">
        <w:rPr>
          <w:rFonts w:ascii="Arial" w:hAnsi="Arial" w:cs="Arial"/>
          <w:b/>
          <w:sz w:val="24"/>
          <w:szCs w:val="24"/>
        </w:rPr>
        <w:t>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3D089B">
        <w:rPr>
          <w:rFonts w:ascii="Arial" w:hAnsi="Arial" w:cs="Arial"/>
          <w:b/>
          <w:sz w:val="24"/>
          <w:szCs w:val="24"/>
        </w:rPr>
        <w:t xml:space="preserve"> La Dirección de Atención a Municipios (</w:t>
      </w:r>
      <w:r>
        <w:rPr>
          <w:rFonts w:ascii="Arial" w:hAnsi="Arial" w:cs="Arial"/>
          <w:b/>
          <w:sz w:val="24"/>
          <w:szCs w:val="24"/>
        </w:rPr>
        <w:t>DAMOP</w:t>
      </w:r>
      <w:r w:rsidR="003D089B">
        <w:rPr>
          <w:rFonts w:ascii="Arial" w:hAnsi="Arial" w:cs="Arial"/>
          <w:b/>
          <w:sz w:val="24"/>
          <w:szCs w:val="24"/>
        </w:rPr>
        <w:t>)</w:t>
      </w:r>
      <w:r>
        <w:rPr>
          <w:rFonts w:ascii="Arial" w:hAnsi="Arial" w:cs="Arial"/>
          <w:b/>
          <w:sz w:val="24"/>
          <w:szCs w:val="24"/>
        </w:rPr>
        <w:t>. Sí se desea buscar algún aviso en específico se puede usar el filtro de búsqueda.</w:t>
      </w:r>
    </w:p>
    <w:p w14:paraId="4862DD88" w14:textId="4A71B73C" w:rsidR="00D562C7" w:rsidRDefault="00210D8A" w:rsidP="000B4FB0">
      <w:pPr>
        <w:ind w:left="-993"/>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2976" behindDoc="0" locked="0" layoutInCell="1" allowOverlap="1" wp14:anchorId="00AEA680" wp14:editId="41F428F6">
            <wp:simplePos x="0" y="0"/>
            <wp:positionH relativeFrom="margin">
              <wp:posOffset>3507105</wp:posOffset>
            </wp:positionH>
            <wp:positionV relativeFrom="paragraph">
              <wp:posOffset>180340</wp:posOffset>
            </wp:positionV>
            <wp:extent cx="2714894" cy="400050"/>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894" cy="400050"/>
                    </a:xfrm>
                    <a:prstGeom prst="rect">
                      <a:avLst/>
                    </a:prstGeom>
                  </pic:spPr>
                </pic:pic>
              </a:graphicData>
            </a:graphic>
            <wp14:sizeRelH relativeFrom="page">
              <wp14:pctWidth>0</wp14:pctWidth>
            </wp14:sizeRelH>
            <wp14:sizeRelV relativeFrom="page">
              <wp14:pctHeight>0</wp14:pctHeight>
            </wp14:sizeRelV>
          </wp:anchor>
        </w:drawing>
      </w:r>
      <w:r w:rsidR="000B4FB0"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2952CD1C">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0693F"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noProof/>
          <w:sz w:val="24"/>
          <w:szCs w:val="24"/>
          <w:lang w:val="es-MX" w:eastAsia="es-MX"/>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5C63308" w14:textId="561A08CA" w:rsidR="007D2C61" w:rsidRDefault="007D2C61" w:rsidP="00ED6A54">
      <w:pPr>
        <w:rPr>
          <w:rFonts w:ascii="Arial" w:hAnsi="Arial" w:cs="Arial"/>
          <w:b/>
          <w:sz w:val="24"/>
          <w:szCs w:val="24"/>
        </w:rPr>
      </w:pPr>
    </w:p>
    <w:sectPr w:rsidR="007D2C61"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42498" w14:textId="77777777" w:rsidR="00571D51" w:rsidRDefault="00571D51" w:rsidP="000651DA">
      <w:pPr>
        <w:spacing w:after="0" w:line="240" w:lineRule="auto"/>
      </w:pPr>
      <w:r>
        <w:separator/>
      </w:r>
    </w:p>
  </w:endnote>
  <w:endnote w:type="continuationSeparator" w:id="0">
    <w:p w14:paraId="01C76B79" w14:textId="77777777" w:rsidR="00571D51" w:rsidRDefault="00571D5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300E7CB"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04B6F">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04B6F">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ED396" w14:textId="77777777" w:rsidR="00571D51" w:rsidRDefault="00571D51" w:rsidP="000651DA">
      <w:pPr>
        <w:spacing w:after="0" w:line="240" w:lineRule="auto"/>
      </w:pPr>
      <w:r>
        <w:separator/>
      </w:r>
    </w:p>
  </w:footnote>
  <w:footnote w:type="continuationSeparator" w:id="0">
    <w:p w14:paraId="6A5AAE08" w14:textId="77777777" w:rsidR="00571D51" w:rsidRDefault="00571D5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04B6F"/>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1D51"/>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1E9E-3B09-4709-AE16-BA6BE94E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36</cp:revision>
  <cp:lastPrinted>2023-06-14T16:52:00Z</cp:lastPrinted>
  <dcterms:created xsi:type="dcterms:W3CDTF">2023-03-14T16:35:00Z</dcterms:created>
  <dcterms:modified xsi:type="dcterms:W3CDTF">2023-06-14T16:52:00Z</dcterms:modified>
</cp:coreProperties>
</file>