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126D775A" w:rsidR="00005995" w:rsidRPr="00557D8D" w:rsidRDefault="0000599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MUNICIPIOS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126D775A" w:rsidR="00005995" w:rsidRPr="00557D8D" w:rsidRDefault="0000599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MUNICIPIOS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77777777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005995" w:rsidRPr="00D45E45" w:rsidRDefault="00005995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005995" w:rsidRPr="00D45E45" w:rsidRDefault="00005995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86A2FD1" w14:textId="326BBF92" w:rsidR="009412B9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9852390" w:history="1">
            <w:r w:rsidR="009412B9" w:rsidRPr="006B238C">
              <w:rPr>
                <w:rStyle w:val="Hipervnculo"/>
              </w:rPr>
              <w:t>Objetivo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_Toc129852390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1561DE">
              <w:rPr>
                <w:webHidden/>
              </w:rPr>
              <w:t>3</w:t>
            </w:r>
            <w:r w:rsidR="009412B9">
              <w:rPr>
                <w:webHidden/>
              </w:rPr>
              <w:fldChar w:fldCharType="end"/>
            </w:r>
          </w:hyperlink>
        </w:p>
        <w:p w14:paraId="2CB93480" w14:textId="7E5A9896" w:rsidR="009412B9" w:rsidRDefault="0098025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1" w:history="1">
            <w:r w:rsidR="009412B9" w:rsidRPr="006B238C">
              <w:rPr>
                <w:rStyle w:val="Hipervnculo"/>
              </w:rPr>
              <w:t>Alcance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_Toc129852391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1561DE">
              <w:rPr>
                <w:webHidden/>
              </w:rPr>
              <w:t>3</w:t>
            </w:r>
            <w:r w:rsidR="009412B9">
              <w:rPr>
                <w:webHidden/>
              </w:rPr>
              <w:fldChar w:fldCharType="end"/>
            </w:r>
          </w:hyperlink>
        </w:p>
        <w:p w14:paraId="581FE897" w14:textId="381314FA" w:rsidR="009412B9" w:rsidRDefault="0098025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2" w:history="1">
            <w:r w:rsidR="009412B9" w:rsidRPr="006B238C">
              <w:rPr>
                <w:rStyle w:val="Hipervnculo"/>
              </w:rPr>
              <w:t>Usuario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_Toc129852392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1561DE">
              <w:rPr>
                <w:webHidden/>
              </w:rPr>
              <w:t>3</w:t>
            </w:r>
            <w:r w:rsidR="009412B9">
              <w:rPr>
                <w:webHidden/>
              </w:rPr>
              <w:fldChar w:fldCharType="end"/>
            </w:r>
          </w:hyperlink>
        </w:p>
        <w:p w14:paraId="5B2ADDBE" w14:textId="3B7DAEAC" w:rsidR="009412B9" w:rsidRDefault="0098025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3" w:history="1">
            <w:r w:rsidR="009412B9" w:rsidRPr="006B238C">
              <w:rPr>
                <w:rStyle w:val="Hipervnculo"/>
              </w:rPr>
              <w:t>ASPECTOS GENERALES DE LA PLATAFORMA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_Toc129852393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1561DE">
              <w:rPr>
                <w:webHidden/>
              </w:rPr>
              <w:t>4</w:t>
            </w:r>
            <w:r w:rsidR="009412B9">
              <w:rPr>
                <w:webHidden/>
              </w:rPr>
              <w:fldChar w:fldCharType="end"/>
            </w:r>
          </w:hyperlink>
        </w:p>
        <w:p w14:paraId="1689A9A7" w14:textId="1C9FFA89" w:rsidR="009412B9" w:rsidRDefault="0098025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4" w:history="1">
            <w:r w:rsidR="009412B9" w:rsidRPr="006B238C">
              <w:rPr>
                <w:rStyle w:val="Hipervnculo"/>
              </w:rPr>
              <w:t>Acceso a Plataforma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_Toc129852394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1561DE">
              <w:rPr>
                <w:webHidden/>
              </w:rPr>
              <w:t>5</w:t>
            </w:r>
            <w:r w:rsidR="009412B9">
              <w:rPr>
                <w:webHidden/>
              </w:rPr>
              <w:fldChar w:fldCharType="end"/>
            </w:r>
          </w:hyperlink>
        </w:p>
        <w:p w14:paraId="3A3E2729" w14:textId="4C528716" w:rsidR="009412B9" w:rsidRDefault="0098025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5" w:history="1">
            <w:r w:rsidR="009412B9" w:rsidRPr="006B238C">
              <w:rPr>
                <w:rStyle w:val="Hipervnculo"/>
              </w:rPr>
              <w:t>Inicio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_Toc129852395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1561DE">
              <w:rPr>
                <w:webHidden/>
              </w:rPr>
              <w:t>5</w:t>
            </w:r>
            <w:r w:rsidR="009412B9">
              <w:rPr>
                <w:webHidden/>
              </w:rPr>
              <w:fldChar w:fldCharType="end"/>
            </w:r>
          </w:hyperlink>
        </w:p>
        <w:p w14:paraId="7D713246" w14:textId="00CAC106" w:rsidR="009412B9" w:rsidRDefault="0098025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6" w:history="1">
            <w:r w:rsidR="009412B9" w:rsidRPr="006B238C">
              <w:rPr>
                <w:rStyle w:val="Hipervnculo"/>
              </w:rPr>
              <w:t>Inicio de Sesión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_Toc129852396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1561DE">
              <w:rPr>
                <w:webHidden/>
              </w:rPr>
              <w:t>6</w:t>
            </w:r>
            <w:r w:rsidR="009412B9">
              <w:rPr>
                <w:webHidden/>
              </w:rPr>
              <w:fldChar w:fldCharType="end"/>
            </w:r>
          </w:hyperlink>
        </w:p>
        <w:p w14:paraId="7AA29439" w14:textId="252BF8E3" w:rsidR="009412B9" w:rsidRDefault="0098025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7" w:history="1">
            <w:r w:rsidR="009412B9" w:rsidRPr="006B238C">
              <w:rPr>
                <w:rStyle w:val="Hipervnculo"/>
              </w:rPr>
              <w:t>Elegir la Plataforma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_Toc129852397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1561DE">
              <w:rPr>
                <w:webHidden/>
              </w:rPr>
              <w:t>6</w:t>
            </w:r>
            <w:r w:rsidR="009412B9">
              <w:rPr>
                <w:webHidden/>
              </w:rPr>
              <w:fldChar w:fldCharType="end"/>
            </w:r>
          </w:hyperlink>
        </w:p>
        <w:p w14:paraId="4A1D4505" w14:textId="60AE2ED9" w:rsidR="009412B9" w:rsidRDefault="0098025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8" w:history="1">
            <w:r w:rsidR="009412B9" w:rsidRPr="006B238C">
              <w:rPr>
                <w:rStyle w:val="Hipervnculo"/>
              </w:rPr>
              <w:t>Pantalla de Bienvenida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_Toc129852398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1561DE">
              <w:rPr>
                <w:webHidden/>
              </w:rPr>
              <w:t>7</w:t>
            </w:r>
            <w:r w:rsidR="009412B9">
              <w:rPr>
                <w:webHidden/>
              </w:rPr>
              <w:fldChar w:fldCharType="end"/>
            </w:r>
          </w:hyperlink>
        </w:p>
        <w:p w14:paraId="5FEDA376" w14:textId="7AD3BA8D" w:rsidR="009412B9" w:rsidRDefault="0098025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9" w:history="1">
            <w:r w:rsidR="009412B9" w:rsidRPr="006B238C">
              <w:rPr>
                <w:rStyle w:val="Hipervnculo"/>
              </w:rPr>
              <w:t>Nombre de Usuario y Control de Acceso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_Toc129852399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1561DE">
              <w:rPr>
                <w:webHidden/>
              </w:rPr>
              <w:t>8</w:t>
            </w:r>
            <w:r w:rsidR="009412B9">
              <w:rPr>
                <w:webHidden/>
              </w:rPr>
              <w:fldChar w:fldCharType="end"/>
            </w:r>
          </w:hyperlink>
        </w:p>
        <w:p w14:paraId="3AA4CD1E" w14:textId="55DA0A88" w:rsidR="009412B9" w:rsidRDefault="0098025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400" w:history="1">
            <w:r w:rsidR="009412B9" w:rsidRPr="006B238C">
              <w:rPr>
                <w:rStyle w:val="Hipervnculo"/>
              </w:rPr>
              <w:t>Buzón de Notificaciones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_Toc129852400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1561DE">
              <w:rPr>
                <w:webHidden/>
              </w:rPr>
              <w:t>9</w:t>
            </w:r>
            <w:r w:rsidR="009412B9">
              <w:rPr>
                <w:webHidden/>
              </w:rPr>
              <w:fldChar w:fldCharType="end"/>
            </w:r>
          </w:hyperlink>
        </w:p>
        <w:p w14:paraId="5F5DDD46" w14:textId="39CD25B1" w:rsidR="009412B9" w:rsidRDefault="0098025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401" w:history="1">
            <w:r w:rsidR="009412B9" w:rsidRPr="006B238C">
              <w:rPr>
                <w:rStyle w:val="Hipervnculo"/>
              </w:rPr>
              <w:t>Calendario de Eventos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_Toc129852401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1561DE">
              <w:rPr>
                <w:webHidden/>
              </w:rPr>
              <w:t>10</w:t>
            </w:r>
            <w:r w:rsidR="009412B9">
              <w:rPr>
                <w:webHidden/>
              </w:rPr>
              <w:fldChar w:fldCharType="end"/>
            </w:r>
          </w:hyperlink>
        </w:p>
        <w:p w14:paraId="2EFEBD6B" w14:textId="7B8785D0" w:rsidR="009412B9" w:rsidRDefault="0098025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402" w:history="1">
            <w:r w:rsidR="009412B9" w:rsidRPr="006B238C">
              <w:rPr>
                <w:rStyle w:val="Hipervnculo"/>
              </w:rPr>
              <w:t>Menú Principal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_Toc129852402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1561DE">
              <w:rPr>
                <w:webHidden/>
              </w:rPr>
              <w:t>11</w:t>
            </w:r>
            <w:r w:rsidR="009412B9">
              <w:rPr>
                <w:webHidden/>
              </w:rPr>
              <w:fldChar w:fldCharType="end"/>
            </w:r>
          </w:hyperlink>
        </w:p>
        <w:p w14:paraId="7379A784" w14:textId="6F16405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136885C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BE0C9E2" w14:textId="77777777" w:rsidR="003A2448" w:rsidRDefault="003A2448" w:rsidP="00EF2A3C">
      <w:pPr>
        <w:spacing w:line="276" w:lineRule="auto"/>
        <w:rPr>
          <w:rFonts w:ascii="Arial" w:hAnsi="Arial" w:cs="Arial"/>
          <w:sz w:val="24"/>
        </w:rPr>
      </w:pPr>
    </w:p>
    <w:p w14:paraId="13AA41CF" w14:textId="77777777" w:rsidR="00B7373F" w:rsidRDefault="00B7373F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4790A8D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005995" w:rsidRPr="00D45E45" w:rsidRDefault="00005995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005995" w:rsidRPr="00D45E45" w:rsidRDefault="00005995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F286B51" w:rsidR="00005995" w:rsidRPr="004D640A" w:rsidRDefault="00005995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F286B51" w:rsidR="00005995" w:rsidRPr="004D640A" w:rsidRDefault="00005995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005995" w:rsidRPr="004D640A" w:rsidRDefault="00005995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005995" w:rsidRPr="004D640A" w:rsidRDefault="00005995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9852390"/>
      <w:r w:rsidRPr="002325F1">
        <w:rPr>
          <w:rFonts w:cs="Arial"/>
        </w:rPr>
        <w:t>Objetivo</w:t>
      </w:r>
      <w:bookmarkEnd w:id="0"/>
      <w:bookmarkEnd w:id="1"/>
    </w:p>
    <w:p w14:paraId="73B0D010" w14:textId="32303F5E" w:rsidR="00EF2A3C" w:rsidRPr="001561DE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</w:t>
      </w:r>
      <w:r w:rsidRPr="001561DE">
        <w:rPr>
          <w:rFonts w:ascii="Arial" w:hAnsi="Arial" w:cs="Arial"/>
          <w:sz w:val="24"/>
        </w:rPr>
        <w:t>mediante el presente manual</w:t>
      </w:r>
      <w:r w:rsidRPr="002325F1">
        <w:rPr>
          <w:rFonts w:ascii="Arial" w:hAnsi="Arial" w:cs="Arial"/>
          <w:sz w:val="24"/>
        </w:rPr>
        <w:t xml:space="preserve">, los usuarios de </w:t>
      </w:r>
      <w:r w:rsidR="00005995"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</w:t>
      </w:r>
      <w:r w:rsidR="001561DE" w:rsidRPr="001561DE">
        <w:rPr>
          <w:rFonts w:ascii="Arial" w:hAnsi="Arial" w:cs="Arial"/>
          <w:sz w:val="24"/>
        </w:rPr>
        <w:t xml:space="preserve"> </w:t>
      </w:r>
      <w:r w:rsidR="001561DE" w:rsidRPr="002325F1">
        <w:rPr>
          <w:rFonts w:ascii="Arial" w:hAnsi="Arial" w:cs="Arial"/>
          <w:sz w:val="24"/>
        </w:rPr>
        <w:t xml:space="preserve">para su </w:t>
      </w:r>
      <w:r w:rsidR="001561DE">
        <w:rPr>
          <w:rFonts w:ascii="Arial" w:hAnsi="Arial" w:cs="Arial"/>
          <w:sz w:val="24"/>
        </w:rPr>
        <w:t xml:space="preserve">correspondiente </w:t>
      </w:r>
      <w:r w:rsidR="001561DE" w:rsidRPr="002325F1">
        <w:rPr>
          <w:rFonts w:ascii="Arial" w:hAnsi="Arial" w:cs="Arial"/>
          <w:sz w:val="24"/>
        </w:rPr>
        <w:t xml:space="preserve">asignación </w:t>
      </w:r>
      <w:r w:rsidR="001561DE">
        <w:rPr>
          <w:rFonts w:ascii="Arial" w:hAnsi="Arial" w:cs="Arial"/>
          <w:sz w:val="24"/>
        </w:rPr>
        <w:t>a</w:t>
      </w:r>
      <w:r w:rsidR="001561DE">
        <w:rPr>
          <w:rFonts w:ascii="Arial" w:hAnsi="Arial" w:cs="Arial"/>
          <w:sz w:val="24"/>
        </w:rPr>
        <w:t>l área que c</w:t>
      </w:r>
      <w:r w:rsidR="001561DE" w:rsidRPr="009C5C0F">
        <w:rPr>
          <w:rFonts w:ascii="Arial" w:hAnsi="Arial" w:cs="Arial"/>
          <w:sz w:val="24"/>
        </w:rPr>
        <w:t>ontinúe con la atención hasta concluir con el registro de los pagos</w:t>
      </w: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29852391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6B397A9F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1561DE">
        <w:rPr>
          <w:rFonts w:ascii="Arial" w:hAnsi="Arial" w:cs="Arial"/>
          <w:sz w:val="24"/>
        </w:rPr>
        <w:t xml:space="preserve">El alcance de la presente </w:t>
      </w:r>
      <w:r w:rsidR="001561DE" w:rsidRPr="003717DC">
        <w:rPr>
          <w:rFonts w:ascii="Arial" w:hAnsi="Arial" w:cs="Arial"/>
          <w:sz w:val="24"/>
        </w:rPr>
        <w:t>Plataforma de Distribución de Recursos a Mu</w:t>
      </w:r>
      <w:r w:rsidR="001561DE">
        <w:rPr>
          <w:rFonts w:ascii="Arial" w:hAnsi="Arial" w:cs="Arial"/>
          <w:sz w:val="24"/>
        </w:rPr>
        <w:t xml:space="preserve">nicipios y Entidades es </w:t>
      </w:r>
      <w:r w:rsidR="001561DE" w:rsidRPr="003717DC">
        <w:rPr>
          <w:rFonts w:ascii="Arial" w:hAnsi="Arial" w:cs="Arial"/>
          <w:sz w:val="24"/>
        </w:rPr>
        <w:t xml:space="preserve">cumplir con los requerimientos de acuerdo </w:t>
      </w:r>
      <w:r w:rsidR="001561DE">
        <w:rPr>
          <w:rFonts w:ascii="Arial" w:hAnsi="Arial" w:cs="Arial"/>
          <w:sz w:val="24"/>
        </w:rPr>
        <w:t>con</w:t>
      </w:r>
      <w:r w:rsidR="001561DE" w:rsidRPr="003717DC">
        <w:rPr>
          <w:rFonts w:ascii="Arial" w:hAnsi="Arial" w:cs="Arial"/>
          <w:sz w:val="24"/>
        </w:rPr>
        <w:t xml:space="preserve"> los procesos </w:t>
      </w:r>
      <w:r w:rsidR="001561DE">
        <w:rPr>
          <w:rFonts w:ascii="Arial" w:hAnsi="Arial" w:cs="Arial"/>
          <w:sz w:val="24"/>
        </w:rPr>
        <w:t>del</w:t>
      </w:r>
      <w:r w:rsidR="001561DE" w:rsidRPr="003717DC">
        <w:rPr>
          <w:rFonts w:ascii="Arial" w:hAnsi="Arial" w:cs="Arial"/>
          <w:sz w:val="24"/>
        </w:rPr>
        <w:t xml:space="preserve"> área </w:t>
      </w:r>
      <w:r w:rsidR="001561DE">
        <w:rPr>
          <w:rFonts w:ascii="Arial" w:hAnsi="Arial" w:cs="Arial"/>
          <w:sz w:val="24"/>
        </w:rPr>
        <w:t xml:space="preserve">de Municipios </w:t>
      </w:r>
      <w:r w:rsidR="001561DE" w:rsidRPr="003717DC">
        <w:rPr>
          <w:rFonts w:ascii="Arial" w:hAnsi="Arial" w:cs="Arial"/>
          <w:sz w:val="24"/>
        </w:rPr>
        <w:t>realice</w:t>
      </w:r>
      <w:r w:rsidR="001561DE">
        <w:rPr>
          <w:rFonts w:ascii="Arial" w:hAnsi="Arial" w:cs="Arial"/>
          <w:sz w:val="24"/>
        </w:rPr>
        <w:t>,</w:t>
      </w:r>
      <w:r w:rsidR="001561DE" w:rsidRPr="003717DC">
        <w:rPr>
          <w:rFonts w:ascii="Arial" w:hAnsi="Arial" w:cs="Arial"/>
          <w:sz w:val="24"/>
        </w:rPr>
        <w:t xml:space="preserve"> </w:t>
      </w:r>
      <w:r w:rsidR="001561DE">
        <w:rPr>
          <w:rFonts w:ascii="Arial" w:hAnsi="Arial" w:cs="Arial"/>
          <w:sz w:val="24"/>
        </w:rPr>
        <w:t>con</w:t>
      </w:r>
      <w:r w:rsidR="001561DE"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 w:rsidR="001561DE">
        <w:rPr>
          <w:rFonts w:ascii="Arial" w:hAnsi="Arial" w:cs="Arial"/>
          <w:sz w:val="24"/>
        </w:rPr>
        <w:t>sus</w:t>
      </w:r>
      <w:r w:rsidR="001561DE" w:rsidRPr="003717DC">
        <w:rPr>
          <w:rFonts w:ascii="Arial" w:hAnsi="Arial" w:cs="Arial"/>
          <w:sz w:val="24"/>
        </w:rPr>
        <w:t xml:space="preserve"> diagrama</w:t>
      </w:r>
      <w:r w:rsidR="001561DE"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29852392"/>
      <w:r w:rsidRPr="002325F1">
        <w:rPr>
          <w:rFonts w:cs="Arial"/>
        </w:rPr>
        <w:t>Usuario</w:t>
      </w:r>
      <w:bookmarkEnd w:id="4"/>
      <w:bookmarkEnd w:id="5"/>
    </w:p>
    <w:p w14:paraId="11D565E3" w14:textId="12140460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005995"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</w:t>
      </w:r>
      <w:r w:rsidR="00005995"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762C557F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1DD8E692" w14:textId="6A3A0AD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4FBEB8BD" w14:textId="7777777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005995" w:rsidRPr="00D45E45" w:rsidRDefault="00005995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005995" w:rsidRPr="00D45E45" w:rsidRDefault="00005995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005995" w:rsidRPr="00D45E45" w:rsidRDefault="00005995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005995" w:rsidRPr="00D45E45" w:rsidRDefault="00005995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6" w:name="_Toc123297021"/>
      <w:bookmarkStart w:id="7" w:name="_Toc124335006"/>
      <w:bookmarkStart w:id="8" w:name="_Toc124345687"/>
      <w:bookmarkStart w:id="9" w:name="_Toc129852393"/>
      <w:r w:rsidRPr="002325F1">
        <w:rPr>
          <w:rFonts w:cs="Arial"/>
          <w:sz w:val="44"/>
          <w:szCs w:val="44"/>
        </w:rPr>
        <w:t>ASPECTOS GENERALES DE LA PLATAFORMA</w:t>
      </w:r>
      <w:bookmarkEnd w:id="6"/>
      <w:bookmarkEnd w:id="7"/>
      <w:bookmarkEnd w:id="8"/>
      <w:bookmarkEnd w:id="9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6DAAAB61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0" w:name="_Toc124335007"/>
      <w:bookmarkStart w:id="11" w:name="_Toc124345688"/>
      <w:bookmarkStart w:id="12" w:name="_Toc129852394"/>
      <w:r w:rsidRPr="002325F1">
        <w:rPr>
          <w:rFonts w:cs="Arial"/>
        </w:rPr>
        <w:t>Acceso a Plataforma</w:t>
      </w:r>
      <w:bookmarkEnd w:id="10"/>
      <w:bookmarkEnd w:id="11"/>
      <w:bookmarkEnd w:id="12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3" w:name="_Toc124335008"/>
      <w:bookmarkStart w:id="14" w:name="_Toc124345689"/>
      <w:bookmarkStart w:id="15" w:name="_Toc129852395"/>
      <w:r w:rsidRPr="002325F1">
        <w:rPr>
          <w:rFonts w:cs="Arial"/>
        </w:rPr>
        <w:t>Inicio</w:t>
      </w:r>
      <w:bookmarkEnd w:id="13"/>
      <w:bookmarkEnd w:id="14"/>
      <w:bookmarkEnd w:id="15"/>
    </w:p>
    <w:p w14:paraId="109690BF" w14:textId="77777777" w:rsidR="007472DD" w:rsidRPr="002325F1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7B3BAA21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AFA9D6A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4F1A3C2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B637A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6" w:name="_Toc124335009"/>
      <w:bookmarkStart w:id="17" w:name="_Toc124345690"/>
      <w:bookmarkStart w:id="18" w:name="_Toc129852396"/>
      <w:r w:rsidRPr="002325F1">
        <w:rPr>
          <w:rFonts w:cs="Arial"/>
        </w:rPr>
        <w:t>Inicio de Sesión</w:t>
      </w:r>
      <w:bookmarkEnd w:id="16"/>
      <w:bookmarkEnd w:id="17"/>
      <w:bookmarkEnd w:id="18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9" w:name="_Toc124335010"/>
      <w:bookmarkStart w:id="20" w:name="_Toc124345691"/>
      <w:bookmarkStart w:id="21" w:name="_Toc129852397"/>
      <w:r w:rsidRPr="002325F1">
        <w:rPr>
          <w:rFonts w:cs="Arial"/>
        </w:rPr>
        <w:t>Elegir la Plataforma</w:t>
      </w:r>
      <w:bookmarkEnd w:id="19"/>
      <w:bookmarkEnd w:id="20"/>
      <w:bookmarkEnd w:id="21"/>
    </w:p>
    <w:p w14:paraId="07911317" w14:textId="75244EFF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 w:rsidR="00B637A0" w:rsidRPr="00B637A0">
        <w:rPr>
          <w:rFonts w:ascii="Arial" w:hAnsi="Arial" w:cs="Arial"/>
          <w:sz w:val="24"/>
          <w:szCs w:val="24"/>
        </w:rPr>
        <w:t>.</w:t>
      </w:r>
    </w:p>
    <w:p w14:paraId="63960BC8" w14:textId="77777777" w:rsidR="007472DD" w:rsidRPr="00B637A0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B637A0">
        <w:rPr>
          <w:rFonts w:ascii="Arial" w:hAnsi="Arial" w:cs="Arial"/>
          <w:b/>
          <w:sz w:val="24"/>
          <w:szCs w:val="24"/>
        </w:rPr>
        <w:t>DISTRIBUCIÓN DE RECURSOS</w:t>
      </w:r>
    </w:p>
    <w:p w14:paraId="0E4EDADD" w14:textId="77777777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“Perfil para usuario ANALISTA de la plataforma de distribución de recursos a municipios y entidades”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2" w:name="_Toc124335011"/>
      <w:bookmarkStart w:id="23" w:name="_Toc124345692"/>
      <w:bookmarkStart w:id="24" w:name="_Toc129852398"/>
      <w:r w:rsidRPr="002325F1">
        <w:rPr>
          <w:rFonts w:cs="Arial"/>
        </w:rPr>
        <w:lastRenderedPageBreak/>
        <w:t>Pantalla de Bienvenida</w:t>
      </w:r>
      <w:bookmarkEnd w:id="22"/>
      <w:bookmarkEnd w:id="23"/>
      <w:bookmarkEnd w:id="24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41D04263" w:rsidR="007472DD" w:rsidRPr="002325F1" w:rsidRDefault="007472DD" w:rsidP="00B637A0">
      <w:pPr>
        <w:jc w:val="both"/>
        <w:rPr>
          <w:rFonts w:ascii="Arial" w:hAnsi="Arial" w:cs="Arial"/>
          <w:sz w:val="24"/>
          <w:szCs w:val="24"/>
        </w:rPr>
      </w:pPr>
      <w:commentRangeStart w:id="25"/>
      <w:r w:rsidRPr="00B637A0">
        <w:rPr>
          <w:rFonts w:ascii="Arial" w:hAnsi="Arial" w:cs="Arial"/>
          <w:sz w:val="24"/>
          <w:szCs w:val="24"/>
          <w:highlight w:val="red"/>
        </w:rPr>
        <w:t>Pantalla Inicial para todos los usuarios</w:t>
      </w:r>
      <w:commentRangeEnd w:id="25"/>
      <w:r w:rsidR="00780AD6">
        <w:rPr>
          <w:rStyle w:val="Refdecomentario"/>
        </w:rPr>
        <w:commentReference w:id="25"/>
      </w:r>
      <w:r w:rsidRPr="002325F1">
        <w:rPr>
          <w:rFonts w:ascii="Arial" w:hAnsi="Arial" w:cs="Arial"/>
          <w:sz w:val="24"/>
          <w:szCs w:val="24"/>
        </w:rPr>
        <w:t xml:space="preserve">, </w:t>
      </w:r>
      <w:r w:rsidR="00B637A0" w:rsidRPr="00B637A0">
        <w:rPr>
          <w:rFonts w:ascii="Arial" w:hAnsi="Arial" w:cs="Arial"/>
          <w:sz w:val="24"/>
          <w:szCs w:val="24"/>
          <w:highlight w:val="yellow"/>
        </w:rPr>
        <w:t>M</w:t>
      </w:r>
      <w:r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08433ECE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46F425D7">
                <wp:simplePos x="0" y="0"/>
                <wp:positionH relativeFrom="margin">
                  <wp:posOffset>4884492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C761C4" id="Rectángulo 57" o:spid="_x0000_s1026" style="position:absolute;margin-left:384.6pt;margin-top:11.8pt;width:47pt;height:2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C44F8" w:rsidRPr="00CC44F8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16CD219B" wp14:editId="10F4523E">
            <wp:extent cx="5612130" cy="2173605"/>
            <wp:effectExtent l="152400" t="152400" r="369570" b="3600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3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85EC9D5" wp14:editId="6771F30D">
                  <wp:extent cx="903768" cy="46409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92" cy="47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185D2" w14:textId="77777777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4FCBC0AA" w:rsidR="007472DD" w:rsidRPr="00705241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9863189" wp14:editId="4C271941">
                  <wp:extent cx="563526" cy="718494"/>
                  <wp:effectExtent l="0" t="0" r="8255" b="5715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571381" cy="7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AB22E2" w14:textId="22BF0F08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16B05CC2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300AD34" wp14:editId="1C016E86">
                  <wp:extent cx="520700" cy="751410"/>
                  <wp:effectExtent l="0" t="0" r="0" b="0"/>
                  <wp:docPr id="60" name="Imagen 60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6BED47F" w14:textId="06E33075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DF9BADB" wp14:editId="70825BE4">
                  <wp:extent cx="463550" cy="751205"/>
                  <wp:effectExtent l="0" t="0" r="0" b="0"/>
                  <wp:docPr id="61" name="Imagen 61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5A3A3A3" w14:textId="77777777" w:rsidR="00B637A0" w:rsidRDefault="007472DD" w:rsidP="00B637A0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56E149BB" w14:textId="3CD86F86" w:rsidR="007472DD" w:rsidRPr="002325F1" w:rsidRDefault="007472DD" w:rsidP="00B637A0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 xml:space="preserve">Permite visualizar los oficios registrados en el área, </w:t>
            </w:r>
            <w:commentRangeStart w:id="26"/>
            <w:r w:rsidRPr="002325F1">
              <w:rPr>
                <w:rFonts w:ascii="Arial" w:hAnsi="Arial" w:cs="Arial"/>
                <w:sz w:val="24"/>
              </w:rPr>
              <w:t xml:space="preserve">para </w:t>
            </w:r>
            <w:r w:rsidRPr="00B637A0">
              <w:rPr>
                <w:rFonts w:ascii="Arial" w:hAnsi="Arial" w:cs="Arial"/>
                <w:sz w:val="24"/>
                <w:highlight w:val="red"/>
              </w:rPr>
              <w:t xml:space="preserve">poder </w:t>
            </w:r>
            <w:commentRangeEnd w:id="26"/>
            <w:r w:rsidR="00780AD6">
              <w:rPr>
                <w:rStyle w:val="Refdecomentario"/>
              </w:rPr>
              <w:commentReference w:id="26"/>
            </w:r>
            <w:r w:rsidRPr="00B637A0">
              <w:rPr>
                <w:rFonts w:ascii="Arial" w:hAnsi="Arial" w:cs="Arial"/>
                <w:sz w:val="24"/>
                <w:highlight w:val="red"/>
              </w:rPr>
              <w:t>darles</w:t>
            </w:r>
            <w:r w:rsidRPr="002325F1">
              <w:rPr>
                <w:rFonts w:ascii="Arial" w:hAnsi="Arial" w:cs="Arial"/>
                <w:sz w:val="24"/>
              </w:rPr>
              <w:t xml:space="preserve"> el seguimiento correspondiente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7" w:name="_Toc124335012"/>
      <w:bookmarkStart w:id="28" w:name="_Toc124345693"/>
      <w:bookmarkStart w:id="29" w:name="_Toc129852399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7"/>
      <w:bookmarkEnd w:id="28"/>
      <w:bookmarkEnd w:id="29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5037EBCB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A554C5" wp14:editId="73B0224D">
                <wp:simplePos x="0" y="0"/>
                <wp:positionH relativeFrom="margin">
                  <wp:posOffset>5354369</wp:posOffset>
                </wp:positionH>
                <wp:positionV relativeFrom="paragraph">
                  <wp:posOffset>421005</wp:posOffset>
                </wp:positionV>
                <wp:extent cx="266700" cy="228600"/>
                <wp:effectExtent l="19050" t="19050" r="1905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2C4C84F" id="Rectángulo 79" o:spid="_x0000_s1026" style="position:absolute;margin-left:421.6pt;margin-top:33.15pt;width:21pt;height:18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005995" w:rsidRPr="0000599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C5DAD21" wp14:editId="50007F06">
            <wp:extent cx="6675120" cy="2564914"/>
            <wp:effectExtent l="152400" t="152400" r="354330" b="3689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5053" cy="2576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EB6762" w14:textId="77777777" w:rsidR="00D25830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273BAA6D" w:rsidR="007472DD" w:rsidRPr="00D25830" w:rsidRDefault="007472DD" w:rsidP="00D258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B0D989" w14:textId="77777777" w:rsidR="00D25830" w:rsidRDefault="007472DD" w:rsidP="00D258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4D90E430" w:rsidR="007472DD" w:rsidRPr="00D25830" w:rsidRDefault="007472DD" w:rsidP="00D25830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AA5A951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5D4CFD" w14:textId="77777777" w:rsidR="008C1986" w:rsidRDefault="008C198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7477FE2" w14:textId="77777777" w:rsidR="00005995" w:rsidRDefault="00005995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1367E5" w14:textId="33B23928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0" w:name="_Toc124335013"/>
      <w:bookmarkStart w:id="31" w:name="_Toc124345694"/>
      <w:bookmarkStart w:id="32" w:name="_Toc129852400"/>
      <w:r w:rsidRPr="002325F1">
        <w:rPr>
          <w:rFonts w:cs="Arial"/>
        </w:rPr>
        <w:t>Buzón de Notificaciones</w:t>
      </w:r>
      <w:bookmarkEnd w:id="30"/>
      <w:bookmarkEnd w:id="31"/>
      <w:bookmarkEnd w:id="32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1DC072E3" w:rsidR="007472DD" w:rsidRPr="002325F1" w:rsidRDefault="007472DD" w:rsidP="007472DD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FF98C41" wp14:editId="43865601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582634" id="Rectángulo 82" o:spid="_x0000_s1026" style="position:absolute;margin-left:-.95pt;margin-top:12.6pt;width:28pt;height:25pt;z-index:251940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nANuOp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005995" w:rsidRPr="00005995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B042024" wp14:editId="56E8A22A">
            <wp:extent cx="6826292" cy="1779563"/>
            <wp:effectExtent l="152400" t="152400" r="355600" b="35433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71939" cy="17914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AF4A827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Nuevo+</w:t>
            </w:r>
          </w:p>
          <w:p w14:paraId="28E99D2D" w14:textId="74ED585D" w:rsidR="007472DD" w:rsidRPr="00166F25" w:rsidRDefault="007472DD" w:rsidP="00166F2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063D87A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781E3925" w14:textId="5C309191" w:rsidR="007472DD" w:rsidRPr="00166F25" w:rsidRDefault="007472DD" w:rsidP="00166F2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686816E4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</w:p>
          <w:p w14:paraId="41EE45FF" w14:textId="21E7F6DC" w:rsidR="007472DD" w:rsidRPr="00166F25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2DF36C8" w14:textId="0CBC14BD" w:rsidR="007472DD" w:rsidRPr="002325F1" w:rsidRDefault="007472DD" w:rsidP="00166F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87D6C99" w14:textId="77777777" w:rsidR="00166F25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6845609C" w14:textId="188C7515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F745263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</w:p>
          <w:p w14:paraId="6B75E527" w14:textId="4E64D13E" w:rsidR="007472DD" w:rsidRPr="00166F25" w:rsidRDefault="007472DD" w:rsidP="00166F2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61374F9" w14:textId="77777777" w:rsidR="00166F25" w:rsidRDefault="007472DD" w:rsidP="00166F2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</w:p>
          <w:p w14:paraId="45673316" w14:textId="7F7A7C48" w:rsidR="007472DD" w:rsidRPr="00166F25" w:rsidRDefault="007472DD" w:rsidP="0049417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Redirecciona a la ventana del fondo que </w:t>
            </w:r>
            <w:r w:rsidR="00A61E74">
              <w:rPr>
                <w:rFonts w:ascii="Arial" w:hAnsi="Arial" w:cs="Arial"/>
                <w:sz w:val="24"/>
                <w:szCs w:val="24"/>
              </w:rPr>
              <w:t xml:space="preserve">donde se visualiza </w:t>
            </w:r>
            <w:r>
              <w:rPr>
                <w:rFonts w:ascii="Arial" w:hAnsi="Arial" w:cs="Arial"/>
                <w:sz w:val="24"/>
                <w:szCs w:val="24"/>
              </w:rPr>
              <w:t>el mensaje</w:t>
            </w:r>
            <w:r w:rsidR="00166F25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atender rápidamente las observaciones</w:t>
            </w: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3" w:name="_Toc124335014"/>
      <w:bookmarkStart w:id="34" w:name="_Toc124345695"/>
      <w:bookmarkStart w:id="35" w:name="_Toc129852401"/>
      <w:r w:rsidRPr="002325F1">
        <w:rPr>
          <w:rFonts w:cs="Arial"/>
        </w:rPr>
        <w:t>Calendario de Eventos</w:t>
      </w:r>
      <w:bookmarkEnd w:id="33"/>
      <w:bookmarkEnd w:id="34"/>
      <w:bookmarkEnd w:id="35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0F2AACD4" w:rsidR="007472DD" w:rsidRPr="002325F1" w:rsidRDefault="007472DD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ECB8A90" wp14:editId="418F95EC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7A263AB" id="Rectángulo 58" o:spid="_x0000_s1026" style="position:absolute;margin-left:7.05pt;margin-top:14.55pt;width:19pt;height:16pt;z-index:251937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BPpl5W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005995" w:rsidRPr="0000599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33502CD" wp14:editId="244924B8">
            <wp:extent cx="6224954" cy="2587040"/>
            <wp:effectExtent l="152400" t="152400" r="366395" b="36576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0666" cy="258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965FBC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Agregar Evento</w:t>
            </w:r>
          </w:p>
          <w:p w14:paraId="4173032E" w14:textId="4C04D386" w:rsidR="007472DD" w:rsidRPr="002325F1" w:rsidRDefault="007472DD" w:rsidP="00516C4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4D4E968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cambiar mes</w:t>
            </w:r>
          </w:p>
          <w:p w14:paraId="2D3AC648" w14:textId="00881095" w:rsidR="007472DD" w:rsidRPr="00516C49" w:rsidRDefault="007472DD" w:rsidP="00516C4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commentRangeStart w:id="36"/>
            <w:r w:rsidRPr="00516C49">
              <w:rPr>
                <w:rFonts w:ascii="Arial" w:hAnsi="Arial" w:cs="Arial"/>
                <w:sz w:val="24"/>
                <w:szCs w:val="24"/>
                <w:highlight w:val="red"/>
              </w:rPr>
              <w:t>utiliza el menú para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16C49" w:rsidRPr="00516C49">
              <w:rPr>
                <w:rFonts w:ascii="Arial" w:hAnsi="Arial" w:cs="Arial"/>
                <w:sz w:val="24"/>
                <w:szCs w:val="24"/>
                <w:highlight w:val="yellow"/>
              </w:rPr>
              <w:t>C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ambiar </w:t>
            </w:r>
            <w:commentRangeEnd w:id="36"/>
            <w:r w:rsidR="00780AD6">
              <w:rPr>
                <w:rStyle w:val="Refdecomentario"/>
              </w:rPr>
              <w:commentReference w:id="36"/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el Mes a visualizar, utiliza el botón “Hoy” para regresar al Mes Actual </w:t>
            </w: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EF0C4A5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agenda</w:t>
            </w:r>
          </w:p>
          <w:p w14:paraId="51A576DA" w14:textId="4FDE40E7" w:rsidR="007472DD" w:rsidRPr="002325F1" w:rsidRDefault="001561DE" w:rsidP="001561D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ambia la vista de la </w:t>
            </w:r>
            <w:r w:rsidR="00516C49">
              <w:rPr>
                <w:rFonts w:ascii="Arial" w:hAnsi="Arial" w:cs="Arial"/>
                <w:sz w:val="24"/>
                <w:szCs w:val="24"/>
              </w:rPr>
              <w:t>agenda Mensual, Semanal, Diaria.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 “Agenda” muestra la lista de eventos programados</w:t>
            </w:r>
            <w:r w:rsidR="00516C49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7777777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350D40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EE24A7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7" w:name="_Toc124335015"/>
      <w:bookmarkStart w:id="38" w:name="_Toc124345696"/>
      <w:bookmarkStart w:id="39" w:name="_Toc129852402"/>
      <w:r w:rsidRPr="002325F1">
        <w:rPr>
          <w:rFonts w:cs="Arial"/>
        </w:rPr>
        <w:lastRenderedPageBreak/>
        <w:t>Menú Principal</w:t>
      </w:r>
      <w:bookmarkEnd w:id="37"/>
      <w:bookmarkEnd w:id="38"/>
      <w:bookmarkEnd w:id="39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2E6F940E" w:rsidR="007472DD" w:rsidRPr="002325F1" w:rsidRDefault="007472DD" w:rsidP="00F72FB6">
      <w:pPr>
        <w:jc w:val="both"/>
        <w:rPr>
          <w:rFonts w:ascii="Arial" w:hAnsi="Arial" w:cs="Arial"/>
          <w:b/>
          <w:sz w:val="24"/>
          <w:szCs w:val="24"/>
        </w:rPr>
      </w:pPr>
      <w:commentRangeStart w:id="40"/>
      <w:r w:rsidRPr="00F72FB6">
        <w:rPr>
          <w:rFonts w:ascii="Arial" w:hAnsi="Arial" w:cs="Arial"/>
          <w:b/>
          <w:sz w:val="24"/>
          <w:szCs w:val="24"/>
          <w:highlight w:val="red"/>
        </w:rPr>
        <w:t>Este Menú es el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F72FB6" w:rsidRPr="00F72FB6">
        <w:rPr>
          <w:rFonts w:ascii="Arial" w:hAnsi="Arial" w:cs="Arial"/>
          <w:b/>
          <w:sz w:val="24"/>
          <w:szCs w:val="24"/>
          <w:highlight w:val="yellow"/>
        </w:rPr>
        <w:t>E</w:t>
      </w:r>
      <w:r w:rsidRPr="002325F1">
        <w:rPr>
          <w:rFonts w:ascii="Arial" w:hAnsi="Arial" w:cs="Arial"/>
          <w:b/>
          <w:sz w:val="24"/>
          <w:szCs w:val="24"/>
        </w:rPr>
        <w:t xml:space="preserve">nlace </w:t>
      </w:r>
      <w:commentRangeEnd w:id="40"/>
      <w:r w:rsidR="00780AD6">
        <w:rPr>
          <w:rStyle w:val="Refdecomentario"/>
        </w:rPr>
        <w:commentReference w:id="40"/>
      </w:r>
      <w:r w:rsidRPr="002325F1">
        <w:rPr>
          <w:rFonts w:ascii="Arial" w:hAnsi="Arial" w:cs="Arial"/>
          <w:b/>
          <w:sz w:val="24"/>
          <w:szCs w:val="24"/>
        </w:rPr>
        <w:t>a las herramientas de gestión de fondos, está compuesto por:</w:t>
      </w:r>
    </w:p>
    <w:p w14:paraId="105FC946" w14:textId="1CB678B1" w:rsidR="007472DD" w:rsidRPr="002325F1" w:rsidRDefault="00005995" w:rsidP="007472DD">
      <w:pPr>
        <w:rPr>
          <w:rFonts w:ascii="Arial" w:hAnsi="Arial" w:cs="Arial"/>
          <w:sz w:val="24"/>
          <w:szCs w:val="24"/>
        </w:rPr>
      </w:pPr>
      <w:r w:rsidRPr="00005995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4176" behindDoc="0" locked="0" layoutInCell="1" allowOverlap="1" wp14:anchorId="17EAC969" wp14:editId="3EB3818B">
            <wp:simplePos x="0" y="0"/>
            <wp:positionH relativeFrom="column">
              <wp:posOffset>556260</wp:posOffset>
            </wp:positionH>
            <wp:positionV relativeFrom="paragraph">
              <wp:posOffset>288974</wp:posOffset>
            </wp:positionV>
            <wp:extent cx="1469094" cy="2137752"/>
            <wp:effectExtent l="152400" t="152400" r="360045" b="35814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094" cy="2137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2DD">
        <w:rPr>
          <w:noProof/>
          <w:lang w:val="es-MX" w:eastAsia="es-MX"/>
        </w:rPr>
        <w:drawing>
          <wp:anchor distT="0" distB="0" distL="114300" distR="114300" simplePos="0" relativeHeight="251953152" behindDoc="0" locked="0" layoutInCell="1" allowOverlap="1" wp14:anchorId="35D86054" wp14:editId="75D44C51">
            <wp:simplePos x="0" y="0"/>
            <wp:positionH relativeFrom="margin">
              <wp:posOffset>-189230</wp:posOffset>
            </wp:positionH>
            <wp:positionV relativeFrom="paragraph">
              <wp:posOffset>294005</wp:posOffset>
            </wp:positionV>
            <wp:extent cx="742315" cy="381000"/>
            <wp:effectExtent l="0" t="0" r="635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92F63" w14:textId="718B6D31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7472DD" w:rsidRPr="002325F1" w14:paraId="358E053A" w14:textId="77777777" w:rsidTr="007472DD">
        <w:tc>
          <w:tcPr>
            <w:tcW w:w="1134" w:type="dxa"/>
            <w:shd w:val="clear" w:color="auto" w:fill="002060"/>
          </w:tcPr>
          <w:p w14:paraId="195D5AC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6FD012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5CF5C2D7" w14:textId="77777777" w:rsidTr="007472DD">
        <w:tc>
          <w:tcPr>
            <w:tcW w:w="1134" w:type="dxa"/>
          </w:tcPr>
          <w:p w14:paraId="246B4EE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936768" behindDoc="0" locked="0" layoutInCell="1" allowOverlap="1" wp14:anchorId="7D6A1C61" wp14:editId="6ACFA926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2D308A0C" w14:textId="77777777" w:rsidR="00F72FB6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Menú Desplegable</w:t>
            </w:r>
          </w:p>
          <w:p w14:paraId="43BDA1D2" w14:textId="62E3BFE1" w:rsidR="007472DD" w:rsidRPr="002325F1" w:rsidRDefault="007472DD" w:rsidP="00F72FB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7472DD" w:rsidRPr="002325F1" w14:paraId="581BADFD" w14:textId="77777777" w:rsidTr="007472DD">
        <w:tc>
          <w:tcPr>
            <w:tcW w:w="1134" w:type="dxa"/>
          </w:tcPr>
          <w:p w14:paraId="5B408BD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34720" behindDoc="1" locked="0" layoutInCell="1" allowOverlap="1" wp14:anchorId="3B991702" wp14:editId="7B147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56450356" w14:textId="77777777" w:rsidR="00F72FB6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>enú</w:t>
            </w:r>
          </w:p>
          <w:p w14:paraId="5642B4B7" w14:textId="3C81FA99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commentRangeStart w:id="41"/>
            <w:r w:rsidRPr="00F72FB6">
              <w:rPr>
                <w:rFonts w:ascii="Arial" w:hAnsi="Arial" w:cs="Arial"/>
                <w:sz w:val="24"/>
                <w:szCs w:val="24"/>
                <w:highlight w:val="red"/>
              </w:rPr>
              <w:t>utilizar para desplegar</w:t>
            </w:r>
            <w:r w:rsidR="00F72FB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72FB6" w:rsidRPr="00F72FB6">
              <w:rPr>
                <w:rFonts w:ascii="Arial" w:hAnsi="Arial" w:cs="Arial"/>
                <w:sz w:val="24"/>
                <w:szCs w:val="24"/>
                <w:highlight w:val="yellow"/>
              </w:rPr>
              <w:t>Despliega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  <w:commentRangeEnd w:id="41"/>
            <w:r w:rsidR="00760A3D">
              <w:rPr>
                <w:rStyle w:val="Refdecomentario"/>
              </w:rPr>
              <w:commentReference w:id="41"/>
            </w:r>
            <w:r w:rsidRPr="002325F1">
              <w:rPr>
                <w:rFonts w:ascii="Arial" w:hAnsi="Arial" w:cs="Arial"/>
                <w:sz w:val="24"/>
                <w:szCs w:val="24"/>
              </w:rPr>
              <w:t>las opciones</w:t>
            </w:r>
            <w:r>
              <w:rPr>
                <w:rFonts w:ascii="Arial" w:hAnsi="Arial" w:cs="Arial"/>
                <w:sz w:val="24"/>
                <w:szCs w:val="24"/>
              </w:rPr>
              <w:t xml:space="preserve"> de sub</w:t>
            </w:r>
            <w:r w:rsidRPr="002325F1">
              <w:rPr>
                <w:rFonts w:ascii="Arial" w:hAnsi="Arial" w:cs="Arial"/>
                <w:sz w:val="24"/>
                <w:szCs w:val="24"/>
              </w:rPr>
              <w:t>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06F8F924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187A92BA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15BA956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D700E16" w14:textId="77777777" w:rsidTr="007472DD">
        <w:tc>
          <w:tcPr>
            <w:tcW w:w="4414" w:type="dxa"/>
            <w:shd w:val="clear" w:color="auto" w:fill="002060"/>
          </w:tcPr>
          <w:p w14:paraId="247C11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6C48D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13392FC" w14:textId="77777777" w:rsidTr="007472DD">
        <w:tc>
          <w:tcPr>
            <w:tcW w:w="4414" w:type="dxa"/>
          </w:tcPr>
          <w:p w14:paraId="4ED95202" w14:textId="0FC840C7" w:rsidR="007472DD" w:rsidRPr="002325F1" w:rsidRDefault="00F72FB6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Catá</w:t>
            </w:r>
            <w:r w:rsidR="00CE632B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logos</w:t>
            </w:r>
          </w:p>
        </w:tc>
        <w:tc>
          <w:tcPr>
            <w:tcW w:w="4414" w:type="dxa"/>
          </w:tcPr>
          <w:p w14:paraId="756C6D4E" w14:textId="77777777" w:rsidR="007472DD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Avisos</w:t>
            </w:r>
          </w:p>
          <w:p w14:paraId="556F12DD" w14:textId="2E974A3D" w:rsidR="00CE632B" w:rsidRPr="002325F1" w:rsidRDefault="00CE632B" w:rsidP="00CE63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-Cuentas Bancarias</w:t>
            </w:r>
          </w:p>
        </w:tc>
      </w:tr>
      <w:tr w:rsidR="007472DD" w:rsidRPr="002325F1" w14:paraId="1C19B4D9" w14:textId="77777777" w:rsidTr="007472DD">
        <w:tc>
          <w:tcPr>
            <w:tcW w:w="4414" w:type="dxa"/>
          </w:tcPr>
          <w:p w14:paraId="529A9A33" w14:textId="61007CA1" w:rsidR="007472DD" w:rsidRPr="00880776" w:rsidRDefault="00CE632B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Información</w:t>
            </w:r>
          </w:p>
        </w:tc>
        <w:tc>
          <w:tcPr>
            <w:tcW w:w="4414" w:type="dxa"/>
          </w:tcPr>
          <w:p w14:paraId="604A43D9" w14:textId="1B4D2CF2" w:rsidR="00655745" w:rsidRPr="002325F1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Información</w:t>
            </w:r>
          </w:p>
        </w:tc>
      </w:tr>
      <w:tr w:rsidR="007472DD" w:rsidRPr="002325F1" w14:paraId="3C4D45E5" w14:textId="77777777" w:rsidTr="007472DD">
        <w:tc>
          <w:tcPr>
            <w:tcW w:w="4414" w:type="dxa"/>
          </w:tcPr>
          <w:p w14:paraId="213BBA9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Coeficientes</w:t>
            </w:r>
          </w:p>
        </w:tc>
        <w:tc>
          <w:tcPr>
            <w:tcW w:w="4414" w:type="dxa"/>
          </w:tcPr>
          <w:p w14:paraId="3AD206BA" w14:textId="77777777" w:rsidR="007472DD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Resumen de transferencias</w:t>
            </w:r>
          </w:p>
          <w:p w14:paraId="3F6FBA5D" w14:textId="5E1AF339" w:rsidR="00CE632B" w:rsidRPr="002325F1" w:rsidRDefault="00CE632B" w:rsidP="00CE63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-Solicitud de anticipo</w:t>
            </w:r>
          </w:p>
        </w:tc>
      </w:tr>
    </w:tbl>
    <w:p w14:paraId="6C80DE66" w14:textId="4CF2CFAF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69D23214" w:rsidR="003E4F7E" w:rsidRDefault="003E4F7E" w:rsidP="007472DD">
      <w:pPr>
        <w:rPr>
          <w:rFonts w:ascii="Arial" w:hAnsi="Arial" w:cs="Arial"/>
          <w:sz w:val="24"/>
          <w:szCs w:val="24"/>
        </w:rPr>
      </w:pPr>
    </w:p>
    <w:p w14:paraId="3FD820A0" w14:textId="265B9576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228197E0" w14:textId="6DB874E3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586913E9" w14:textId="3048ECB9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78AE472D" w14:textId="7E791D7A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277232AB" w14:textId="6E39E166" w:rsidR="00CE632B" w:rsidRPr="002325F1" w:rsidRDefault="00CE632B" w:rsidP="007472DD">
      <w:pPr>
        <w:rPr>
          <w:rFonts w:ascii="Arial" w:hAnsi="Arial" w:cs="Arial"/>
          <w:sz w:val="24"/>
          <w:szCs w:val="24"/>
        </w:rPr>
      </w:pPr>
    </w:p>
    <w:sectPr w:rsidR="00CE632B" w:rsidRPr="002325F1" w:rsidSect="008F2E43">
      <w:headerReference w:type="default" r:id="rId26"/>
      <w:footerReference w:type="default" r:id="rId2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5" w:author="INAP-QA" w:date="2023-03-23T16:56:00Z" w:initials="I">
    <w:p w14:paraId="502B163F" w14:textId="323B1828" w:rsidR="00780AD6" w:rsidRDefault="00780AD6">
      <w:pPr>
        <w:pStyle w:val="Textocomentario"/>
      </w:pPr>
      <w:r>
        <w:rPr>
          <w:rStyle w:val="Refdecomentario"/>
        </w:rPr>
        <w:annotationRef/>
      </w:r>
      <w:r>
        <w:t xml:space="preserve">Muestra en mayúscula </w:t>
      </w:r>
    </w:p>
  </w:comment>
  <w:comment w:id="26" w:author="INAP-QA" w:date="2023-03-23T16:58:00Z" w:initials="I">
    <w:p w14:paraId="0ED92926" w14:textId="36B6C6EC" w:rsidR="00780AD6" w:rsidRDefault="00780AD6">
      <w:pPr>
        <w:pStyle w:val="Textocomentario"/>
      </w:pPr>
      <w:r>
        <w:rPr>
          <w:rStyle w:val="Refdecomentario"/>
        </w:rPr>
        <w:annotationRef/>
      </w:r>
      <w:r>
        <w:t xml:space="preserve">Para darles el seguimiento </w:t>
      </w:r>
      <w:r w:rsidR="00B60B2A">
        <w:t>…</w:t>
      </w:r>
    </w:p>
  </w:comment>
  <w:comment w:id="36" w:author="INAP-QA" w:date="2023-03-23T17:02:00Z" w:initials="I">
    <w:p w14:paraId="4B83AFE8" w14:textId="77777777" w:rsidR="00780AD6" w:rsidRDefault="00780AD6">
      <w:pPr>
        <w:pStyle w:val="Textocomentario"/>
      </w:pPr>
      <w:r>
        <w:rPr>
          <w:rStyle w:val="Refdecomentario"/>
        </w:rPr>
        <w:annotationRef/>
      </w:r>
      <w:r>
        <w:t xml:space="preserve">Utiliza mayúscula </w:t>
      </w:r>
    </w:p>
    <w:p w14:paraId="747CE3C0" w14:textId="6FDC3B86" w:rsidR="00780AD6" w:rsidRDefault="00780AD6">
      <w:pPr>
        <w:pStyle w:val="Textocomentario"/>
      </w:pPr>
      <w:r>
        <w:t xml:space="preserve">Cambiar minúscula </w:t>
      </w:r>
    </w:p>
  </w:comment>
  <w:comment w:id="40" w:author="INAP-QA" w:date="2023-03-23T17:04:00Z" w:initials="I">
    <w:p w14:paraId="18E018D4" w14:textId="3341FD9E" w:rsidR="00780AD6" w:rsidRDefault="00780AD6">
      <w:pPr>
        <w:pStyle w:val="Textocomentario"/>
      </w:pPr>
      <w:r>
        <w:rPr>
          <w:rStyle w:val="Refdecomentario"/>
        </w:rPr>
        <w:annotationRef/>
      </w:r>
      <w:r>
        <w:t>En este men</w:t>
      </w:r>
      <w:r w:rsidR="00760A3D">
        <w:t>ú corresponde a</w:t>
      </w:r>
      <w:r>
        <w:t>l enlace de las herramientas …</w:t>
      </w:r>
    </w:p>
  </w:comment>
  <w:comment w:id="41" w:author="INAP-QA" w:date="2023-03-23T17:07:00Z" w:initials="I">
    <w:p w14:paraId="18C261E5" w14:textId="122CB0A4" w:rsidR="00760A3D" w:rsidRDefault="00760A3D">
      <w:pPr>
        <w:pStyle w:val="Textocomentario"/>
      </w:pPr>
      <w:bookmarkStart w:id="42" w:name="_GoBack"/>
      <w:r>
        <w:rPr>
          <w:rStyle w:val="Refdecomentario"/>
        </w:rPr>
        <w:annotationRef/>
      </w:r>
      <w:r>
        <w:t>Se usa para desplegar las opciones …</w:t>
      </w:r>
      <w:bookmarkEnd w:id="42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02B163F" w15:done="0"/>
  <w15:commentEx w15:paraId="0ED92926" w15:done="0"/>
  <w15:commentEx w15:paraId="747CE3C0" w15:done="0"/>
  <w15:commentEx w15:paraId="18E018D4" w15:done="0"/>
  <w15:commentEx w15:paraId="18C261E5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213E30" w14:textId="77777777" w:rsidR="0098025B" w:rsidRDefault="0098025B" w:rsidP="000651DA">
      <w:pPr>
        <w:spacing w:after="0" w:line="240" w:lineRule="auto"/>
      </w:pPr>
      <w:r>
        <w:separator/>
      </w:r>
    </w:p>
  </w:endnote>
  <w:endnote w:type="continuationSeparator" w:id="0">
    <w:p w14:paraId="5898EEAD" w14:textId="77777777" w:rsidR="0098025B" w:rsidRDefault="0098025B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AA39466" w:rsidR="00005995" w:rsidRPr="002644BA" w:rsidRDefault="0000599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61E74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61E74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005995" w:rsidRDefault="0000599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15B6AE" w14:textId="77777777" w:rsidR="0098025B" w:rsidRDefault="0098025B" w:rsidP="000651DA">
      <w:pPr>
        <w:spacing w:after="0" w:line="240" w:lineRule="auto"/>
      </w:pPr>
      <w:r>
        <w:separator/>
      </w:r>
    </w:p>
  </w:footnote>
  <w:footnote w:type="continuationSeparator" w:id="0">
    <w:p w14:paraId="309BC111" w14:textId="77777777" w:rsidR="0098025B" w:rsidRDefault="0098025B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005995" w:rsidRDefault="00005995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307BC4DE" w:rsidR="00005995" w:rsidRPr="00B0796E" w:rsidRDefault="00005995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MUNICIPIOS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307BC4DE" w:rsidR="00005995" w:rsidRPr="00B0796E" w:rsidRDefault="00005995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MUNICIPIOS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NAP-QA">
    <w15:presenceInfo w15:providerId="Windows Live" w15:userId="9ae1c0a492cadc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5995"/>
    <w:rsid w:val="000073F7"/>
    <w:rsid w:val="00012DC4"/>
    <w:rsid w:val="00014030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53D31"/>
    <w:rsid w:val="001561DE"/>
    <w:rsid w:val="00157E64"/>
    <w:rsid w:val="00161DD7"/>
    <w:rsid w:val="00163591"/>
    <w:rsid w:val="001639BA"/>
    <w:rsid w:val="00164AAB"/>
    <w:rsid w:val="00165CF9"/>
    <w:rsid w:val="00166F25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416D"/>
    <w:rsid w:val="00356AA3"/>
    <w:rsid w:val="0035774E"/>
    <w:rsid w:val="0036080C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2448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9417F"/>
    <w:rsid w:val="004A1279"/>
    <w:rsid w:val="004A1A53"/>
    <w:rsid w:val="004A2231"/>
    <w:rsid w:val="004B156D"/>
    <w:rsid w:val="004B4079"/>
    <w:rsid w:val="004B4749"/>
    <w:rsid w:val="004C472C"/>
    <w:rsid w:val="004D0516"/>
    <w:rsid w:val="004D1D50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16C49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72DD"/>
    <w:rsid w:val="00755329"/>
    <w:rsid w:val="00756EEA"/>
    <w:rsid w:val="00757C66"/>
    <w:rsid w:val="00760A3D"/>
    <w:rsid w:val="00765E81"/>
    <w:rsid w:val="0077145A"/>
    <w:rsid w:val="007737E7"/>
    <w:rsid w:val="00780AD6"/>
    <w:rsid w:val="00783CA7"/>
    <w:rsid w:val="00783D24"/>
    <w:rsid w:val="0079259F"/>
    <w:rsid w:val="007944D5"/>
    <w:rsid w:val="00794D2A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3991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563C"/>
    <w:rsid w:val="009361E7"/>
    <w:rsid w:val="009412B9"/>
    <w:rsid w:val="0094427F"/>
    <w:rsid w:val="009623AA"/>
    <w:rsid w:val="009645CC"/>
    <w:rsid w:val="00971915"/>
    <w:rsid w:val="0097424D"/>
    <w:rsid w:val="00974293"/>
    <w:rsid w:val="00977EF7"/>
    <w:rsid w:val="0098025B"/>
    <w:rsid w:val="009804B0"/>
    <w:rsid w:val="0098318F"/>
    <w:rsid w:val="0098333D"/>
    <w:rsid w:val="00985D25"/>
    <w:rsid w:val="00993A6B"/>
    <w:rsid w:val="009A1697"/>
    <w:rsid w:val="009A6383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5DE"/>
    <w:rsid w:val="00A2394A"/>
    <w:rsid w:val="00A27409"/>
    <w:rsid w:val="00A30399"/>
    <w:rsid w:val="00A317DC"/>
    <w:rsid w:val="00A31C4F"/>
    <w:rsid w:val="00A33099"/>
    <w:rsid w:val="00A335FF"/>
    <w:rsid w:val="00A36353"/>
    <w:rsid w:val="00A47BA3"/>
    <w:rsid w:val="00A50F06"/>
    <w:rsid w:val="00A53C3D"/>
    <w:rsid w:val="00A57403"/>
    <w:rsid w:val="00A61E74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2795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0B2A"/>
    <w:rsid w:val="00B62E16"/>
    <w:rsid w:val="00B636E2"/>
    <w:rsid w:val="00B637A0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16C3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44F8"/>
    <w:rsid w:val="00CC74C7"/>
    <w:rsid w:val="00CD1C7D"/>
    <w:rsid w:val="00CD60E8"/>
    <w:rsid w:val="00CD7601"/>
    <w:rsid w:val="00CD7FB1"/>
    <w:rsid w:val="00CE1661"/>
    <w:rsid w:val="00CE632B"/>
    <w:rsid w:val="00CE6989"/>
    <w:rsid w:val="00CF6163"/>
    <w:rsid w:val="00D03E6A"/>
    <w:rsid w:val="00D04214"/>
    <w:rsid w:val="00D12DFF"/>
    <w:rsid w:val="00D25830"/>
    <w:rsid w:val="00D35068"/>
    <w:rsid w:val="00D3562C"/>
    <w:rsid w:val="00D37FD7"/>
    <w:rsid w:val="00D41971"/>
    <w:rsid w:val="00D45E45"/>
    <w:rsid w:val="00D476BF"/>
    <w:rsid w:val="00D662D6"/>
    <w:rsid w:val="00D70981"/>
    <w:rsid w:val="00D76228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60DE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67BB3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C2EA7"/>
    <w:rsid w:val="00EC33B4"/>
    <w:rsid w:val="00EE2BD6"/>
    <w:rsid w:val="00EE3101"/>
    <w:rsid w:val="00EE5B8C"/>
    <w:rsid w:val="00EF0425"/>
    <w:rsid w:val="00EF12D7"/>
    <w:rsid w:val="00EF1996"/>
    <w:rsid w:val="00EF2A3C"/>
    <w:rsid w:val="00EF3061"/>
    <w:rsid w:val="00EF6220"/>
    <w:rsid w:val="00EF6E25"/>
    <w:rsid w:val="00F00D86"/>
    <w:rsid w:val="00F042DF"/>
    <w:rsid w:val="00F042ED"/>
    <w:rsid w:val="00F06D92"/>
    <w:rsid w:val="00F25386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2FB6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F1A41-4325-47CE-8042-95F8F4B8C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1411</TotalTime>
  <Pages>1</Pages>
  <Words>875</Words>
  <Characters>4814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18</cp:revision>
  <cp:lastPrinted>2021-03-22T17:55:00Z</cp:lastPrinted>
  <dcterms:created xsi:type="dcterms:W3CDTF">2023-03-14T16:33:00Z</dcterms:created>
  <dcterms:modified xsi:type="dcterms:W3CDTF">2023-03-28T17:02:00Z</dcterms:modified>
</cp:coreProperties>
</file>