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WorldForge Constitution</w:t>
        <w:br/>
        <w:t>Revision 1.0</w:t>
      </w:r>
    </w:p>
    <w:p>
      <w:r>
        <w:rPr>
          <w:b/>
        </w:rPr>
        <w:t>Preamble</w:t>
        <w:br/>
      </w:r>
      <w:r>
        <w:t>WorldForge exists to inspire curiosity, creativity, education, exploration, and imagination. The Constitution establishes the enduring principles governing worlds, stories, AI companions, player rights, preservation, and the Living Archive.</w:t>
        <w:br/>
        <w:br/>
      </w:r>
    </w:p>
    <w:p>
      <w:pPr>
        <w:pStyle w:val="Heading1"/>
      </w:pPr>
      <w:r>
        <w:t>Foundational Principles</w:t>
      </w:r>
    </w:p>
    <w:p>
      <w:pPr>
        <w:pStyle w:val="ListBullet"/>
      </w:pPr>
      <w:r>
        <w:t>Nothing is forgotten.</w:t>
      </w:r>
    </w:p>
    <w:p>
      <w:pPr>
        <w:pStyle w:val="ListBullet"/>
      </w:pPr>
      <w:r>
        <w:t>All is forgiven.</w:t>
      </w:r>
    </w:p>
    <w:p>
      <w:pPr>
        <w:pStyle w:val="ListBullet"/>
      </w:pPr>
      <w:r>
        <w:t>All versions are recorded.</w:t>
      </w:r>
    </w:p>
    <w:p>
      <w:pPr>
        <w:pStyle w:val="ListBullet"/>
      </w:pPr>
      <w:r>
        <w:t>No language is forgotten.</w:t>
      </w:r>
    </w:p>
    <w:p>
      <w:pPr>
        <w:pStyle w:val="ListBullet"/>
      </w:pPr>
      <w:r>
        <w:t>Every culture deserves to be understood.</w:t>
      </w:r>
    </w:p>
    <w:p>
      <w:pPr>
        <w:pStyle w:val="ListBullet"/>
      </w:pPr>
      <w:r>
        <w:t>Knowledge is preserved.</w:t>
      </w:r>
    </w:p>
    <w:p>
      <w:pPr>
        <w:pStyle w:val="ListBullet"/>
      </w:pPr>
      <w:r>
        <w:t>Every player's story matters.</w:t>
      </w:r>
    </w:p>
    <w:p>
      <w:pPr>
        <w:pStyle w:val="ListBullet"/>
      </w:pPr>
      <w:r>
        <w:t>Home is protected.</w:t>
      </w:r>
    </w:p>
    <w:p>
      <w:pPr>
        <w:pStyle w:val="ListBullet"/>
      </w:pPr>
      <w:r>
        <w:t>Stories belong within their own worlds.</w:t>
      </w:r>
    </w:p>
    <w:p>
      <w:pPr>
        <w:pStyle w:val="ListBullet"/>
      </w:pPr>
      <w:r>
        <w:t>Progress is permanent.</w:t>
      </w:r>
    </w:p>
    <w:p>
      <w:pPr>
        <w:pStyle w:val="Heading1"/>
      </w:pPr>
      <w:r>
        <w:t>Article VIII – The Living Archive</w:t>
      </w:r>
    </w:p>
    <w:p>
      <w:pPr>
        <w:pStyle w:val="ListBullet"/>
      </w:pPr>
      <w:r>
        <w:t>Players may preserve their collections, memories, photographs, pets, homes, research, projects, and creative works.</w:t>
      </w:r>
    </w:p>
    <w:p>
      <w:pPr>
        <w:pStyle w:val="ListBullet"/>
      </w:pPr>
      <w:r>
        <w:t>Players may include digital representations of media and physical items they own or are authorized to use.</w:t>
      </w:r>
    </w:p>
    <w:p>
      <w:pPr>
        <w:pStyle w:val="ListBullet"/>
      </w:pPr>
      <w:r>
        <w:t>Proof of ownership is voluntary.</w:t>
      </w:r>
    </w:p>
    <w:p>
      <w:pPr>
        <w:pStyle w:val="ListBullet"/>
      </w:pPr>
      <w:r>
        <w:t>Proof of knowledge may include education, certifications, portfolios, research, museums, and professional experience.</w:t>
      </w:r>
    </w:p>
    <w:p>
      <w:pPr>
        <w:pStyle w:val="ListBullet"/>
      </w:pPr>
      <w:r>
        <w:t>Players control privacy, sharing, and legacy.</w:t>
      </w:r>
    </w:p>
    <w:p>
      <w:pPr>
        <w:pStyle w:val="Heading1"/>
      </w:pPr>
      <w:r>
        <w:t>Article IX – The Personal Museum</w:t>
      </w:r>
    </w:p>
    <w:p>
      <w:pPr>
        <w:pStyle w:val="ListBullet"/>
      </w:pPr>
      <w:r>
        <w:t>Players curate museums reflecting their interests and collections.</w:t>
      </w:r>
    </w:p>
    <w:p>
      <w:pPr>
        <w:pStyle w:val="ListBullet"/>
      </w:pPr>
      <w:r>
        <w:t>Items may be connected to educational topics, timelines, creators, and cultural context.</w:t>
      </w:r>
    </w:p>
    <w:p>
      <w:pPr>
        <w:pStyle w:val="ListBullet"/>
      </w:pPr>
      <w:r>
        <w:t>AI companions assist with organization while players remain the curator.</w:t>
      </w:r>
    </w:p>
    <w:p>
      <w:pPr>
        <w:pStyle w:val="Heading1"/>
      </w:pPr>
      <w:r>
        <w:t>Article X – Inspiration &amp; Creative Heritage</w:t>
      </w:r>
    </w:p>
    <w:p>
      <w:pPr>
        <w:pStyle w:val="ListBullet"/>
      </w:pPr>
      <w:r>
        <w:t>Inspiration sources may be preserved as part of the player's creative journey.</w:t>
      </w:r>
    </w:p>
    <w:p>
      <w:pPr>
        <w:pStyle w:val="ListBullet"/>
      </w:pPr>
      <w:r>
        <w:t>Original player creations are preserved.</w:t>
      </w:r>
    </w:p>
    <w:p>
      <w:pPr>
        <w:pStyle w:val="ListBullet"/>
      </w:pPr>
      <w:r>
        <w:t>Creators and intellectual property are respected.</w:t>
      </w:r>
    </w:p>
    <w:p>
      <w:pPr>
        <w:pStyle w:val="ListBullet"/>
      </w:pPr>
      <w:r>
        <w:t>The Living Archive preserves knowledge for future generations according to player choice.</w:t>
      </w:r>
    </w:p>
    <w:p>
      <w:pPr>
        <w:pStyle w:val="Heading1"/>
      </w:pPr>
      <w:r>
        <w:t>Selected Later Amendments</w:t>
      </w:r>
    </w:p>
    <w:p>
      <w:pPr>
        <w:pStyle w:val="ListBullet"/>
      </w:pPr>
      <w:r>
        <w:t>XXVIII – Nothing is forgotten. All is forgiven.</w:t>
      </w:r>
    </w:p>
    <w:p>
      <w:pPr>
        <w:pStyle w:val="ListBullet"/>
      </w:pPr>
      <w:r>
        <w:t>XXIX – All versions are recorded.</w:t>
      </w:r>
    </w:p>
    <w:p>
      <w:pPr>
        <w:pStyle w:val="ListBullet"/>
      </w:pPr>
      <w:r>
        <w:t>XXX – Universal Translation.</w:t>
      </w:r>
    </w:p>
    <w:p>
      <w:pPr>
        <w:pStyle w:val="ListBullet"/>
      </w:pPr>
      <w:r>
        <w:t>XXXI – Personal Collections &amp; Digital Heritage.</w:t>
      </w:r>
    </w:p>
    <w:p>
      <w:pPr>
        <w:pStyle w:val="ListBullet"/>
      </w:pPr>
      <w:r>
        <w:t>XXXII – Proof of Ownership &amp; Knowledge Archive.</w:t>
      </w:r>
    </w:p>
    <w:p>
      <w:pPr>
        <w:pStyle w:val="ListBullet"/>
      </w:pPr>
      <w:r>
        <w:t>XXXIII – Personal Heritage.</w:t>
      </w:r>
    </w:p>
    <w:p>
      <w:pPr>
        <w:pStyle w:val="ListBullet"/>
      </w:pPr>
      <w:r>
        <w:t>XXXIV – Knowledge Before Ownership.</w:t>
      </w:r>
    </w:p>
    <w:p>
      <w:pPr>
        <w:pStyle w:val="ListBullet"/>
      </w:pPr>
      <w:r>
        <w:t>XXXV – Provenance &amp; Attribution.</w:t>
      </w:r>
    </w:p>
    <w:p>
      <w:pPr>
        <w:pStyle w:val="ListBullet"/>
      </w:pPr>
      <w:r>
        <w:t>XXXVI – The Living Archive.</w:t>
      </w:r>
    </w:p>
    <w:p>
      <w:pPr>
        <w:pStyle w:val="ListBullet"/>
      </w:pPr>
      <w:r>
        <w:t>XLIII – Personal Museum.</w:t>
      </w:r>
    </w:p>
    <w:p>
      <w:pPr>
        <w:pStyle w:val="ListBullet"/>
      </w:pPr>
      <w:r>
        <w:t>XLVIII – Sources of Inspiration.</w:t>
      </w:r>
    </w:p>
    <w:p>
      <w:pPr>
        <w:pStyle w:val="ListBullet"/>
      </w:pPr>
      <w:r>
        <w:t>LII – Preservation for Future Generations.</w:t>
      </w:r>
    </w:p>
    <w:p>
      <w:pPr>
        <w:pStyle w:val="Heading1"/>
      </w:pPr>
      <w:r>
        <w:t>WorldForge Oath</w:t>
      </w:r>
    </w:p>
    <w:p>
      <w:pPr>
        <w:pStyle w:val="ListBullet"/>
      </w:pPr>
      <w:r>
        <w:t>We preserve.</w:t>
      </w:r>
    </w:p>
    <w:p>
      <w:pPr>
        <w:pStyle w:val="ListBullet"/>
      </w:pPr>
      <w:r>
        <w:t>We teach.</w:t>
      </w:r>
    </w:p>
    <w:p>
      <w:pPr>
        <w:pStyle w:val="ListBullet"/>
      </w:pPr>
      <w:r>
        <w:t>We translate.</w:t>
      </w:r>
    </w:p>
    <w:p>
      <w:pPr>
        <w:pStyle w:val="ListBullet"/>
      </w:pPr>
      <w:r>
        <w:t>We protect.</w:t>
      </w:r>
    </w:p>
    <w:p>
      <w:pPr>
        <w:pStyle w:val="ListBullet"/>
      </w:pPr>
      <w:r>
        <w:t>We remember.</w:t>
      </w:r>
    </w:p>
    <w:p>
      <w:pPr>
        <w:pStyle w:val="ListBullet"/>
      </w:pPr>
      <w:r>
        <w:t>We respect creators.</w:t>
      </w:r>
    </w:p>
    <w:p>
      <w:pPr>
        <w:pStyle w:val="ListBullet"/>
      </w:pPr>
      <w:r>
        <w:t>We honor every culture.</w:t>
      </w:r>
    </w:p>
    <w:p>
      <w:pPr>
        <w:pStyle w:val="ListBullet"/>
      </w:pPr>
      <w:r>
        <w:t>We connect knowledge.</w:t>
      </w:r>
    </w:p>
    <w:p>
      <w:pPr>
        <w:pStyle w:val="ListBullet"/>
      </w:pPr>
      <w:r>
        <w:t>We inspire curiosity.</w:t>
      </w:r>
    </w:p>
    <w:p>
      <w:pPr>
        <w:pStyle w:val="ListBullet"/>
      </w:pPr>
      <w:r>
        <w:t>We leave every world better than we found it.</w:t>
      </w:r>
    </w:p>
    <w:p>
      <w:pPr>
        <w:pStyle w:val="Heading1"/>
      </w:pPr>
      <w:r>
        <w:t>Revision History</w:t>
      </w:r>
    </w:p>
    <w:p>
      <w:r>
        <w:t>Revision 1.0 – Initial constitutional compilation incorporating the Living Archive, Personal Museum, and related amendments.</w:t>
      </w:r>
    </w:p>
    <w:p>
      <w:pPr>
        <w:pStyle w:val="Heading1"/>
      </w:pPr>
      <w:r>
        <w:t>Ratification</w:t>
      </w:r>
    </w:p>
    <w:p>
      <w:r>
        <w:t>Status: Draft for Founder Review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