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878" w:rsidRDefault="00620878">
      <w:pPr>
        <w:rPr>
          <w:b/>
          <w:u w:val="single"/>
        </w:rPr>
      </w:pPr>
      <w:r>
        <w:rPr>
          <w:b/>
          <w:u w:val="single"/>
        </w:rPr>
        <w:t>QUE DEBEMOS INSTALAR</w:t>
      </w:r>
      <w:proofErr w:type="gramStart"/>
      <w:r>
        <w:rPr>
          <w:b/>
          <w:u w:val="single"/>
        </w:rPr>
        <w:t>??</w:t>
      </w:r>
      <w:proofErr w:type="gramEnd"/>
    </w:p>
    <w:p w:rsidR="00620878" w:rsidRDefault="00620878">
      <w:pPr>
        <w:rPr>
          <w:b/>
          <w:u w:val="single"/>
        </w:rPr>
      </w:pPr>
      <w:r>
        <w:rPr>
          <w:b/>
          <w:noProof/>
          <w:u w:val="single"/>
          <w:lang w:eastAsia="es-AR"/>
        </w:rPr>
        <w:drawing>
          <wp:inline distT="0" distB="0" distL="0" distR="0">
            <wp:extent cx="5612130" cy="3592754"/>
            <wp:effectExtent l="1905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92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878" w:rsidRDefault="00620878" w:rsidP="00620878">
      <w:pPr>
        <w:jc w:val="center"/>
        <w:rPr>
          <w:b/>
          <w:u w:val="single"/>
        </w:rPr>
      </w:pPr>
      <w:r>
        <w:rPr>
          <w:b/>
          <w:noProof/>
          <w:u w:val="single"/>
          <w:lang w:eastAsia="es-AR"/>
        </w:rPr>
        <w:drawing>
          <wp:inline distT="0" distB="0" distL="0" distR="0">
            <wp:extent cx="3876675" cy="3505200"/>
            <wp:effectExtent l="1905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878" w:rsidRDefault="00620878">
      <w:pPr>
        <w:rPr>
          <w:b/>
          <w:u w:val="single"/>
        </w:rPr>
      </w:pPr>
    </w:p>
    <w:p w:rsidR="00BC6ED7" w:rsidRPr="00620878" w:rsidRDefault="00BC6ED7">
      <w:pPr>
        <w:rPr>
          <w:b/>
          <w:u w:val="single"/>
        </w:rPr>
      </w:pPr>
      <w:r w:rsidRPr="00620878">
        <w:rPr>
          <w:b/>
          <w:u w:val="single"/>
        </w:rPr>
        <w:lastRenderedPageBreak/>
        <w:t>RESUMEN DE TIPS A TENER EN CUENTA PARA LA INSTALACION DE SQL SERVER 2014 EXPRESS.</w:t>
      </w:r>
    </w:p>
    <w:p w:rsidR="00BC6ED7" w:rsidRDefault="00BC6ED7" w:rsidP="00BC6ED7">
      <w:pPr>
        <w:pStyle w:val="Prrafodelista"/>
        <w:numPr>
          <w:ilvl w:val="0"/>
          <w:numId w:val="1"/>
        </w:numPr>
      </w:pPr>
      <w:r>
        <w:t xml:space="preserve">Para aquellos usuarios que tengan </w:t>
      </w:r>
      <w:proofErr w:type="spellStart"/>
      <w:r>
        <w:t>pc</w:t>
      </w:r>
      <w:proofErr w:type="spellEnd"/>
      <w:r>
        <w:t xml:space="preserve"> con Windows 10 de 64 bits deben bajar la versión en inglés ya que la versión en español tiene un bug que no deja pasar la instalación. </w:t>
      </w:r>
    </w:p>
    <w:p w:rsidR="00BC6ED7" w:rsidRDefault="00BC6ED7" w:rsidP="00BC6ED7">
      <w:pPr>
        <w:pStyle w:val="Prrafodelista"/>
        <w:numPr>
          <w:ilvl w:val="1"/>
          <w:numId w:val="1"/>
        </w:numPr>
      </w:pPr>
      <w:r>
        <w:t xml:space="preserve"> El primer bug tiene que ver con el lenguaje y se soluciona configurando la </w:t>
      </w:r>
      <w:proofErr w:type="spellStart"/>
      <w:r>
        <w:t>pc</w:t>
      </w:r>
      <w:proofErr w:type="spellEnd"/>
      <w:r>
        <w:t xml:space="preserve"> en español de chile con teclado en </w:t>
      </w:r>
      <w:proofErr w:type="gramStart"/>
      <w:r>
        <w:t>español(</w:t>
      </w:r>
      <w:proofErr w:type="gramEnd"/>
      <w:r>
        <w:t>español).</w:t>
      </w:r>
    </w:p>
    <w:p w:rsidR="00BC6ED7" w:rsidRDefault="00BC6ED7" w:rsidP="00BC6ED7">
      <w:pPr>
        <w:pStyle w:val="Prrafodelista"/>
        <w:numPr>
          <w:ilvl w:val="1"/>
          <w:numId w:val="1"/>
        </w:numPr>
      </w:pPr>
      <w:r>
        <w:t>Y el segundo bug arroja el siguiente cartel:</w:t>
      </w:r>
    </w:p>
    <w:p w:rsidR="00620878" w:rsidRDefault="00620878" w:rsidP="00620878">
      <w:pPr>
        <w:pStyle w:val="Prrafodelista"/>
        <w:ind w:left="1440"/>
      </w:pPr>
    </w:p>
    <w:p w:rsidR="00BC6ED7" w:rsidRPr="00BC6ED7" w:rsidRDefault="00BC6ED7" w:rsidP="00620878">
      <w:pPr>
        <w:pStyle w:val="Prrafodelista"/>
        <w:ind w:left="709" w:hanging="142"/>
        <w:jc w:val="center"/>
      </w:pPr>
      <w:r w:rsidRPr="00BC6ED7">
        <w:rPr>
          <w:noProof/>
          <w:lang w:eastAsia="es-AR"/>
        </w:rPr>
        <w:drawing>
          <wp:inline distT="0" distB="0" distL="0" distR="0">
            <wp:extent cx="5612130" cy="2047880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4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ED7" w:rsidRDefault="00620878">
      <w:r>
        <w:t>Dicho error se soluciona bajando la versión en INGLES y colocando el teclado por las dudas también en INGLES durante la instalación.</w:t>
      </w:r>
    </w:p>
    <w:p w:rsidR="00620878" w:rsidRDefault="00620878" w:rsidP="00620878">
      <w:pPr>
        <w:jc w:val="center"/>
        <w:rPr>
          <w:b/>
          <w:u w:val="single"/>
        </w:rPr>
      </w:pPr>
      <w:r w:rsidRPr="00620878">
        <w:rPr>
          <w:b/>
          <w:u w:val="single"/>
        </w:rPr>
        <w:t>PASOS A TENER EN CUENTA UNA VEZ QUE UNICIA LA INSTALACIÓN.</w:t>
      </w:r>
    </w:p>
    <w:p w:rsidR="00620878" w:rsidRDefault="00620878" w:rsidP="00620878">
      <w:pPr>
        <w:jc w:val="both"/>
        <w:rPr>
          <w:b/>
        </w:rPr>
      </w:pPr>
    </w:p>
    <w:p w:rsidR="00620878" w:rsidRPr="00620878" w:rsidRDefault="00620878" w:rsidP="00620878">
      <w:pPr>
        <w:pStyle w:val="Prrafodelista"/>
        <w:numPr>
          <w:ilvl w:val="0"/>
          <w:numId w:val="3"/>
        </w:numPr>
        <w:jc w:val="both"/>
      </w:pPr>
      <w:r>
        <w:t>Se debe tildar las dos primeras opciones aceptando la licencia.</w:t>
      </w:r>
    </w:p>
    <w:p w:rsidR="00620878" w:rsidRPr="00620878" w:rsidRDefault="00620878" w:rsidP="00620878">
      <w:pPr>
        <w:jc w:val="center"/>
        <w:rPr>
          <w:b/>
        </w:rPr>
      </w:pPr>
      <w:r w:rsidRPr="00620878">
        <w:rPr>
          <w:b/>
          <w:noProof/>
          <w:lang w:eastAsia="es-AR"/>
        </w:rPr>
        <w:drawing>
          <wp:inline distT="0" distB="0" distL="0" distR="0">
            <wp:extent cx="3845788" cy="2941457"/>
            <wp:effectExtent l="19050" t="0" r="2312" b="0"/>
            <wp:docPr id="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435" cy="2944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ED7" w:rsidRDefault="00620878" w:rsidP="00620878">
      <w:pPr>
        <w:pStyle w:val="Prrafodelista"/>
        <w:numPr>
          <w:ilvl w:val="0"/>
          <w:numId w:val="3"/>
        </w:numPr>
      </w:pPr>
      <w:r>
        <w:lastRenderedPageBreak/>
        <w:t xml:space="preserve">Luego dar siguiente a todas las pantallas con lo que viene seleccionado por defecto, cuando llega el momento  de la configuración  del modo de autenticación se debe elegir autenticación mixta, y se debe proporcionar una clave la cual luego recordemos. </w:t>
      </w:r>
      <w:r w:rsidRPr="00620878">
        <w:rPr>
          <w:b/>
          <w:color w:val="FF0000"/>
        </w:rPr>
        <w:t>(POR FAVOR RECORDAR LA CLAVE SINO DEBEN HACER LA INSTALACION NUEVAMENTE).</w:t>
      </w:r>
    </w:p>
    <w:p w:rsidR="00BC6ED7" w:rsidRDefault="00BC6ED7" w:rsidP="00620878">
      <w:pPr>
        <w:jc w:val="center"/>
      </w:pPr>
      <w:r>
        <w:rPr>
          <w:noProof/>
          <w:lang w:eastAsia="es-AR"/>
        </w:rPr>
        <w:drawing>
          <wp:inline distT="0" distB="0" distL="0" distR="0">
            <wp:extent cx="5447601" cy="4124325"/>
            <wp:effectExtent l="19050" t="0" r="699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547" cy="4125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878" w:rsidRDefault="00620878" w:rsidP="00620878">
      <w:pPr>
        <w:jc w:val="center"/>
      </w:pPr>
    </w:p>
    <w:p w:rsidR="00620878" w:rsidRDefault="00620878" w:rsidP="00620878">
      <w:pPr>
        <w:pStyle w:val="Prrafodelista"/>
        <w:numPr>
          <w:ilvl w:val="0"/>
          <w:numId w:val="3"/>
        </w:numPr>
      </w:pPr>
      <w:r>
        <w:t>Luego dar siguiente a todo hasta terminar la instalación.</w:t>
      </w:r>
    </w:p>
    <w:p w:rsidR="00620878" w:rsidRDefault="00CD262D" w:rsidP="00CD262D">
      <w:pPr>
        <w:ind w:left="360"/>
        <w:jc w:val="center"/>
        <w:rPr>
          <w:b/>
          <w:u w:val="single"/>
        </w:rPr>
      </w:pPr>
      <w:r w:rsidRPr="00CD262D">
        <w:rPr>
          <w:b/>
          <w:u w:val="single"/>
        </w:rPr>
        <w:t>INSTALACION DE SQL MANAGEMENT STUDIO</w:t>
      </w:r>
    </w:p>
    <w:p w:rsidR="00CD262D" w:rsidRPr="00CD262D" w:rsidRDefault="00CD262D" w:rsidP="00CD262D">
      <w:pPr>
        <w:ind w:left="360"/>
      </w:pPr>
      <w:r>
        <w:t xml:space="preserve">Este módulo se instala luego de la instalación del </w:t>
      </w:r>
      <w:r w:rsidR="003E5B25">
        <w:t>SQL</w:t>
      </w:r>
      <w:r>
        <w:t xml:space="preserve"> server express y hay que tener en cuenta de elegir la opción siguiente en la instalación:</w:t>
      </w:r>
    </w:p>
    <w:p w:rsidR="00BC6ED7" w:rsidRPr="00BC6ED7" w:rsidRDefault="00BC6ED7">
      <w:r>
        <w:rPr>
          <w:noProof/>
          <w:lang w:eastAsia="es-AR"/>
        </w:rPr>
        <w:lastRenderedPageBreak/>
        <w:drawing>
          <wp:inline distT="0" distB="0" distL="0" distR="0">
            <wp:extent cx="5612130" cy="4209098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6ED7" w:rsidRPr="00BC6ED7" w:rsidSect="00F959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14260"/>
    <w:multiLevelType w:val="hybridMultilevel"/>
    <w:tmpl w:val="03A4E32E"/>
    <w:lvl w:ilvl="0" w:tplc="51DA9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F34F7D"/>
    <w:multiLevelType w:val="hybridMultilevel"/>
    <w:tmpl w:val="183891D0"/>
    <w:lvl w:ilvl="0" w:tplc="3ABCAE1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FC162E"/>
    <w:multiLevelType w:val="hybridMultilevel"/>
    <w:tmpl w:val="2D4AF2E8"/>
    <w:lvl w:ilvl="0" w:tplc="2514BF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6ED7"/>
    <w:rsid w:val="00115288"/>
    <w:rsid w:val="003E5B25"/>
    <w:rsid w:val="00620878"/>
    <w:rsid w:val="00BC6ED7"/>
    <w:rsid w:val="00CD262D"/>
    <w:rsid w:val="00F95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9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6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ED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C6E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2016-08-18T17:40:00Z</dcterms:created>
  <dcterms:modified xsi:type="dcterms:W3CDTF">2016-08-18T18:10:00Z</dcterms:modified>
</cp:coreProperties>
</file>