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: Observo que este comando es usado para listar las particiones de los discos presentes en el equipo.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comando</w:t>
      </w:r>
      <w:r w:rsidDel="00000000" w:rsidR="00000000" w:rsidRPr="00000000">
        <w:rPr>
          <w:b w:val="1"/>
          <w:rtl w:val="0"/>
        </w:rPr>
        <w:t xml:space="preserve"> top</w:t>
      </w:r>
      <w:r w:rsidDel="00000000" w:rsidR="00000000" w:rsidRPr="00000000">
        <w:rPr>
          <w:rtl w:val="0"/>
        </w:rPr>
        <w:t xml:space="preserve">: Observo que se usa para listar los procesos que se encuentran en ejecución en el equipo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2725" cy="220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b w:val="1"/>
          <w:rtl w:val="0"/>
        </w:rPr>
        <w:t xml:space="preserve">apt install cowsay</w:t>
      </w:r>
      <w:r w:rsidDel="00000000" w:rsidR="00000000" w:rsidRPr="00000000">
        <w:rPr>
          <w:rtl w:val="0"/>
        </w:rPr>
        <w:t xml:space="preserve">: realiza la instalación del programa “cowsay” descargado desde los repositorios de ubuntu.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creada: 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Investigar y contestar las siguientes preguntas. ¿Que es un usuario root en   Linux? ¿Por qué ubuntu no me deja establecer la contraseña durante la instalación?.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El usuario root es el usuario con control de administrador dentro de una distro Linux, permite la administración  completa del  sistema operativo permitiendo la modificación de sus archivos y programas, además del otorgamiento de permisos que un usuario estándar no podría conceder. Ubuntu no permite el establecimiento de la  contraseña debido a políticas de seguridad lo que solo nos permitirá el uso de la cuenta del usuario estándar. Para habilitar los permisos de usuario  se debe editar el archivo “sudoers”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Investigar y establecer una contraseña para el usuario root. La misma deberán establecerla dentro del sistema operativo instalado en la máquina virtual.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accedemos a nuestro usuario estándar: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76825" cy="3609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despues ingresamos el comando: “sudo passwd root” e introducimos la nueva contraseña del usuario root y la introducimos dos veces:</w:t>
      </w:r>
      <w:r w:rsidDel="00000000" w:rsidR="00000000" w:rsidRPr="00000000">
        <w:rPr/>
        <w:drawing>
          <wp:inline distB="114300" distT="114300" distL="114300" distR="114300">
            <wp:extent cx="5119688" cy="188257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88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05413" cy="177549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77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verificamos que los pasos se hallan ejecutado de forma  exitosa al realizar  ingreso al usuario root mediante ell comando “sudo su”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6657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66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