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5848DAAE">
      <w:bookmarkStart w:name="_GoBack" w:id="0"/>
      <w:bookmarkEnd w:id="0"/>
    </w:p>
    <w:p w:rsidR="048B195C" w:rsidP="048B195C" w:rsidRDefault="048B195C" w14:paraId="2F622392" w14:textId="1E8C773A">
      <w:pPr>
        <w:pStyle w:val="Normal"/>
      </w:pPr>
    </w:p>
    <w:p w:rsidR="048B195C" w:rsidP="048B195C" w:rsidRDefault="048B195C" w14:paraId="237C2E94" w14:textId="4336BD8E">
      <w:pPr>
        <w:pStyle w:val="Normal"/>
      </w:pPr>
      <w:r w:rsidR="048B195C">
        <w:rPr/>
        <w:t>Ingreso a la vm:</w:t>
      </w:r>
    </w:p>
    <w:p w:rsidR="048B195C" w:rsidP="048B195C" w:rsidRDefault="048B195C" w14:paraId="2F2EC68C" w14:textId="7D3AF14F">
      <w:pPr>
        <w:pStyle w:val="Normal"/>
      </w:pPr>
      <w:r>
        <w:drawing>
          <wp:inline wp14:editId="3BCEF8DB" wp14:anchorId="564D1C85">
            <wp:extent cx="4572000" cy="3086100"/>
            <wp:effectExtent l="0" t="0" r="0" b="0"/>
            <wp:docPr id="1938878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ad4171e17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B195C" w:rsidP="048B195C" w:rsidRDefault="048B195C" w14:paraId="4E38A041" w14:textId="69876C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48B195C" w:rsidR="048B195C">
        <w:rPr>
          <w:rFonts w:ascii="Open Sans" w:hAnsi="Open Sans" w:eastAsia="Open Sans" w:cs="Open San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¿</w:t>
      </w:r>
      <w:proofErr w:type="gramStart"/>
      <w:r w:rsidRPr="048B195C" w:rsidR="048B195C">
        <w:rPr>
          <w:noProof w:val="0"/>
          <w:lang w:val="es-ES"/>
        </w:rPr>
        <w:t>Que</w:t>
      </w:r>
      <w:proofErr w:type="gramEnd"/>
      <w:r w:rsidRPr="048B195C" w:rsidR="048B195C">
        <w:rPr>
          <w:noProof w:val="0"/>
          <w:lang w:val="es-ES"/>
        </w:rPr>
        <w:t xml:space="preserve"> es un usuario </w:t>
      </w:r>
      <w:proofErr w:type="spellStart"/>
      <w:r w:rsidRPr="048B195C" w:rsidR="048B195C">
        <w:rPr>
          <w:noProof w:val="0"/>
          <w:lang w:val="es-ES"/>
        </w:rPr>
        <w:t>root</w:t>
      </w:r>
      <w:proofErr w:type="spellEnd"/>
      <w:r w:rsidRPr="048B195C" w:rsidR="048B195C">
        <w:rPr>
          <w:noProof w:val="0"/>
          <w:lang w:val="es-ES"/>
        </w:rPr>
        <w:t xml:space="preserve"> en   Linux? </w:t>
      </w:r>
    </w:p>
    <w:p w:rsidR="048B195C" w:rsidP="048B195C" w:rsidRDefault="048B195C" w14:paraId="0656228F" w14:textId="18BE26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048B195C" w:rsidR="048B195C">
        <w:rPr>
          <w:noProof w:val="0"/>
          <w:lang w:val="es-ES"/>
        </w:rPr>
        <w:t xml:space="preserve">El usuario </w:t>
      </w:r>
      <w:proofErr w:type="spellStart"/>
      <w:r w:rsidRPr="048B195C" w:rsidR="048B195C">
        <w:rPr>
          <w:noProof w:val="0"/>
          <w:lang w:val="es-ES"/>
        </w:rPr>
        <w:t>root</w:t>
      </w:r>
      <w:proofErr w:type="spellEnd"/>
      <w:r w:rsidRPr="048B195C" w:rsidR="048B195C">
        <w:rPr>
          <w:noProof w:val="0"/>
          <w:lang w:val="es-ES"/>
        </w:rPr>
        <w:t xml:space="preserve"> en GNU/Linux es el usuario que tiene acceso administrativo al sistema. Los usuarios normales no tienen este acceso por razones de seguridad. Sin embargo, K</w:t>
      </w:r>
      <w:r w:rsidRPr="048B195C" w:rsidR="048B195C">
        <w:rPr>
          <w:noProof w:val="0"/>
          <w:lang w:val="es-ES"/>
        </w:rPr>
        <w:t xml:space="preserve">ubuntu no incluye el usuario </w:t>
      </w:r>
      <w:proofErr w:type="spellStart"/>
      <w:r w:rsidRPr="048B195C" w:rsidR="048B195C">
        <w:rPr>
          <w:noProof w:val="0"/>
          <w:lang w:val="es-ES"/>
        </w:rPr>
        <w:t>root</w:t>
      </w:r>
      <w:proofErr w:type="spellEnd"/>
      <w:r w:rsidRPr="048B195C" w:rsidR="048B195C">
        <w:rPr>
          <w:noProof w:val="0"/>
          <w:lang w:val="es-ES"/>
        </w:rPr>
        <w:t>. En su lugar, se da acceso administrativo a usuarios individuales, que pueden utilizar la aplicación "sudo" para realizar tareas administrativas. L</w:t>
      </w:r>
      <w:r w:rsidRPr="048B195C" w:rsidR="048B195C">
        <w:rPr>
          <w:noProof w:val="0"/>
          <w:lang w:val="es-ES"/>
        </w:rPr>
        <w:t xml:space="preserve">a primera cuenta de usuario que creó en su sistema durante la instalación tendrá, de forma predeterminada, acceso a sudo. Puede restringir y permitir el acceso a sudo a los usuarios con la aplicación </w:t>
      </w:r>
      <w:r w:rsidRPr="048B195C" w:rsidR="048B195C">
        <w:rPr>
          <w:noProof w:val="0"/>
          <w:lang w:val="es-ES"/>
        </w:rPr>
        <w:t>Usuarios y grupos</w:t>
      </w:r>
      <w:r w:rsidRPr="048B195C" w:rsidR="048B195C">
        <w:rPr>
          <w:noProof w:val="0"/>
          <w:lang w:val="es-ES"/>
        </w:rPr>
        <w:t xml:space="preserve"> (vea </w:t>
      </w:r>
      <w:hyperlink r:id="R8b9ea69318a94747">
        <w:r w:rsidRPr="048B195C" w:rsidR="048B195C">
          <w:rPr>
            <w:noProof w:val="0"/>
            <w:lang w:val="es-ES"/>
          </w:rPr>
          <w:t>“Usuarios y Grupos”</w:t>
        </w:r>
      </w:hyperlink>
      <w:r w:rsidRPr="048B195C" w:rsidR="048B195C">
        <w:rPr>
          <w:noProof w:val="0"/>
          <w:lang w:val="es-ES"/>
        </w:rPr>
        <w:t xml:space="preserve"> para más información).</w:t>
      </w:r>
    </w:p>
    <w:p w:rsidR="048B195C" w:rsidP="048B195C" w:rsidRDefault="048B195C" w14:paraId="6CEE516E" w14:textId="67257B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048B195C" w:rsidR="048B195C">
        <w:rPr>
          <w:noProof w:val="0"/>
          <w:lang w:val="es-ES"/>
        </w:rPr>
        <w:t>Cuando ejecuta una aplicación que requiere privilegios de administrador, sudo le pedirá que escriba su contraseña de usuario normal. Esto asegura que aplicaciones incontroladas no puedan dañar</w:t>
      </w:r>
      <w:r w:rsidRPr="048B195C" w:rsidR="048B195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48B195C" w:rsidR="048B195C">
        <w:rPr>
          <w:noProof w:val="0"/>
          <w:lang w:val="es-ES"/>
        </w:rPr>
        <w:t>su</w:t>
      </w:r>
      <w:r w:rsidRPr="048B195C" w:rsidR="048B195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48B195C" w:rsidR="048B195C">
        <w:rPr>
          <w:noProof w:val="0"/>
          <w:lang w:val="es-ES"/>
        </w:rPr>
        <w:t>sistema, y sirve como recordatorio de que está a punto de realizar acciones administrativas que requieren que tenga cuidado.</w:t>
      </w:r>
    </w:p>
    <w:p w:rsidR="048B195C" w:rsidP="048B195C" w:rsidRDefault="048B195C" w14:paraId="45ED4EC7" w14:textId="79A97C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048B195C" w:rsidR="048B195C">
        <w:rPr>
          <w:noProof w:val="0"/>
          <w:lang w:val="es-ES"/>
        </w:rPr>
        <w:t>Para usar sudo en la línea de comandos, simplemente escriba "sudo" antes del comando que desea ejecutar. Sudo le pedirá su contraseña.</w:t>
      </w:r>
    </w:p>
    <w:p w:rsidR="048B195C" w:rsidP="048B195C" w:rsidRDefault="048B195C" w14:paraId="1A8B045B" w14:textId="79630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048B195C" w:rsidR="048B195C">
        <w:rPr>
          <w:noProof w:val="0"/>
          <w:lang w:val="es-ES"/>
        </w:rPr>
        <w:t>Sudo recordará su contraseña durante un periodo de tiempo (predeterminado a 15 minutos). Esta característica se diseñó para permitir a los usuarios realizar múltiples tareas administrativas sin tener que escribir su contraseña cada vez.</w:t>
      </w:r>
    </w:p>
    <w:p w:rsidR="048B195C" w:rsidP="048B195C" w:rsidRDefault="048B195C" w14:paraId="503FE2B2" w14:textId="13B6FA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048B195C" w:rsidP="048B195C" w:rsidRDefault="048B195C" w14:paraId="0363B2E2" w14:textId="1DEDF8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  <w:r w:rsidRPr="048B195C" w:rsidR="048B195C">
        <w:rPr>
          <w:noProof w:val="0"/>
          <w:lang w:val="es-ES"/>
        </w:rPr>
        <w:t xml:space="preserve">¿Por qué </w:t>
      </w:r>
      <w:proofErr w:type="spellStart"/>
      <w:r w:rsidRPr="048B195C" w:rsidR="048B195C">
        <w:rPr>
          <w:noProof w:val="0"/>
          <w:lang w:val="es-ES"/>
        </w:rPr>
        <w:t>ubuntu</w:t>
      </w:r>
      <w:proofErr w:type="spellEnd"/>
      <w:r w:rsidRPr="048B195C" w:rsidR="048B195C">
        <w:rPr>
          <w:noProof w:val="0"/>
          <w:lang w:val="es-ES"/>
        </w:rPr>
        <w:t xml:space="preserve"> no me deja establecer la contraseña durante la </w:t>
      </w:r>
      <w:proofErr w:type="gramStart"/>
      <w:r w:rsidRPr="048B195C" w:rsidR="048B195C">
        <w:rPr>
          <w:noProof w:val="0"/>
          <w:lang w:val="es-ES"/>
        </w:rPr>
        <w:t>instalación?.</w:t>
      </w:r>
      <w:proofErr w:type="gramEnd"/>
    </w:p>
    <w:p w:rsidR="048B195C" w:rsidP="048B195C" w:rsidRDefault="048B195C" w14:paraId="505772BA" w14:textId="78638D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8B195C">
        <w:rPr/>
        <w:t xml:space="preserve">Porque no es necesario.  Una vez en la </w:t>
      </w:r>
      <w:proofErr w:type="gramStart"/>
      <w:r w:rsidR="048B195C">
        <w:rPr/>
        <w:t>consola  se</w:t>
      </w:r>
      <w:proofErr w:type="gramEnd"/>
      <w:r w:rsidR="048B195C">
        <w:rPr/>
        <w:t xml:space="preserve"> puede colocar la contraseña deseada con el comando: sudo </w:t>
      </w:r>
      <w:proofErr w:type="spellStart"/>
      <w:r w:rsidR="048B195C">
        <w:rPr/>
        <w:t>passwd</w:t>
      </w:r>
      <w:proofErr w:type="spellEnd"/>
      <w:r w:rsidR="048B195C">
        <w:rPr/>
        <w:t xml:space="preserve"> </w:t>
      </w:r>
      <w:proofErr w:type="spellStart"/>
      <w:r w:rsidR="048B195C">
        <w:rPr/>
        <w:t>root</w:t>
      </w:r>
      <w:proofErr w:type="spellEnd"/>
    </w:p>
    <w:p w:rsidR="048B195C" w:rsidP="048B195C" w:rsidRDefault="048B195C" w14:paraId="206A448C" w14:textId="76995D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s-ES"/>
        </w:rPr>
      </w:pPr>
      <w:r>
        <w:br/>
      </w:r>
    </w:p>
    <w:p w:rsidR="048B195C" w:rsidP="048B195C" w:rsidRDefault="048B195C" w14:paraId="576EDCA8" w14:textId="3805CFD3">
      <w:pPr>
        <w:pStyle w:val="Normal"/>
      </w:pPr>
      <w:r w:rsidR="048B195C">
        <w:rPr/>
        <w:t xml:space="preserve">Cambio de contraseña </w:t>
      </w:r>
      <w:r w:rsidR="048B195C">
        <w:rPr/>
        <w:t>root</w:t>
      </w:r>
      <w:r w:rsidR="048B195C">
        <w:rPr/>
        <w:t>:</w:t>
      </w:r>
    </w:p>
    <w:p w:rsidR="048B195C" w:rsidP="048B195C" w:rsidRDefault="048B195C" w14:paraId="6FC29F10" w14:textId="06DD918D">
      <w:pPr>
        <w:pStyle w:val="Normal"/>
      </w:pPr>
      <w:r>
        <w:br/>
      </w:r>
      <w:r>
        <w:drawing>
          <wp:inline wp14:editId="4054088D" wp14:anchorId="1C7A94BC">
            <wp:extent cx="3467100" cy="1371600"/>
            <wp:effectExtent l="0" t="0" r="0" b="0"/>
            <wp:docPr id="557287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c82fa1207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B195C" w:rsidP="048B195C" w:rsidRDefault="048B195C" w14:paraId="185E8C0E" w14:textId="2992AC92">
      <w:pPr>
        <w:pStyle w:val="Normal"/>
      </w:pPr>
    </w:p>
    <w:p w:rsidR="048B195C" w:rsidP="048B195C" w:rsidRDefault="048B195C" w14:paraId="06B74A9F" w14:textId="11A73666">
      <w:pPr>
        <w:pStyle w:val="Normal"/>
      </w:pPr>
      <w:proofErr w:type="spellStart"/>
      <w:r w:rsidR="048B195C">
        <w:rPr/>
        <w:t>Creacion</w:t>
      </w:r>
      <w:proofErr w:type="spellEnd"/>
      <w:r w:rsidR="048B195C">
        <w:rPr/>
        <w:t xml:space="preserve"> de carpeta y archivo:</w:t>
      </w:r>
      <w:r>
        <w:br/>
      </w:r>
      <w:r>
        <w:br/>
      </w:r>
      <w:r>
        <w:drawing>
          <wp:inline wp14:editId="04B1189E" wp14:anchorId="0A9A779A">
            <wp:extent cx="4248150" cy="733425"/>
            <wp:effectExtent l="0" t="0" r="0" b="0"/>
            <wp:docPr id="1535210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ee96a5b59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B195C" w:rsidP="048B195C" w:rsidRDefault="048B195C" w14:paraId="12FC24A9" w14:textId="6B5DA484">
      <w:pPr>
        <w:pStyle w:val="Normal"/>
      </w:pPr>
      <w:r w:rsidR="048B195C">
        <w:rPr/>
        <w:t>Ejecución comando pwd:</w:t>
      </w:r>
      <w:r>
        <w:br/>
      </w:r>
      <w:r>
        <w:br/>
      </w:r>
      <w:r>
        <w:drawing>
          <wp:inline wp14:editId="45EB328B" wp14:anchorId="5FCD68C2">
            <wp:extent cx="4371975" cy="1209675"/>
            <wp:effectExtent l="0" t="0" r="0" b="0"/>
            <wp:docPr id="2005763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c59afd8e1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B195C" w:rsidP="048B195C" w:rsidRDefault="048B195C" w14:paraId="37384D26" w14:textId="1DF192CD">
      <w:pPr>
        <w:pStyle w:val="Normal"/>
      </w:pPr>
    </w:p>
    <w:p w:rsidR="048B195C" w:rsidP="048B195C" w:rsidRDefault="048B195C" w14:paraId="351FCE80" w14:textId="51E32D29">
      <w:pPr>
        <w:pStyle w:val="Normal"/>
      </w:pPr>
    </w:p>
    <w:p w:rsidR="048B195C" w:rsidP="048B195C" w:rsidRDefault="048B195C" w14:paraId="23592E57" w14:textId="47F08718">
      <w:pPr>
        <w:pStyle w:val="Normal"/>
      </w:pPr>
    </w:p>
    <w:p w:rsidR="048B195C" w:rsidP="048B195C" w:rsidRDefault="048B195C" w14:paraId="28E5D7D8" w14:textId="20DCA16E">
      <w:pPr>
        <w:pStyle w:val="Normal"/>
      </w:pPr>
    </w:p>
    <w:p w:rsidR="048B195C" w:rsidP="048B195C" w:rsidRDefault="048B195C" w14:paraId="58403354" w14:textId="5D3D8674">
      <w:pPr>
        <w:pStyle w:val="Normal"/>
      </w:pPr>
    </w:p>
    <w:p w:rsidR="048B195C" w:rsidP="048B195C" w:rsidRDefault="048B195C" w14:paraId="05937408" w14:textId="47082576">
      <w:pPr>
        <w:pStyle w:val="Normal"/>
      </w:pPr>
    </w:p>
    <w:p w:rsidR="048B195C" w:rsidP="048B195C" w:rsidRDefault="048B195C" w14:paraId="3A450E95" w14:textId="1964E707">
      <w:pPr>
        <w:pStyle w:val="Normal"/>
      </w:pPr>
    </w:p>
    <w:p w:rsidR="048B195C" w:rsidP="048B195C" w:rsidRDefault="048B195C" w14:paraId="70F0901D" w14:textId="7667D7E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E5D85"/>
    <w:rsid w:val="048B195C"/>
    <w:rsid w:val="101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5D85"/>
  <w15:chartTrackingRefBased/>
  <w15:docId w15:val="{7AD32329-3090-4934-9337-D3132FAFD6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1ad4171e1746ac" /><Relationship Type="http://schemas.openxmlformats.org/officeDocument/2006/relationships/hyperlink" Target="https://help.ubuntu.com/kubuntu/desktopguide/es/users-and-groups.html" TargetMode="External" Id="R8b9ea69318a94747" /><Relationship Type="http://schemas.openxmlformats.org/officeDocument/2006/relationships/image" Target="/media/image2.png" Id="R24dc82fa120743f7" /><Relationship Type="http://schemas.openxmlformats.org/officeDocument/2006/relationships/image" Target="/media/image3.png" Id="R276ee96a5b594196" /><Relationship Type="http://schemas.openxmlformats.org/officeDocument/2006/relationships/image" Target="/media/image4.png" Id="Rab8c59afd8e149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2022-11-11T01:08:58.8487555Z</dcterms:created>
  <dcterms:modified xsi:type="dcterms:W3CDTF">2022-11-11T02:47:13.2249194Z</dcterms:modified>
  <dc:creator>Alejandro Baquero Ben</dc:creator>
  <lastModifiedBy>Alejandro Baquero Ben</lastModifiedBy>
</coreProperties>
</file>