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 w:cstheme="minorHAnsi"/>
          <w:sz w:val="24"/>
          <w:szCs w:val="24"/>
        </w:rPr>
      </w:pPr>
    </w:p>
    <w:p>
      <w:pPr>
        <w:rPr>
          <w:rFonts w:cstheme="minorHAnsi"/>
          <w:sz w:val="26"/>
          <w:szCs w:val="26"/>
        </w:rPr>
      </w:pPr>
    </w:p>
    <w:p>
      <w:pPr>
        <w:rPr>
          <w:rFonts w:cstheme="minorHAnsi"/>
          <w:sz w:val="26"/>
          <w:szCs w:val="26"/>
        </w:rPr>
      </w:pPr>
    </w:p>
    <w:p>
      <w:pPr>
        <w:jc w:val="center"/>
        <w:rPr>
          <w:rFonts w:hint="default" w:cstheme="minorHAnsi"/>
          <w:sz w:val="72"/>
          <w:szCs w:val="72"/>
          <w:lang w:val="hu-HU"/>
        </w:rPr>
      </w:pPr>
      <w:r>
        <w:rPr>
          <w:rFonts w:hint="default" w:cstheme="minorHAnsi"/>
          <w:sz w:val="72"/>
          <w:szCs w:val="72"/>
          <w:lang w:val="hu-HU"/>
        </w:rPr>
        <w:t>WEBPROGRAMOZÁS</w:t>
      </w:r>
    </w:p>
    <w:p>
      <w:pPr>
        <w:rPr>
          <w:rFonts w:cstheme="minorHAnsi"/>
          <w:sz w:val="26"/>
          <w:szCs w:val="26"/>
        </w:rPr>
      </w:pPr>
    </w:p>
    <w:p>
      <w:pPr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Cím: </w:t>
      </w:r>
      <w:r>
        <w:rPr>
          <w:rFonts w:hint="default"/>
          <w:sz w:val="26"/>
          <w:szCs w:val="26"/>
        </w:rPr>
        <w:t>Kutya sétáltatása</w:t>
      </w:r>
    </w:p>
    <w:p>
      <w:pPr>
        <w:rPr>
          <w:rFonts w:cstheme="minorHAnsi"/>
          <w:sz w:val="26"/>
          <w:szCs w:val="26"/>
        </w:rPr>
      </w:pPr>
    </w:p>
    <w:p>
      <w:pPr>
        <w:rPr>
          <w:rFonts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8"/>
        <w:gridCol w:w="3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8" w:type="dxa"/>
          </w:tcPr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hu-HU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Készítette: P</w:t>
            </w:r>
            <w:r>
              <w:rPr>
                <w:rFonts w:eastAsia="Times New Roman" w:cstheme="minorHAnsi"/>
                <w:sz w:val="26"/>
                <w:szCs w:val="26"/>
                <w:lang w:val="hu-HU"/>
              </w:rPr>
              <w:t>écsi Erik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Leckekönyv: 26221008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Szak: Informatika</w:t>
            </w:r>
          </w:p>
        </w:tc>
        <w:tc>
          <w:tcPr>
            <w:tcW w:w="3348" w:type="dxa"/>
          </w:tcPr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 xml:space="preserve">Tanár: </w:t>
            </w:r>
            <w:r>
              <w:rPr>
                <w:rFonts w:hint="default" w:eastAsia="Times New Roman"/>
                <w:sz w:val="26"/>
                <w:szCs w:val="26"/>
              </w:rPr>
              <w:t>Zlatko Čović</w:t>
            </w:r>
          </w:p>
        </w:tc>
      </w:tr>
    </w:tbl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br w:type="page"/>
      </w:r>
    </w:p>
    <w:p>
      <w:pPr>
        <w:pStyle w:val="29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Tartalomjegyzék</w:t>
      </w:r>
    </w:p>
    <w:p>
      <w:pPr>
        <w:rPr>
          <w:rFonts w:cstheme="minorHAnsi"/>
          <w:b/>
        </w:rPr>
      </w:pP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cstheme="minorHAnsi"/>
          <w:b/>
        </w:rPr>
        <w:fldChar w:fldCharType="begin"/>
      </w:r>
      <w:r>
        <w:rPr>
          <w:rFonts w:asciiTheme="minorHAnsi" w:hAnsiTheme="minorHAnsi" w:cstheme="minorHAnsi"/>
          <w:b/>
        </w:rPr>
        <w:instrText xml:space="preserve"> TOC \o "1-3" \h \z \u </w:instrText>
      </w:r>
      <w:r>
        <w:rPr>
          <w:rFonts w:asciiTheme="minorHAnsi" w:hAnsiTheme="minorHAnsi" w:cstheme="minorHAnsi"/>
          <w:b/>
        </w:rPr>
        <w:fldChar w:fldCharType="separate"/>
      </w:r>
      <w:r>
        <w:fldChar w:fldCharType="begin"/>
      </w:r>
      <w:r>
        <w:instrText xml:space="preserve"> HYPERLINK \l "_Toc88554483" </w:instrText>
      </w:r>
      <w:r>
        <w:fldChar w:fldCharType="separate"/>
      </w:r>
      <w:r>
        <w:rPr>
          <w:rStyle w:val="12"/>
          <w:rFonts w:cstheme="minorHAnsi"/>
        </w:rPr>
        <w:t>Projektleírás</w:t>
      </w:r>
      <w:r>
        <w:tab/>
      </w:r>
      <w:r>
        <w:fldChar w:fldCharType="begin"/>
      </w:r>
      <w:r>
        <w:instrText xml:space="preserve"> PAGEREF _Toc88554483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"_Toc88554484" </w:instrText>
      </w:r>
      <w:r>
        <w:fldChar w:fldCharType="separate"/>
      </w:r>
      <w:r>
        <w:rPr>
          <w:rStyle w:val="12"/>
          <w:rFonts w:hint="default" w:cstheme="minorHAnsi"/>
          <w:lang w:val="hu-HU"/>
        </w:rPr>
        <w:t>Adatbázis</w:t>
      </w:r>
      <w:r>
        <w:tab/>
      </w:r>
      <w:r>
        <w:fldChar w:fldCharType="begin"/>
      </w:r>
      <w:r>
        <w:instrText xml:space="preserve"> PAGEREF _Toc88554484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"_Toc88554485" </w:instrText>
      </w:r>
      <w:r>
        <w:fldChar w:fldCharType="separate"/>
      </w:r>
      <w:r>
        <w:rPr>
          <w:rStyle w:val="12"/>
          <w:rFonts w:hint="default" w:cstheme="minorHAnsi"/>
          <w:lang w:val="hu-HU"/>
        </w:rPr>
        <w:t>Csatlakozás az adatbázishoz</w:t>
      </w:r>
      <w:r>
        <w:tab/>
      </w:r>
      <w:r>
        <w:fldChar w:fldCharType="begin"/>
      </w:r>
      <w:r>
        <w:instrText xml:space="preserve"> PAGEREF _Toc88554485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"_Toc88554486" </w:instrText>
      </w:r>
      <w:r>
        <w:fldChar w:fldCharType="separate"/>
      </w:r>
      <w:r>
        <w:rPr>
          <w:rStyle w:val="12"/>
          <w:rFonts w:hint="default" w:cstheme="minorHAnsi"/>
          <w:lang w:val="hu-HU"/>
        </w:rPr>
        <w:t>Auth session</w:t>
      </w:r>
      <w:r>
        <w:tab/>
      </w:r>
      <w:r>
        <w:fldChar w:fldCharType="begin"/>
      </w:r>
      <w:r>
        <w:instrText xml:space="preserve"> PAGEREF _Toc88554486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"_Toc88554487" </w:instrText>
      </w:r>
      <w:r>
        <w:fldChar w:fldCharType="separate"/>
      </w:r>
      <w:r>
        <w:rPr>
          <w:rStyle w:val="12"/>
          <w:rFonts w:hint="default" w:cstheme="minorHAnsi"/>
          <w:lang w:val="hu-HU"/>
        </w:rPr>
        <w:t>Adatbevitel</w:t>
      </w:r>
      <w:r>
        <w:tab/>
      </w:r>
      <w:r>
        <w:fldChar w:fldCharType="begin"/>
      </w:r>
      <w:r>
        <w:instrText xml:space="preserve"> PAGEREF _Toc88554487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"_Toc88554488" </w:instrText>
      </w:r>
      <w:r>
        <w:fldChar w:fldCharType="separate"/>
      </w:r>
      <w:r>
        <w:rPr>
          <w:rStyle w:val="12"/>
          <w:rFonts w:cstheme="minorHAnsi"/>
        </w:rPr>
        <w:t>SQL-lekérdezések</w:t>
      </w:r>
      <w:r>
        <w:tab/>
      </w:r>
      <w:r>
        <w:fldChar w:fldCharType="begin"/>
      </w:r>
      <w:r>
        <w:instrText xml:space="preserve"> PAGEREF _Toc88554488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"_Toc88554489" </w:instrText>
      </w:r>
      <w:r>
        <w:fldChar w:fldCharType="separate"/>
      </w:r>
      <w:r>
        <w:rPr>
          <w:rFonts w:hint="default"/>
          <w:lang w:val="hu-HU"/>
        </w:rPr>
        <w:t>AJAX, JavaScript</w:t>
      </w:r>
      <w:r>
        <w:tab/>
      </w:r>
      <w:r>
        <w:fldChar w:fldCharType="begin"/>
      </w:r>
      <w:r>
        <w:instrText xml:space="preserve"> PAGEREF _Toc88554489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"_Toc88554490" </w:instrText>
      </w:r>
      <w:r>
        <w:fldChar w:fldCharType="separate"/>
      </w:r>
      <w:r>
        <w:rPr>
          <w:rFonts w:hint="default"/>
          <w:lang w:val="hu-HU"/>
        </w:rPr>
        <w:t>CSS</w:t>
      </w:r>
      <w:r>
        <w:tab/>
      </w:r>
      <w:r>
        <w:fldChar w:fldCharType="begin"/>
      </w:r>
      <w:r>
        <w:instrText xml:space="preserve"> PAGEREF _Toc88554490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HAnsi"/>
          <w:lang w:eastAsia="hu-HU"/>
        </w:rPr>
      </w:pPr>
      <w:r>
        <w:rPr>
          <w:rFonts w:asciiTheme="minorHAnsi" w:hAnsiTheme="minorHAnsi" w:cstheme="minorHAnsi"/>
          <w:b/>
        </w:rPr>
        <w:fldChar w:fldCharType="end"/>
      </w:r>
    </w:p>
    <w:p>
      <w:pPr>
        <w:pStyle w:val="15"/>
        <w:tabs>
          <w:tab w:val="right" w:leader="dot" w:pos="9350"/>
        </w:tabs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br w:type="page"/>
      </w:r>
    </w:p>
    <w:p>
      <w:pPr>
        <w:pStyle w:val="2"/>
        <w:rPr>
          <w:rFonts w:asciiTheme="minorHAnsi" w:hAnsiTheme="minorHAnsi" w:cstheme="minorHAnsi"/>
        </w:rPr>
      </w:pPr>
      <w:bookmarkStart w:id="0" w:name="_Toc88554483"/>
      <w:r>
        <w:rPr>
          <w:rFonts w:asciiTheme="minorHAnsi" w:hAnsiTheme="minorHAnsi" w:cstheme="minorHAnsi"/>
        </w:rPr>
        <w:t>Projektleírás</w:t>
      </w:r>
      <w:bookmarkEnd w:id="0"/>
    </w:p>
    <w:p>
      <w:pPr>
        <w:rPr>
          <w:rFonts w:hint="default"/>
          <w:lang w:val="hu-HU"/>
        </w:rPr>
      </w:pPr>
    </w:p>
    <w:p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 xml:space="preserve">A </w:t>
      </w:r>
      <w:r>
        <w:rPr>
          <w:rFonts w:hint="default"/>
          <w:b/>
          <w:bCs/>
          <w:sz w:val="24"/>
          <w:szCs w:val="24"/>
          <w:lang w:val="hu-HU"/>
        </w:rPr>
        <w:t>Kutyasétáltatás</w:t>
      </w:r>
      <w:r>
        <w:rPr>
          <w:rFonts w:hint="default"/>
          <w:sz w:val="24"/>
          <w:szCs w:val="24"/>
          <w:lang w:val="hu-HU"/>
        </w:rPr>
        <w:t xml:space="preserve"> egy weboldal, amely lehetőséget kínál a kutyatulajdonosoknak és kutyasétáltatóknak egyaránt. Az oldal célja, hogy összekapcsolja a kutyák tulajdonosait olyan lelkes kutyasétáltatókkal, akik szívesen gondoskodnak a kutyusok rendszeres sétáltatásáról és ellátásáról.</w:t>
      </w:r>
    </w:p>
    <w:p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 xml:space="preserve">A weboldal további hasznos információkat is kínál, például az aktív sétáltatók értékelését és visszajelzéseit, így a kutyatulajdonosok megbizonyosodhatnak róla, hogy megbízható szolgáltatást kapnak. Emellett lehetőség van a sétáltatók profiljainak böngészésére, ahol részletes leírások és elérhetőségek találhatók. </w:t>
      </w:r>
    </w:p>
    <w:p>
      <w:pPr>
        <w:pStyle w:val="2"/>
        <w:rPr>
          <w:rFonts w:hint="default"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  <w:r>
        <w:rPr>
          <w:rFonts w:hint="default" w:asciiTheme="minorHAnsi" w:hAnsiTheme="minorHAnsi" w:cstheme="minorHAnsi"/>
          <w:lang w:val="hu-HU"/>
        </w:rPr>
        <w:t>Adatbázis</w:t>
      </w:r>
    </w:p>
    <w:p/>
    <w:p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</w:rPr>
        <w:t>Az adatbázis a Kutyasétáltatás weboldal működésének alapját képezi, ahol tárolódnak és kezelésre kerülnek a felhasználói adatok, sétáltatási kérelmek, kutyákkal kapcsolatos információk és egyéb releváns adatok. Az adatbázis lehetővé teszi a weboldal számára, hogy hatékonyan kezelje és rendszerezze az adatokat, és megfelelően válaszoljon a felhasználók kéréseire.</w:t>
      </w:r>
      <w:r>
        <w:rPr>
          <w:rFonts w:hint="default"/>
          <w:sz w:val="24"/>
          <w:szCs w:val="24"/>
          <w:lang w:val="hu-HU"/>
        </w:rPr>
        <w:t xml:space="preserve"> Az adatbázis lehetővé teszi a felhasználók regisztrációját, bejelentkezését, sétáltatási kérelmek feladását és kezelését, sétáltatók értékelését és a kapott visszajelzéseket. Az adatok hatékony kezelésével a weboldal lehetővé teszi a felhasználók számára, hogy megbízható és kényelmes kutyasétáltatási szolgáltatást találjanak vagy nyújtsanak.</w:t>
      </w:r>
    </w:p>
    <w:p>
      <w:pPr>
        <w:rPr>
          <w:rFonts w:hint="default"/>
          <w:sz w:val="28"/>
          <w:szCs w:val="28"/>
          <w:lang w:val="hu-HU"/>
        </w:rPr>
      </w:pPr>
    </w:p>
    <w:p/>
    <w:p/>
    <w:p>
      <w:pPr>
        <w:rPr>
          <w:rFonts w:cstheme="minorHAnsi"/>
        </w:rPr>
      </w:pPr>
      <w:r>
        <w:rPr>
          <w:rFonts w:cstheme="minorHAnsi"/>
          <w:b/>
          <w:color w:val="000000"/>
          <w:sz w:val="36"/>
          <w:szCs w:val="36"/>
        </w:rPr>
        <w:br w:type="page"/>
      </w:r>
    </w:p>
    <w:p>
      <w:pPr>
        <w:pStyle w:val="2"/>
        <w:rPr>
          <w:rFonts w:hint="default" w:asciiTheme="minorHAnsi" w:hAnsiTheme="minorHAnsi" w:cstheme="minorHAnsi"/>
          <w:lang w:val="hu-HU"/>
        </w:rPr>
      </w:pPr>
      <w:bookmarkStart w:id="1" w:name="_Toc88554485"/>
      <w:r>
        <w:rPr>
          <w:rFonts w:hint="default" w:asciiTheme="minorHAnsi" w:hAnsiTheme="minorHAnsi" w:cstheme="minorHAnsi"/>
          <w:lang w:val="hu-HU"/>
        </w:rPr>
        <w:t>Csatlakozás az adatbázisho</w:t>
      </w:r>
      <w:bookmarkEnd w:id="1"/>
      <w:r>
        <w:rPr>
          <w:rFonts w:hint="default" w:asciiTheme="minorHAnsi" w:hAnsiTheme="minorHAnsi" w:cstheme="minorHAnsi"/>
          <w:lang w:val="hu-HU"/>
        </w:rPr>
        <w:t>z</w:t>
      </w:r>
    </w:p>
    <w:p>
      <w:pPr>
        <w:rPr>
          <w:rFonts w:cstheme="minorHAnsi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Bahnschrift" w:hAnsi="Bahnschrift" w:eastAsia="monospace" w:cs="Bahnschrift"/>
          <w:color w:val="A9B7C6"/>
        </w:rPr>
      </w:pP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&lt;?php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$host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hu-HU" w:eastAsia="zh-CN" w:bidi="ar"/>
        </w:rPr>
        <w:t>host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$username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hu-HU" w:eastAsia="zh-CN" w:bidi="ar"/>
        </w:rPr>
        <w:t>username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$password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hu-HU" w:eastAsia="zh-CN" w:bidi="ar"/>
        </w:rPr>
        <w:t>password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$database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hu-HU" w:eastAsia="zh-CN" w:bidi="ar"/>
        </w:rPr>
        <w:t>database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$con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mysqli_connect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$host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$username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$password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$database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mysqli_connect_errno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()) 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"Failed to connect to MySQL: "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. 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mysqli_connect_error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?&gt;</w:t>
      </w:r>
    </w:p>
    <w:p>
      <w:pPr>
        <w:jc w:val="both"/>
        <w:rPr>
          <w:rFonts w:cstheme="minorHAnsi"/>
          <w:b/>
          <w:color w:val="000000"/>
          <w:sz w:val="36"/>
          <w:szCs w:val="36"/>
        </w:rPr>
      </w:pP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</w:rPr>
        <w:t>Először is definiálódnak a kapcsolódáshoz szükséges változók: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  <w:lang w:val="hu-HU"/>
        </w:rPr>
        <w:t xml:space="preserve">- </w:t>
      </w:r>
      <w:r>
        <w:rPr>
          <w:rFonts w:hint="default"/>
          <w:b w:val="0"/>
          <w:bCs/>
          <w:color w:val="000000"/>
          <w:sz w:val="24"/>
          <w:szCs w:val="24"/>
        </w:rPr>
        <w:t>$host: Az adatbázis szerver neve vagy IP címe.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  <w:lang w:val="hu-HU"/>
        </w:rPr>
        <w:t xml:space="preserve">- </w:t>
      </w:r>
      <w:r>
        <w:rPr>
          <w:rFonts w:hint="default"/>
          <w:b w:val="0"/>
          <w:bCs/>
          <w:color w:val="000000"/>
          <w:sz w:val="24"/>
          <w:szCs w:val="24"/>
        </w:rPr>
        <w:t>$username: A felhasználónév, amellyel az adatbázishoz kapcsolódni szeretnénk.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  <w:lang w:val="hu-HU"/>
        </w:rPr>
        <w:t xml:space="preserve">- </w:t>
      </w:r>
      <w:r>
        <w:rPr>
          <w:rFonts w:hint="default"/>
          <w:b w:val="0"/>
          <w:bCs/>
          <w:color w:val="000000"/>
          <w:sz w:val="24"/>
          <w:szCs w:val="24"/>
        </w:rPr>
        <w:t>$password: A jelszó a megadott felhasználónévhez.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  <w:lang w:val="hu-HU"/>
        </w:rPr>
        <w:t xml:space="preserve">- </w:t>
      </w:r>
      <w:r>
        <w:rPr>
          <w:rFonts w:hint="default"/>
          <w:b w:val="0"/>
          <w:bCs/>
          <w:color w:val="000000"/>
          <w:sz w:val="24"/>
          <w:szCs w:val="24"/>
        </w:rPr>
        <w:t>$database: Az adatbázis neve, amelyhez kapcsolódni szeretnénk.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</w:rPr>
        <w:t>Ezt követően a mysqli_connect() függvény segítségével próbálunk kapcsolódni az adatbázishoz a fent megadott információk alapján. A mysqli_connect() függvény visszaad egy kapcsolatot az adatbázissal, vagy false értéket, ha a kapcsolódás sikertelen.</w:t>
      </w:r>
    </w:p>
    <w:p>
      <w:pPr>
        <w:spacing w:line="360" w:lineRule="auto"/>
        <w:jc w:val="both"/>
        <w:rPr>
          <w:rFonts w:cstheme="minorHAnsi"/>
          <w:b/>
          <w:color w:val="000000"/>
          <w:sz w:val="36"/>
          <w:szCs w:val="36"/>
        </w:rPr>
      </w:pPr>
      <w:r>
        <w:rPr>
          <w:rFonts w:hint="default"/>
          <w:b w:val="0"/>
          <w:bCs/>
          <w:color w:val="000000"/>
          <w:sz w:val="24"/>
          <w:szCs w:val="24"/>
        </w:rPr>
        <w:t>Ezt követően a mysqli_connect() függvény segítségével próbálunk kapcsolódni az adatbázishoz a fent megadott információk alapján. A mysqli_connect() függvény visszaad egy kapcsolatot az adatbázissal, vagy false értéket, ha a kapcsolódás sikertelen.</w:t>
      </w:r>
      <w:r>
        <w:rPr>
          <w:rFonts w:cstheme="minorHAnsi"/>
          <w:b/>
          <w:color w:val="000000"/>
          <w:sz w:val="36"/>
          <w:szCs w:val="36"/>
        </w:rPr>
        <w:br w:type="page"/>
      </w:r>
    </w:p>
    <w:p>
      <w:pPr>
        <w:pStyle w:val="2"/>
        <w:rPr>
          <w:rFonts w:hint="default" w:asciiTheme="minorHAnsi" w:hAnsiTheme="minorHAnsi" w:cstheme="minorHAnsi"/>
          <w:lang w:val="hu-HU"/>
        </w:rPr>
      </w:pPr>
      <w:bookmarkStart w:id="2" w:name="_Toc88554486"/>
      <w:r>
        <w:rPr>
          <w:rFonts w:asciiTheme="minorHAnsi" w:hAnsiTheme="minorHAnsi" w:cstheme="minorHAnsi"/>
        </w:rPr>
        <w:t>A</w:t>
      </w:r>
      <w:bookmarkEnd w:id="2"/>
      <w:r>
        <w:rPr>
          <w:rFonts w:hint="default" w:asciiTheme="minorHAnsi" w:hAnsiTheme="minorHAnsi" w:cstheme="minorHAnsi"/>
          <w:lang w:val="hu-HU"/>
        </w:rPr>
        <w:t>uth session</w:t>
      </w:r>
    </w:p>
    <w:p/>
    <w:p>
      <w:pPr>
        <w:rPr>
          <w:rFonts w:hint="default"/>
          <w:lang w:val="hu-HU"/>
        </w:rPr>
      </w:pPr>
      <w:r>
        <w:rPr>
          <w:rFonts w:hint="default"/>
          <w:lang w:val="hu-HU"/>
        </w:rPr>
        <w:t>Csak bejelentkezett felhasználók:</w:t>
      </w:r>
    </w:p>
    <w:p>
      <w:pPr>
        <w:keepNext w:val="0"/>
        <w:keepLines w:val="0"/>
        <w:widowControl/>
        <w:suppressLineNumbers w:val="0"/>
        <w:shd w:val="clear" w:fill="2B2B2B"/>
        <w:spacing w:after="240" w:afterAutospacing="0"/>
        <w:jc w:val="left"/>
        <w:rPr>
          <w:rFonts w:hint="default" w:ascii="Bahnschrift" w:hAnsi="Bahnschrift" w:eastAsia="monospace" w:cs="Bahnschrift"/>
          <w:color w:val="A9B7C6"/>
        </w:rPr>
      </w:pP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&lt;?php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session_start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if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(!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isset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$_SESSION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"username"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])) 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header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"Location: login.php"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exit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?&gt;</w:t>
      </w:r>
    </w:p>
    <w:p>
      <w:pPr>
        <w:rPr>
          <w:rFonts w:cstheme="minorHAnsi"/>
          <w:b/>
          <w:bCs/>
          <w:color w:val="000000"/>
          <w:sz w:val="36"/>
          <w:szCs w:val="36"/>
        </w:rPr>
      </w:pPr>
    </w:p>
    <w:p>
      <w:pPr>
        <w:rPr>
          <w:rFonts w:hint="default" w:cstheme="minorHAnsi"/>
          <w:b/>
          <w:bCs/>
          <w:color w:val="000000"/>
          <w:sz w:val="36"/>
          <w:szCs w:val="36"/>
          <w:lang w:val="hu-HU"/>
        </w:rPr>
      </w:pPr>
      <w:r>
        <w:rPr>
          <w:rFonts w:hint="default"/>
          <w:lang w:val="hu-HU"/>
        </w:rPr>
        <w:t>Vendégek is engedélyezve: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Bahnschrift" w:hAnsi="Bahnschrift" w:eastAsia="monospace" w:cs="Bahnschrift"/>
          <w:color w:val="A9B7C6"/>
        </w:rPr>
      </w:pP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&lt;?php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session_start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if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(!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isset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$_SESSION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"username"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]) ||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$_SESSION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"username"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==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"Vendég"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 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header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"Location: login.php"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exit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?&gt;</w:t>
      </w:r>
    </w:p>
    <w:p>
      <w:pPr>
        <w:rPr>
          <w:rFonts w:cstheme="minorHAnsi"/>
          <w:b/>
          <w:bCs/>
          <w:color w:val="000000"/>
          <w:sz w:val="36"/>
          <w:szCs w:val="36"/>
        </w:rPr>
      </w:pPr>
    </w:p>
    <w:p>
      <w:pPr>
        <w:spacing w:line="36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hint="default"/>
          <w:b w:val="0"/>
          <w:bCs w:val="0"/>
          <w:color w:val="000000"/>
          <w:sz w:val="24"/>
          <w:szCs w:val="24"/>
        </w:rPr>
        <w:t>Az if utasítás vizsgálja meg, hogy van-e értéke a $_SESSION["username"] változónak. A $_SESSION  munkamenet változóit tartalmazza. Ebben az esetben az ellenőrzés arra irányul, hogy a "username" kulcsú változó létezik-e a munkamenetben.</w:t>
      </w:r>
      <w:r>
        <w:rPr>
          <w:rFonts w:hint="default"/>
          <w:b w:val="0"/>
          <w:bCs w:val="0"/>
          <w:color w:val="000000"/>
          <w:sz w:val="24"/>
          <w:szCs w:val="24"/>
          <w:lang w:val="hu-HU"/>
        </w:rPr>
        <w:t xml:space="preserve"> A második esetben is ez történik, annyi kivétellel, hogy a “Vendég” is engedélyezve van az oldalon. Vendégként a bejelentkező felületen található gombbal tudunk belépni.</w:t>
      </w:r>
      <w:r>
        <w:rPr>
          <w:rFonts w:cstheme="minorHAnsi"/>
          <w:b/>
          <w:bCs/>
          <w:color w:val="000000"/>
          <w:sz w:val="36"/>
          <w:szCs w:val="36"/>
        </w:rPr>
        <w:br w:type="page"/>
      </w:r>
    </w:p>
    <w:p>
      <w:pPr>
        <w:pStyle w:val="2"/>
        <w:rPr>
          <w:rFonts w:asciiTheme="minorHAnsi" w:hAnsiTheme="minorHAnsi" w:cstheme="minorHAnsi"/>
        </w:rPr>
      </w:pPr>
      <w:bookmarkStart w:id="3" w:name="_Toc88554487"/>
      <w:r>
        <w:rPr>
          <w:rFonts w:asciiTheme="minorHAnsi" w:hAnsiTheme="minorHAnsi" w:cstheme="minorHAnsi"/>
        </w:rPr>
        <w:t>Adat</w:t>
      </w:r>
      <w:r>
        <w:rPr>
          <w:rFonts w:hint="default" w:asciiTheme="minorHAnsi" w:hAnsiTheme="minorHAnsi" w:cstheme="minorHAnsi"/>
          <w:lang w:val="hu-HU"/>
        </w:rPr>
        <w:t>bevitel</w:t>
      </w:r>
      <w:bookmarkEnd w:id="3"/>
    </w:p>
    <w:p/>
    <w:p>
      <w:pPr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>Az oldalon lehetőségünk van adatokat bevinni az adatbázisba. Egy példa erről: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Bahnschrift" w:hAnsi="Bahnschrift" w:eastAsia="monospace" w:cs="Bahnschrift"/>
          <w:color w:val="A9B7C6"/>
        </w:rPr>
      </w:pP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(!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$walkData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'rated'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]) 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$updateRatedQuery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UPDATE walks SET rated = 1 WHERE id = '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$walk_id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'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mysqli_query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$con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$updateRatedQuery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$updateRatingQuery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UPDATE users SET rating = '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$rating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', rates = rates + 1 WHERE id = '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$walker_id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'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mysqli_query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$con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$updateRatingQuery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"Sikeresen értékelted a sétáltatást!"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} 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else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"Ezt a sétáltatást már értékelted korábban."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line="360" w:lineRule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Az if utasítás ellenőrzi, hogy a $walkData tömbben lévő 'rated' kulcs értéke false vagy sem. Ez arra utal, hogy a sétáltatás még nincs értékelve. A $walkData tömb valószínűleg előzőleg be lett töltve adatokkal, például az adott sétáltatásról és az értékelésről.</w:t>
      </w:r>
    </w:p>
    <w:p>
      <w:pPr>
        <w:spacing w:line="360" w:lineRule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Ha a sétáltatás még nincs értékelve ($walkData['rated'] értéke false), akkor a következő lépések történnek:</w:t>
      </w:r>
      <w:bookmarkStart w:id="7" w:name="_GoBack"/>
      <w:bookmarkEnd w:id="7"/>
    </w:p>
    <w:p>
      <w:pPr>
        <w:spacing w:line="360" w:lineRule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Az $updateRatedQuery változóban egy SQL lekérdezés definiálódik, amely az adatbázisban beállítja a walks táblában a rated oszlopot 1-re (azaz értékeltre) az adott id alapján ($walk_id).</w:t>
      </w:r>
    </w:p>
    <w:p>
      <w:pPr>
        <w:spacing w:line="360" w:lineRule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 mysqli_query() függvény segítségével végrehajtjuk az előző lekérdezést a kapcsolaton keresztül ($con).</w:t>
      </w:r>
    </w:p>
    <w:p>
      <w:pPr>
        <w:spacing w:line="360" w:lineRule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Az $updateRatingQuery változóban egy másik SQL lekérdezés van, ami a users táblában frissíti a felhasználó értékelési adatait. A rating oszlopot frissítjük az új értékeléssel ($rating), és növeljük a rates oszlop értékét 1-el az adott felhasználó ($walker_id) alapján.</w:t>
      </w:r>
    </w:p>
    <w:p>
      <w:pPr>
        <w:spacing w:line="360" w:lineRule="auto"/>
        <w:rPr>
          <w:b/>
          <w:bCs/>
        </w:rPr>
      </w:pPr>
      <w:r>
        <w:rPr>
          <w:rFonts w:hint="default"/>
          <w:b w:val="0"/>
          <w:bCs w:val="0"/>
          <w:sz w:val="22"/>
          <w:szCs w:val="22"/>
        </w:rPr>
        <w:t>A mysqli_query() függvény segítségével végrehajtjuk az előző lekérdezést a kapcsolaton keresztül.</w:t>
      </w:r>
      <w:r>
        <w:rPr>
          <w:b/>
          <w:bCs/>
        </w:rPr>
        <w:br w:type="page"/>
      </w:r>
    </w:p>
    <w:p>
      <w:pPr>
        <w:pStyle w:val="2"/>
        <w:rPr>
          <w:rFonts w:asciiTheme="minorHAnsi" w:hAnsiTheme="minorHAnsi" w:cstheme="minorHAnsi"/>
        </w:rPr>
      </w:pPr>
      <w:bookmarkStart w:id="4" w:name="_Toc88554488"/>
      <w:r>
        <w:rPr>
          <w:rFonts w:asciiTheme="minorHAnsi" w:hAnsiTheme="minorHAnsi" w:cstheme="minorHAnsi"/>
        </w:rPr>
        <w:t>SQL-lekérdezések</w:t>
      </w:r>
      <w:bookmarkEnd w:id="4"/>
    </w:p>
    <w:p>
      <w:pPr>
        <w:rPr>
          <w:rStyle w:val="8"/>
        </w:rPr>
      </w:pPr>
    </w:p>
    <w:p>
      <w:pPr>
        <w:rPr>
          <w:rStyle w:val="8"/>
          <w:rFonts w:hint="default"/>
          <w:i w:val="0"/>
          <w:iCs w:val="0"/>
          <w:sz w:val="24"/>
          <w:szCs w:val="24"/>
          <w:lang w:val="hu-HU"/>
        </w:rPr>
      </w:pPr>
      <w:r>
        <w:rPr>
          <w:rStyle w:val="8"/>
          <w:rFonts w:hint="default"/>
          <w:i w:val="0"/>
          <w:iCs w:val="0"/>
          <w:sz w:val="24"/>
          <w:szCs w:val="24"/>
          <w:lang w:val="hu-HU"/>
        </w:rPr>
        <w:t>Az oldal több helyen is használ SQL lekérdezést, adatok kiírására (például: Kutyasétáltatók). Egy példa erről: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Bahnschrift" w:hAnsi="Bahnschrift" w:eastAsia="monospace" w:cs="Bahnschrift"/>
          <w:color w:val="A9B7C6"/>
        </w:rPr>
      </w:pP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$userQuery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SELECT id, username, email, create_datetime, adminlevel, banned FROM users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$userResult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mysqli_query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$con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$userQuery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while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 xml:space="preserve">$row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= </w:t>
      </w:r>
      <w:r>
        <w:rPr>
          <w:rFonts w:hint="default" w:ascii="Bahnschrift" w:hAnsi="Bahnschrift" w:eastAsia="monospace" w:cs="Bahnschrift"/>
          <w:color w:val="FFC66D"/>
          <w:kern w:val="0"/>
          <w:sz w:val="24"/>
          <w:szCs w:val="24"/>
          <w:shd w:val="clear" w:fill="2B2B2B"/>
          <w:lang w:val="en-US" w:eastAsia="zh-CN" w:bidi="ar"/>
        </w:rPr>
        <w:t>mysqli_fetch_assoc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$userResult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)) 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&lt;tr&gt;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.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$row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'id'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.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&lt;/td&gt;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.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$row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'username'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.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&lt;/td&gt;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.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$row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'email'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.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&lt;/td&gt;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.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$row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'create_datetime'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.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&lt;/td&gt;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.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$row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'adminlevel'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.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&lt;/td&gt;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"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. </w:t>
      </w:r>
      <w:r>
        <w:rPr>
          <w:rFonts w:hint="default" w:ascii="Bahnschrift" w:hAnsi="Bahnschrift" w:eastAsia="monospace" w:cs="Bahnschrift"/>
          <w:color w:val="9876AA"/>
          <w:kern w:val="0"/>
          <w:sz w:val="24"/>
          <w:szCs w:val="24"/>
          <w:shd w:val="clear" w:fill="2B2B2B"/>
          <w:lang w:val="en-US" w:eastAsia="zh-CN" w:bidi="ar"/>
        </w:rPr>
        <w:t>$row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[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'banned'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.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&lt;/td&gt;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echo 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364135"/>
          <w:lang w:val="en-US" w:eastAsia="zh-CN" w:bidi="ar"/>
        </w:rPr>
        <w:t>&lt;/tr&gt;</w:t>
      </w:r>
      <w:r>
        <w:rPr>
          <w:rFonts w:hint="default" w:ascii="Bahnschrift" w:hAnsi="Bahnschrift" w:eastAsia="monospace" w:cs="Bahnschrift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rPr>
          <w:rStyle w:val="8"/>
          <w:rFonts w:hint="default"/>
          <w:i w:val="0"/>
          <w:iCs w:val="0"/>
          <w:lang w:val="hu-HU"/>
        </w:rPr>
      </w:pPr>
    </w:p>
    <w:p>
      <w:pPr>
        <w:spacing w:line="360" w:lineRule="auto"/>
        <w:rPr>
          <w:rStyle w:val="8"/>
          <w:rFonts w:hint="default"/>
          <w:i w:val="0"/>
          <w:iCs w:val="0"/>
          <w:sz w:val="24"/>
          <w:szCs w:val="24"/>
        </w:rPr>
      </w:pPr>
      <w:r>
        <w:rPr>
          <w:rStyle w:val="8"/>
          <w:rFonts w:hint="default"/>
          <w:i w:val="0"/>
          <w:iCs w:val="0"/>
          <w:sz w:val="24"/>
          <w:szCs w:val="24"/>
        </w:rPr>
        <w:t>Először definiálódik a $userQuery változóban egy SQL lekérdezés, amely kiválasztja az "users" táblából az alábbi oszlopokat: 'id', 'username', 'email', 'create_datetime', 'adminlevel', 'banned'. Az SQL lekérdezés a teljes "users" táblát lekéri.</w:t>
      </w:r>
    </w:p>
    <w:p>
      <w:pPr>
        <w:spacing w:line="360" w:lineRule="auto"/>
        <w:rPr>
          <w:rStyle w:val="8"/>
          <w:rFonts w:hint="default"/>
          <w:i w:val="0"/>
          <w:iCs w:val="0"/>
          <w:sz w:val="24"/>
          <w:szCs w:val="24"/>
        </w:rPr>
      </w:pPr>
      <w:r>
        <w:rPr>
          <w:rStyle w:val="8"/>
          <w:rFonts w:hint="default"/>
          <w:i w:val="0"/>
          <w:iCs w:val="0"/>
          <w:sz w:val="24"/>
          <w:szCs w:val="24"/>
        </w:rPr>
        <w:t>A mysqli_query() függvény segítségével végrehajtjuk az előző lekérdezést a kapcsolaton keresztül ($con). Az eredményt a $userResult változóban tároljuk.</w:t>
      </w:r>
    </w:p>
    <w:p>
      <w:pPr>
        <w:spacing w:line="360" w:lineRule="auto"/>
        <w:rPr>
          <w:rStyle w:val="8"/>
          <w:i w:val="0"/>
          <w:iCs w:val="0"/>
          <w:sz w:val="24"/>
          <w:szCs w:val="24"/>
        </w:rPr>
      </w:pPr>
      <w:r>
        <w:rPr>
          <w:rStyle w:val="8"/>
          <w:rFonts w:hint="default"/>
          <w:i w:val="0"/>
          <w:iCs w:val="0"/>
          <w:sz w:val="24"/>
          <w:szCs w:val="24"/>
        </w:rPr>
        <w:t>Ezt követően egy while ciklus indul, amely végigiterál az $userResult eredményhalmazon, amíg van még sor az eredmények között. A mysqli_fetch_assoc() függvény az eredményhalmaz következő sorát tölti be egy asszociatív tömbbe ($row változóba).</w:t>
      </w:r>
    </w:p>
    <w:p>
      <w:pPr>
        <w:rPr>
          <w:rStyle w:val="8"/>
        </w:rPr>
      </w:pPr>
    </w:p>
    <w:p>
      <w:pPr>
        <w:rPr>
          <w:rStyle w:val="8"/>
        </w:rPr>
      </w:pPr>
    </w:p>
    <w:p>
      <w:pPr>
        <w:rPr>
          <w:rStyle w:val="8"/>
        </w:rPr>
      </w:pPr>
    </w:p>
    <w:p>
      <w:pPr>
        <w:rPr>
          <w:rStyle w:val="8"/>
        </w:rPr>
      </w:pPr>
    </w:p>
    <w:p>
      <w:pPr>
        <w:rPr>
          <w:rStyle w:val="8"/>
        </w:rPr>
      </w:pPr>
    </w:p>
    <w:p>
      <w:pPr>
        <w:pStyle w:val="2"/>
        <w:rPr>
          <w:rFonts w:cstheme="minorHAnsi"/>
        </w:rPr>
      </w:pPr>
      <w:bookmarkStart w:id="5" w:name="_Toc88554489"/>
      <w:r>
        <w:rPr>
          <w:rFonts w:hint="default" w:asciiTheme="minorHAnsi" w:hAnsiTheme="minorHAnsi" w:cstheme="minorHAnsi"/>
          <w:lang w:val="hu-HU"/>
        </w:rPr>
        <w:t>AJAX, JavaScript</w:t>
      </w:r>
      <w:bookmarkEnd w:id="5"/>
      <w:bookmarkStart w:id="6" w:name="_Toc88554490"/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Bahnschrift" w:hAnsi="Bahnschrift" w:eastAsia="monospace" w:cs="Bahnschrift"/>
          <w:color w:val="A9B7C6"/>
          <w:sz w:val="18"/>
          <w:szCs w:val="18"/>
        </w:rPr>
      </w:pP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$(</w:t>
      </w:r>
      <w:r>
        <w:rPr>
          <w:rFonts w:hint="default" w:ascii="Bahnschrift" w:hAnsi="Bahnschrift" w:eastAsia="monospace" w:cs="Bahnschrift"/>
          <w:b/>
          <w:bCs/>
          <w:i/>
          <w:iCs/>
          <w:color w:val="9876AA"/>
          <w:kern w:val="0"/>
          <w:sz w:val="22"/>
          <w:szCs w:val="22"/>
          <w:shd w:val="clear" w:fill="2B2B2B"/>
          <w:lang w:val="en-US" w:eastAsia="zh-CN" w:bidi="ar"/>
        </w:rPr>
        <w:t>document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).</w:t>
      </w:r>
      <w:r>
        <w:rPr>
          <w:rFonts w:hint="default" w:ascii="Bahnschrift" w:hAnsi="Bahnschrift" w:eastAsia="monospace" w:cs="Bahnschrift"/>
          <w:color w:val="9876AA"/>
          <w:kern w:val="0"/>
          <w:sz w:val="22"/>
          <w:szCs w:val="22"/>
          <w:shd w:val="clear" w:fill="2B2B2B"/>
          <w:lang w:val="en-US" w:eastAsia="zh-CN" w:bidi="ar"/>
        </w:rPr>
        <w:t>ready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function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() {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$.ajax({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9876AA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>'get_walkers.php'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9876AA"/>
          <w:kern w:val="0"/>
          <w:sz w:val="22"/>
          <w:szCs w:val="22"/>
          <w:shd w:val="clear" w:fill="2B2B2B"/>
          <w:lang w:val="en-US" w:eastAsia="zh-CN" w:bidi="ar"/>
        </w:rPr>
        <w:t>type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>'GET'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9876AA"/>
          <w:kern w:val="0"/>
          <w:sz w:val="22"/>
          <w:szCs w:val="22"/>
          <w:shd w:val="clear" w:fill="2B2B2B"/>
          <w:lang w:val="en-US" w:eastAsia="zh-CN" w:bidi="ar"/>
        </w:rPr>
        <w:t>dataType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>'json'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9876AA"/>
          <w:kern w:val="0"/>
          <w:sz w:val="22"/>
          <w:szCs w:val="22"/>
          <w:shd w:val="clear" w:fill="2B2B2B"/>
          <w:lang w:val="en-US" w:eastAsia="zh-CN" w:bidi="ar"/>
        </w:rPr>
        <w:t>contentType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>'application/json; charset=utf-8'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FFC66D"/>
          <w:kern w:val="0"/>
          <w:sz w:val="22"/>
          <w:szCs w:val="22"/>
          <w:shd w:val="clear" w:fill="2B2B2B"/>
          <w:lang w:val="en-US" w:eastAsia="zh-CN" w:bidi="ar"/>
        </w:rPr>
        <w:t>success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function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(data) {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var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walkerList = $(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>'#walker-list'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walkerList.</w:t>
      </w:r>
      <w:r>
        <w:rPr>
          <w:rFonts w:hint="default" w:ascii="Bahnschrift" w:hAnsi="Bahnschrift" w:eastAsia="monospace" w:cs="Bahnschrift"/>
          <w:color w:val="FFC66D"/>
          <w:kern w:val="0"/>
          <w:sz w:val="22"/>
          <w:szCs w:val="22"/>
          <w:shd w:val="clear" w:fill="2B2B2B"/>
          <w:lang w:val="en-US" w:eastAsia="zh-CN" w:bidi="ar"/>
        </w:rPr>
        <w:t>empty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for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var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i = </w:t>
      </w:r>
      <w:r>
        <w:rPr>
          <w:rFonts w:hint="default" w:ascii="Bahnschrift" w:hAnsi="Bahnschrift" w:eastAsia="monospace" w:cs="Bahnschrift"/>
          <w:color w:val="6897BB"/>
          <w:kern w:val="0"/>
          <w:sz w:val="22"/>
          <w:szCs w:val="22"/>
          <w:shd w:val="clear" w:fill="2B2B2B"/>
          <w:lang w:val="en-US" w:eastAsia="zh-CN" w:bidi="ar"/>
        </w:rPr>
        <w:t>0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;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i &lt; data.</w:t>
      </w:r>
      <w:r>
        <w:rPr>
          <w:rFonts w:hint="default" w:ascii="Bahnschrift" w:hAnsi="Bahnschrift" w:eastAsia="monospace" w:cs="Bahnschrift"/>
          <w:color w:val="9876AA"/>
          <w:kern w:val="0"/>
          <w:sz w:val="22"/>
          <w:szCs w:val="22"/>
          <w:shd w:val="clear" w:fill="2B2B2B"/>
          <w:lang w:val="en-US" w:eastAsia="zh-CN" w:bidi="ar"/>
        </w:rPr>
        <w:t>length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;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i++) {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var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walker = data[i]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walkerList.</w:t>
      </w:r>
      <w:r>
        <w:rPr>
          <w:rFonts w:hint="default" w:ascii="Bahnschrift" w:hAnsi="Bahnschrift" w:eastAsia="monospace" w:cs="Bahnschrift"/>
          <w:color w:val="FFC66D"/>
          <w:kern w:val="0"/>
          <w:sz w:val="22"/>
          <w:szCs w:val="22"/>
          <w:shd w:val="clear" w:fill="2B2B2B"/>
          <w:lang w:val="en-US" w:eastAsia="zh-CN" w:bidi="ar"/>
        </w:rPr>
        <w:t>append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'&lt;div class="walker"&gt;'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+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'&lt;h2&gt;'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+ walker.</w:t>
      </w:r>
      <w:r>
        <w:rPr>
          <w:rFonts w:hint="default" w:ascii="Bahnschrift" w:hAnsi="Bahnschrift" w:eastAsia="monospace" w:cs="Bahnschrift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username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+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'&lt;/h2&gt;'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+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'&lt;p&gt;Átlagos értékelés: '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+ walker.averageRating +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'&lt;/p&gt;'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+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'&lt;p&gt;Leírás: '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+ walker.</w:t>
      </w:r>
      <w:r>
        <w:rPr>
          <w:rFonts w:hint="default" w:ascii="Bahnschrift" w:hAnsi="Bahnschrift" w:eastAsia="monospace" w:cs="Bahnschrift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description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+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'&lt;/p&gt;'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+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        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>'&lt;/div&gt;'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}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FFC66D"/>
          <w:kern w:val="0"/>
          <w:sz w:val="22"/>
          <w:szCs w:val="22"/>
          <w:shd w:val="clear" w:fill="2B2B2B"/>
          <w:lang w:val="en-US" w:eastAsia="zh-CN" w:bidi="ar"/>
        </w:rPr>
        <w:t>error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function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() {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Bahnschrift" w:hAnsi="Bahnschrift" w:eastAsia="monospace" w:cs="Bahnschrift"/>
          <w:b/>
          <w:bCs/>
          <w:i/>
          <w:iCs/>
          <w:color w:val="9876AA"/>
          <w:kern w:val="0"/>
          <w:sz w:val="22"/>
          <w:szCs w:val="22"/>
          <w:shd w:val="clear" w:fill="2B2B2B"/>
          <w:lang w:val="en-US" w:eastAsia="zh-CN" w:bidi="ar"/>
        </w:rPr>
        <w:t>console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Bahnschrift" w:hAnsi="Bahnschrift" w:eastAsia="monospace" w:cs="Bahnschrift"/>
          <w:color w:val="FFC66D"/>
          <w:kern w:val="0"/>
          <w:sz w:val="22"/>
          <w:szCs w:val="22"/>
          <w:shd w:val="clear" w:fill="2B2B2B"/>
          <w:lang w:val="en-US" w:eastAsia="zh-CN" w:bidi="ar"/>
        </w:rPr>
        <w:t>log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6A8759"/>
          <w:kern w:val="0"/>
          <w:sz w:val="22"/>
          <w:szCs w:val="22"/>
          <w:shd w:val="clear" w:fill="2B2B2B"/>
          <w:lang w:val="en-US" w:eastAsia="zh-CN" w:bidi="ar"/>
        </w:rPr>
        <w:t>'Hiba történt az AJAX kérés során.'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})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2"/>
          <w:szCs w:val="22"/>
          <w:shd w:val="clear" w:fill="2B2B2B"/>
          <w:lang w:val="en-US" w:eastAsia="zh-CN" w:bidi="ar"/>
        </w:rPr>
        <w:t>})</w:t>
      </w:r>
      <w:r>
        <w:rPr>
          <w:rFonts w:hint="default" w:ascii="Bahnschrift" w:hAnsi="Bahnschrift" w:eastAsia="monospace" w:cs="Bahnschrift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$(document).ready(function() {...}); blokk azt jelenti, hogy a kód akkor fut le, amikor az egész dokumentum (HTML oldal) betöltődött és készen áll a JavaScript végrehajtására.</w:t>
      </w:r>
    </w:p>
    <w:p>
      <w:pPr>
        <w:rPr>
          <w:rFonts w:hint="default"/>
        </w:rPr>
      </w:pPr>
      <w:r>
        <w:rPr>
          <w:rFonts w:hint="default"/>
        </w:rPr>
        <w:t>A success: function(data) {...} blokkban a siker esetén végrehajtandó kód van:</w:t>
      </w:r>
    </w:p>
    <w:p>
      <w:pPr>
        <w:rPr>
          <w:rFonts w:hint="default"/>
        </w:rPr>
      </w:pPr>
      <w:r>
        <w:rPr>
          <w:rFonts w:hint="default"/>
        </w:rPr>
        <w:t>Először megtisztítjuk (empty()) a walkerList elem tartalmát, hogy a friss adatokat tudjuk hozzáadni.</w:t>
      </w:r>
    </w:p>
    <w:p>
      <w:pPr>
        <w:rPr>
          <w:rFonts w:hint="default"/>
        </w:rPr>
      </w:pPr>
      <w:r>
        <w:rPr>
          <w:rFonts w:hint="default"/>
        </w:rPr>
        <w:t>Egy cikluson keresztül végigmegyünk a data tömbön, amelyet a válasz JSON adatok tartalmazzák.</w:t>
      </w:r>
    </w:p>
    <w:p>
      <w:pPr>
        <w:rPr>
          <w:rFonts w:hint="default"/>
        </w:rPr>
      </w:pPr>
      <w:r>
        <w:rPr>
          <w:rFonts w:hint="default"/>
        </w:rPr>
        <w:t>Minden walker objektumon belül (a tömb egyes elemei) az alábbi HTML elemeket hozzáadjuk a walkerList elemhez:</w:t>
      </w:r>
    </w:p>
    <w:p>
      <w:pPr>
        <w:rPr>
          <w:rFonts w:hint="default"/>
        </w:rPr>
      </w:pPr>
      <w:r>
        <w:rPr>
          <w:rFonts w:hint="default"/>
        </w:rPr>
        <w:t>&lt;div class="walker"&gt;: Egy új "walker" div elem kezdete.</w:t>
      </w:r>
    </w:p>
    <w:p>
      <w:pPr>
        <w:rPr>
          <w:rFonts w:hint="default"/>
        </w:rPr>
      </w:pPr>
      <w:r>
        <w:rPr>
          <w:rFonts w:hint="default"/>
        </w:rPr>
        <w:t>&lt;h2&gt;: Sétáltató felhasználóneve.</w:t>
      </w:r>
    </w:p>
    <w:p>
      <w:pPr>
        <w:rPr>
          <w:rFonts w:hint="default"/>
        </w:rPr>
      </w:pPr>
      <w:r>
        <w:rPr>
          <w:rFonts w:hint="default"/>
        </w:rPr>
        <w:t>&lt;p&gt;: Átlagos értékelés.</w:t>
      </w:r>
    </w:p>
    <w:p>
      <w:pPr>
        <w:rPr>
          <w:rFonts w:hint="default"/>
        </w:rPr>
      </w:pPr>
      <w:r>
        <w:rPr>
          <w:rFonts w:hint="default"/>
        </w:rPr>
        <w:t>&lt;p&gt;: Sétáltató leírása.</w:t>
      </w:r>
    </w:p>
    <w:p>
      <w:pPr>
        <w:rPr>
          <w:rFonts w:eastAsiaTheme="majorEastAsia" w:cstheme="minorHAnsi"/>
          <w:b/>
          <w:bCs/>
          <w:color w:val="366091" w:themeColor="accent1" w:themeShade="BF"/>
          <w:sz w:val="28"/>
          <w:szCs w:val="28"/>
        </w:rPr>
      </w:pPr>
      <w:r>
        <w:rPr>
          <w:rFonts w:hint="default"/>
        </w:rPr>
        <w:t>'&lt;/div&gt;': A "walker" div elem lezárása.</w:t>
      </w:r>
      <w:r>
        <w:rPr>
          <w:rFonts w:cstheme="minorHAnsi"/>
        </w:rPr>
        <w:br w:type="page"/>
      </w:r>
    </w:p>
    <w:bookmarkEnd w:id="6"/>
    <w:p>
      <w:pPr>
        <w:pStyle w:val="2"/>
        <w:rPr>
          <w:rFonts w:hint="default" w:asciiTheme="minorHAnsi" w:hAnsiTheme="minorHAnsi" w:cstheme="minorHAnsi"/>
          <w:lang w:val="hu-HU"/>
        </w:rPr>
      </w:pPr>
      <w:r>
        <w:rPr>
          <w:rFonts w:hint="default" w:asciiTheme="minorHAnsi" w:hAnsiTheme="minorHAnsi" w:cstheme="minorHAnsi"/>
          <w:lang w:val="hu-HU"/>
        </w:rPr>
        <w:t>CSS</w:t>
      </w:r>
    </w:p>
    <w:p/>
    <w:p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</w:rPr>
        <w:t>A Cascading Style Sheets (CSS) egy stíluslap nyelv, amelyet a weboldalak kinézetének és elrendezésének irányítására használnak.  A CSS segítségével meg lehet határozni, hogy az elemek hol helyezkedjenek el a weboldalon. A CSS segítségével animációkat és átmeneteket lehet létrehozni. Ezek az animációk lehetnek például gombnyomásra történő mozgások vagy színes változások.</w:t>
      </w:r>
      <w:r>
        <w:rPr>
          <w:rFonts w:hint="default"/>
          <w:sz w:val="24"/>
          <w:szCs w:val="24"/>
          <w:lang w:val="hu-HU"/>
        </w:rPr>
        <w:t xml:space="preserve"> </w:t>
      </w:r>
      <w:r>
        <w:rPr>
          <w:rFonts w:hint="default"/>
          <w:sz w:val="24"/>
          <w:szCs w:val="24"/>
        </w:rPr>
        <w:t>A CSS segítségével a weboldalak mérete csökkenthető, ami gyorsabb betöltést eredményezhet. A kódot összevonhatjuk, felesleges ismétlődő szabályokat eliminálhatjuk, és minimálisra csökkenthetjük a képek és egyéb erőforrások mennyiségét.</w:t>
      </w:r>
      <w:r>
        <w:rPr>
          <w:rFonts w:hint="default"/>
          <w:sz w:val="24"/>
          <w:szCs w:val="24"/>
          <w:lang w:val="hu-HU"/>
        </w:rPr>
        <w:t xml:space="preserve"> CSS segítségével az oldalt reszponzívvá tehetjük, ami azt eredményezi, hogy minden készülékről könnyen olvasható lesz az oldalunk.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Bahnschrift" w:hAnsi="Bahnschrift" w:eastAsia="monospace" w:cs="Bahnschrift"/>
          <w:color w:val="A9B7C6"/>
        </w:rPr>
      </w:pP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@media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max-width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897BB"/>
          <w:kern w:val="0"/>
          <w:sz w:val="24"/>
          <w:szCs w:val="24"/>
          <w:shd w:val="clear" w:fill="2B2B2B"/>
          <w:lang w:val="en-US" w:eastAsia="zh-CN" w:bidi="ar"/>
        </w:rPr>
        <w:t>768</w:t>
      </w:r>
      <w:r>
        <w:rPr>
          <w:rFonts w:hint="default" w:ascii="Bahnschrift" w:hAnsi="Bahnschrift" w:eastAsia="monospace" w:cs="Bahnschrift"/>
          <w:color w:val="A5C261"/>
          <w:kern w:val="0"/>
          <w:sz w:val="24"/>
          <w:szCs w:val="24"/>
          <w:shd w:val="clear" w:fill="2B2B2B"/>
          <w:lang w:val="en-US" w:eastAsia="zh-CN" w:bidi="ar"/>
        </w:rPr>
        <w:t>px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 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.</w:t>
      </w:r>
      <w:r>
        <w:rPr>
          <w:rFonts w:hint="default" w:ascii="Bahnschrift" w:hAnsi="Bahnschrift" w:eastAsia="monospace" w:cs="Bahnschrift"/>
          <w:color w:val="E8BF6A"/>
          <w:kern w:val="0"/>
          <w:sz w:val="24"/>
          <w:szCs w:val="24"/>
          <w:shd w:val="clear" w:fill="2B2B2B"/>
          <w:lang w:val="en-US" w:eastAsia="zh-CN" w:bidi="ar"/>
        </w:rPr>
        <w:t xml:space="preserve">navbar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width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897BB"/>
          <w:kern w:val="0"/>
          <w:sz w:val="24"/>
          <w:szCs w:val="24"/>
          <w:shd w:val="clear" w:fill="2B2B2B"/>
          <w:lang w:val="en-US" w:eastAsia="zh-CN" w:bidi="ar"/>
        </w:rPr>
        <w:t>100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%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position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A5C261"/>
          <w:kern w:val="0"/>
          <w:sz w:val="24"/>
          <w:szCs w:val="24"/>
          <w:shd w:val="clear" w:fill="2B2B2B"/>
          <w:lang w:val="en-US" w:eastAsia="zh-CN" w:bidi="ar"/>
        </w:rPr>
        <w:t>static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justify-content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A5C261"/>
          <w:kern w:val="0"/>
          <w:sz w:val="24"/>
          <w:szCs w:val="24"/>
          <w:shd w:val="clear" w:fill="2B2B2B"/>
          <w:lang w:val="en-US" w:eastAsia="zh-CN" w:bidi="ar"/>
        </w:rPr>
        <w:t>center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align-items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A5C261"/>
          <w:kern w:val="0"/>
          <w:sz w:val="24"/>
          <w:szCs w:val="24"/>
          <w:shd w:val="clear" w:fill="2B2B2B"/>
          <w:lang w:val="en-US" w:eastAsia="zh-CN" w:bidi="ar"/>
        </w:rPr>
        <w:t>center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.</w:t>
      </w:r>
      <w:r>
        <w:rPr>
          <w:rFonts w:hint="default" w:ascii="Bahnschrift" w:hAnsi="Bahnschrift" w:eastAsia="monospace" w:cs="Bahnschrift"/>
          <w:color w:val="E8BF6A"/>
          <w:kern w:val="0"/>
          <w:sz w:val="24"/>
          <w:szCs w:val="24"/>
          <w:shd w:val="clear" w:fill="2B2B2B"/>
          <w:lang w:val="en-US" w:eastAsia="zh-CN" w:bidi="ar"/>
        </w:rPr>
        <w:t xml:space="preserve">content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margin-left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</w:rPr>
        <w:t>Ez a CSS kód egy m</w:t>
      </w:r>
      <w:r>
        <w:rPr>
          <w:rFonts w:hint="default"/>
          <w:sz w:val="24"/>
          <w:szCs w:val="24"/>
          <w:lang w:val="hu-HU"/>
        </w:rPr>
        <w:t>edia</w:t>
      </w:r>
      <w:r>
        <w:rPr>
          <w:rFonts w:hint="default"/>
          <w:sz w:val="24"/>
          <w:szCs w:val="24"/>
        </w:rPr>
        <w:t xml:space="preserve"> lekérdezést definiál, amely a képernyő szélességét vizsgálja. Ha a képernyő szélessége 768</w:t>
      </w:r>
      <w:r>
        <w:rPr>
          <w:rFonts w:hint="default"/>
          <w:sz w:val="24"/>
          <w:szCs w:val="24"/>
          <w:lang w:val="hu-HU"/>
        </w:rPr>
        <w:t xml:space="preserve"> pixeltől</w:t>
      </w:r>
      <w:r>
        <w:rPr>
          <w:rFonts w:hint="default"/>
          <w:sz w:val="24"/>
          <w:szCs w:val="24"/>
        </w:rPr>
        <w:t xml:space="preserve"> kisebb vagy egyenlő, akkor az itt megadott stílusok alkalmazódnak. A m</w:t>
      </w:r>
      <w:r>
        <w:rPr>
          <w:rFonts w:hint="default"/>
          <w:sz w:val="24"/>
          <w:szCs w:val="24"/>
          <w:lang w:val="hu-HU"/>
        </w:rPr>
        <w:t>edia</w:t>
      </w:r>
      <w:r>
        <w:rPr>
          <w:rFonts w:hint="default"/>
          <w:sz w:val="24"/>
          <w:szCs w:val="24"/>
        </w:rPr>
        <w:t xml:space="preserve"> lekérdezések lehetővé teszik a stílusok testreszabását és alkalmazkodását különböző kijelzőméretekhez és eszközök</w:t>
      </w:r>
      <w:r>
        <w:rPr>
          <w:rFonts w:hint="default"/>
          <w:sz w:val="24"/>
          <w:szCs w:val="24"/>
          <w:lang w:val="hu-HU"/>
        </w:rPr>
        <w:t>ön.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426" w:footer="0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00579"/>
      <w:docPartObj>
        <w:docPartGallery w:val="AutoText"/>
      </w:docPartObj>
    </w:sdtPr>
    <w:sdtContent>
      <w:p>
        <w:pPr>
          <w:pStyle w:val="9"/>
          <w:jc w:val="right"/>
        </w:pPr>
        <w:r>
          <w:rPr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2540</wp:posOffset>
                  </wp:positionV>
                  <wp:extent cx="6562725" cy="0"/>
                  <wp:effectExtent l="0" t="4445" r="0" b="5080"/>
                  <wp:wrapNone/>
                  <wp:docPr id="8" name="AutoShap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627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AutoShape 2" o:spid="_x0000_s1026" o:spt="32" type="#_x0000_t32" style="position:absolute;left:0pt;margin-left:-21pt;margin-top:0.2pt;height:0pt;width:516.75pt;z-index:251659264;mso-width-relative:page;mso-height-relative:page;" filled="f" stroked="t" coordsize="21600,21600" o:gfxdata="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T/8NfUAAAABQEAAA8AAAAAAAAAAQAgAAAA&#10;IgAAAGRycy9kb3ducmV2LnhtbFBLAQIUABQAAAAIAIdO4kCrV+r11gEAAMADAAAOAAAAAAAAAAEA&#10;IAAAACMBAABkcnMvZTJvRG9jLnhtbFBLBQYAAAAABgAGAFkBAABrBQAAAAA=&#10;">
                  <v:fill on="f" focussize="0,0"/>
                  <v:stroke color="#000000" joinstyle="round"/>
                  <v:imagedata o:title=""/>
                  <o:lock v:ext="edit" aspectratio="f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9"/>
          <w:jc w:val="right"/>
        </w:pPr>
      </w:p>
    </w:sdtContent>
  </w:sdt>
  <w:p>
    <w:pPr>
      <w:pStyle w:val="9"/>
      <w:jc w:val="center"/>
      <w:rPr>
        <w:sz w:val="16"/>
        <w:szCs w:val="16"/>
      </w:rPr>
    </w:pPr>
    <w:r>
      <w:rPr>
        <w:sz w:val="16"/>
        <w:szCs w:val="16"/>
      </w:rPr>
      <w:t>VISOKA TEHNIČKA ŠKOLA STRUKOVNIH STUDIJA U SUBOTICI | SZABADKAI M</w:t>
    </w:r>
    <w:r>
      <w:rPr>
        <w:sz w:val="16"/>
        <w:szCs w:val="16"/>
        <w:lang w:val="hu-HU"/>
      </w:rPr>
      <w:t xml:space="preserve">ŰSZAKI SZAKFŐISKOLA </w:t>
    </w:r>
    <w:r>
      <w:rPr>
        <w:sz w:val="16"/>
        <w:szCs w:val="16"/>
      </w:rPr>
      <w:t>| SUBOTICA TECH</w:t>
    </w:r>
  </w:p>
  <w:p>
    <w:pPr>
      <w:pStyle w:val="9"/>
      <w:jc w:val="center"/>
      <w:rPr>
        <w:sz w:val="12"/>
        <w:szCs w:val="12"/>
      </w:rPr>
    </w:pPr>
    <w:r>
      <w:rPr>
        <w:sz w:val="12"/>
        <w:szCs w:val="12"/>
      </w:rPr>
      <w:t>24000 SUBOTICA, MARKA OREŠKOVIĆA 16</w:t>
    </w:r>
  </w:p>
  <w:p>
    <w:pPr>
      <w:pStyle w:val="9"/>
      <w:jc w:val="center"/>
      <w:rPr>
        <w:sz w:val="12"/>
        <w:szCs w:val="12"/>
      </w:rPr>
    </w:pPr>
    <w:r>
      <w:fldChar w:fldCharType="begin"/>
    </w:r>
    <w:r>
      <w:instrText xml:space="preserve"> HYPERLINK "http://www.vts.su.ac.rs/" </w:instrText>
    </w:r>
    <w:r>
      <w:fldChar w:fldCharType="separate"/>
    </w:r>
    <w:r>
      <w:rPr>
        <w:rStyle w:val="12"/>
        <w:sz w:val="12"/>
        <w:szCs w:val="12"/>
      </w:rPr>
      <w:t>http://www.vts.su.ac.rs/</w:t>
    </w:r>
    <w:r>
      <w:rPr>
        <w:rStyle w:val="12"/>
        <w:sz w:val="12"/>
        <w:szCs w:val="12"/>
      </w:rPr>
      <w:fldChar w:fldCharType="end"/>
    </w:r>
  </w:p>
  <w:p>
    <w:pPr>
      <w:pStyle w:val="9"/>
      <w:jc w:val="center"/>
      <w:rPr>
        <w:sz w:val="12"/>
        <w:szCs w:val="12"/>
      </w:rPr>
    </w:pPr>
  </w:p>
  <w:p>
    <w:pPr>
      <w:pStyle w:val="9"/>
      <w:jc w:val="center"/>
      <w:rPr>
        <w:sz w:val="12"/>
        <w:szCs w:val="12"/>
      </w:rPr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sz w:val="12"/>
        <w:szCs w:val="12"/>
      </w:rPr>
    </w:pPr>
  </w:p>
  <w:p>
    <w:pPr>
      <w:pStyle w:val="9"/>
      <w:jc w:val="center"/>
      <w:rPr>
        <w:sz w:val="12"/>
        <w:szCs w:val="12"/>
      </w:rPr>
    </w:pPr>
  </w:p>
  <w:p>
    <w:pPr>
      <w:pStyle w:val="9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191135</wp:posOffset>
              </wp:positionV>
              <wp:extent cx="6562725" cy="0"/>
              <wp:effectExtent l="0" t="4445" r="0" b="5080"/>
              <wp:wrapNone/>
              <wp:docPr id="9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22.5pt;margin-top:15.05pt;height:0pt;width:516.75pt;z-index:251660288;mso-width-relative:page;mso-height-relative:page;" filled="f" stroked="t" coordsize="21600,21600" o:gfxdata="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3qutS2AAAAAkBAAAPAAAAAAAAAAEA&#10;IAAAACIAAABkcnMvZG93bnJldi54bWxQSwECFAAUAAAACACHTuJA3/OvrdYBAADAAwAADgAAAAAA&#10;AAABACAAAAAnAQAAZHJzL2Uyb0RvYy54bWxQSwUGAAAAAAYABgBZAQAAbw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default"/>
        <w:lang w:val="hu-HU"/>
      </w:rPr>
      <w:t>WEBPROGRAMOZÁS</w:t>
    </w:r>
    <w:r>
      <w:t xml:space="preserve"> - PROJEKT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11340" w:type="dxa"/>
      <w:tblInd w:w="-79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16"/>
      <w:gridCol w:w="872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6" w:type="dxa"/>
          <w:vAlign w:val="center"/>
        </w:tcPr>
        <w:p>
          <w:pPr>
            <w:pStyle w:val="10"/>
            <w:jc w:val="center"/>
          </w:pPr>
          <w:r>
            <w:rPr>
              <w:rFonts w:ascii="Times New Roman" w:hAnsi="Times New Roman" w:eastAsia="Times New Roman" w:cs="Times New Roman"/>
              <w:sz w:val="48"/>
              <w:szCs w:val="48"/>
            </w:rPr>
            <w:drawing>
              <wp:inline distT="0" distB="0" distL="0" distR="0">
                <wp:extent cx="1228725" cy="706120"/>
                <wp:effectExtent l="0" t="0" r="0" b="0"/>
                <wp:docPr id="2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069" cy="7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24" w:type="dxa"/>
        </w:tcPr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VISOKA TEHNIČKA ŠKOLA STRUKOVNIH STUDIJA U SUBOTICI</w:t>
          </w: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SZABADKAI MŰSZAKI SZAKFŐISKOLA</w:t>
          </w: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SUBOTICA TECH</w:t>
          </w:r>
        </w:p>
        <w:p>
          <w:pPr>
            <w:pStyle w:val="10"/>
            <w:ind w:right="599"/>
            <w:jc w:val="right"/>
          </w:pPr>
        </w:p>
      </w:tc>
    </w:tr>
  </w:tbl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CE"/>
    <w:rsid w:val="00007965"/>
    <w:rsid w:val="000260DA"/>
    <w:rsid w:val="00041A78"/>
    <w:rsid w:val="000453D3"/>
    <w:rsid w:val="000519B9"/>
    <w:rsid w:val="00051B73"/>
    <w:rsid w:val="000547D7"/>
    <w:rsid w:val="000660CE"/>
    <w:rsid w:val="000C45C2"/>
    <w:rsid w:val="000D036A"/>
    <w:rsid w:val="000D74E7"/>
    <w:rsid w:val="000E4481"/>
    <w:rsid w:val="000F4AF8"/>
    <w:rsid w:val="001031B1"/>
    <w:rsid w:val="001510FF"/>
    <w:rsid w:val="00152400"/>
    <w:rsid w:val="0016277D"/>
    <w:rsid w:val="0016670B"/>
    <w:rsid w:val="00193343"/>
    <w:rsid w:val="001A2539"/>
    <w:rsid w:val="001A4C08"/>
    <w:rsid w:val="001D623C"/>
    <w:rsid w:val="0020624A"/>
    <w:rsid w:val="00226658"/>
    <w:rsid w:val="00236A3D"/>
    <w:rsid w:val="00254950"/>
    <w:rsid w:val="002906BA"/>
    <w:rsid w:val="00294F10"/>
    <w:rsid w:val="002A0183"/>
    <w:rsid w:val="002C774E"/>
    <w:rsid w:val="0031207B"/>
    <w:rsid w:val="0032112E"/>
    <w:rsid w:val="00353B11"/>
    <w:rsid w:val="00362258"/>
    <w:rsid w:val="00376980"/>
    <w:rsid w:val="003B3CEB"/>
    <w:rsid w:val="003F08C3"/>
    <w:rsid w:val="004134E1"/>
    <w:rsid w:val="00423D91"/>
    <w:rsid w:val="00426F44"/>
    <w:rsid w:val="0045402D"/>
    <w:rsid w:val="00455956"/>
    <w:rsid w:val="00464632"/>
    <w:rsid w:val="00471377"/>
    <w:rsid w:val="0049444E"/>
    <w:rsid w:val="004A6DCA"/>
    <w:rsid w:val="004B41E9"/>
    <w:rsid w:val="004E7245"/>
    <w:rsid w:val="004F0FCB"/>
    <w:rsid w:val="00516F9E"/>
    <w:rsid w:val="00543F7F"/>
    <w:rsid w:val="005612A7"/>
    <w:rsid w:val="0056183E"/>
    <w:rsid w:val="00561CD3"/>
    <w:rsid w:val="005632B2"/>
    <w:rsid w:val="00565B54"/>
    <w:rsid w:val="00566905"/>
    <w:rsid w:val="00572362"/>
    <w:rsid w:val="00580317"/>
    <w:rsid w:val="00596681"/>
    <w:rsid w:val="005972D2"/>
    <w:rsid w:val="005A6E39"/>
    <w:rsid w:val="005B1622"/>
    <w:rsid w:val="005B5336"/>
    <w:rsid w:val="005E5E27"/>
    <w:rsid w:val="00624846"/>
    <w:rsid w:val="00625AF9"/>
    <w:rsid w:val="006424AB"/>
    <w:rsid w:val="0065273C"/>
    <w:rsid w:val="006863BA"/>
    <w:rsid w:val="006900F5"/>
    <w:rsid w:val="00691C69"/>
    <w:rsid w:val="006A4103"/>
    <w:rsid w:val="006B2E15"/>
    <w:rsid w:val="006D5E39"/>
    <w:rsid w:val="006D68DF"/>
    <w:rsid w:val="006E0A58"/>
    <w:rsid w:val="006E42A8"/>
    <w:rsid w:val="007220B8"/>
    <w:rsid w:val="007340E5"/>
    <w:rsid w:val="007A35FE"/>
    <w:rsid w:val="007C2FB4"/>
    <w:rsid w:val="007E2F80"/>
    <w:rsid w:val="00827D3E"/>
    <w:rsid w:val="008309CB"/>
    <w:rsid w:val="00832A7E"/>
    <w:rsid w:val="0084196F"/>
    <w:rsid w:val="00887742"/>
    <w:rsid w:val="008968CE"/>
    <w:rsid w:val="008D1AA0"/>
    <w:rsid w:val="008E6DE7"/>
    <w:rsid w:val="00923FB7"/>
    <w:rsid w:val="009259CA"/>
    <w:rsid w:val="00940ACE"/>
    <w:rsid w:val="00943976"/>
    <w:rsid w:val="00945613"/>
    <w:rsid w:val="00987D40"/>
    <w:rsid w:val="00990CFF"/>
    <w:rsid w:val="00992173"/>
    <w:rsid w:val="009A5906"/>
    <w:rsid w:val="009D2C3C"/>
    <w:rsid w:val="009D381F"/>
    <w:rsid w:val="009E2372"/>
    <w:rsid w:val="00A047A0"/>
    <w:rsid w:val="00A26332"/>
    <w:rsid w:val="00A27416"/>
    <w:rsid w:val="00A55741"/>
    <w:rsid w:val="00A62E67"/>
    <w:rsid w:val="00A83E64"/>
    <w:rsid w:val="00A91C1F"/>
    <w:rsid w:val="00A941E9"/>
    <w:rsid w:val="00A94FAF"/>
    <w:rsid w:val="00AD22F4"/>
    <w:rsid w:val="00AD2E1E"/>
    <w:rsid w:val="00AD3889"/>
    <w:rsid w:val="00B2024A"/>
    <w:rsid w:val="00B305A8"/>
    <w:rsid w:val="00B33738"/>
    <w:rsid w:val="00B6247E"/>
    <w:rsid w:val="00B64FCC"/>
    <w:rsid w:val="00B755AE"/>
    <w:rsid w:val="00BA1672"/>
    <w:rsid w:val="00BB301D"/>
    <w:rsid w:val="00BB32F1"/>
    <w:rsid w:val="00BB3980"/>
    <w:rsid w:val="00BC4B72"/>
    <w:rsid w:val="00BD0D5C"/>
    <w:rsid w:val="00C1035C"/>
    <w:rsid w:val="00C36879"/>
    <w:rsid w:val="00C830E6"/>
    <w:rsid w:val="00CA64AC"/>
    <w:rsid w:val="00CB04E0"/>
    <w:rsid w:val="00CB7F7B"/>
    <w:rsid w:val="00CE72A4"/>
    <w:rsid w:val="00D1303C"/>
    <w:rsid w:val="00D274FD"/>
    <w:rsid w:val="00D44CE3"/>
    <w:rsid w:val="00D647F3"/>
    <w:rsid w:val="00D76C69"/>
    <w:rsid w:val="00DA7A17"/>
    <w:rsid w:val="00DC2BFA"/>
    <w:rsid w:val="00DD4A67"/>
    <w:rsid w:val="00DD5914"/>
    <w:rsid w:val="00DE5CC7"/>
    <w:rsid w:val="00DF5D8A"/>
    <w:rsid w:val="00E26F76"/>
    <w:rsid w:val="00E4529C"/>
    <w:rsid w:val="00E532DB"/>
    <w:rsid w:val="00E6658C"/>
    <w:rsid w:val="00E77739"/>
    <w:rsid w:val="00EA5C3A"/>
    <w:rsid w:val="00EB0B7E"/>
    <w:rsid w:val="00EE2C3F"/>
    <w:rsid w:val="00EF025F"/>
    <w:rsid w:val="00EF3C39"/>
    <w:rsid w:val="00F0369B"/>
    <w:rsid w:val="00F11FF3"/>
    <w:rsid w:val="00F24A98"/>
    <w:rsid w:val="00F25CE1"/>
    <w:rsid w:val="00F47DA4"/>
    <w:rsid w:val="00F6512F"/>
    <w:rsid w:val="00F72659"/>
    <w:rsid w:val="00F819B9"/>
    <w:rsid w:val="00F96397"/>
    <w:rsid w:val="00FE49B8"/>
    <w:rsid w:val="00FF46B2"/>
    <w:rsid w:val="014C6B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">
    <w:name w:val="Emphasis"/>
    <w:basedOn w:val="4"/>
    <w:qFormat/>
    <w:uiPriority w:val="20"/>
    <w:rPr>
      <w:i/>
      <w:iCs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hu-HU" w:eastAsia="hu-HU"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unhideWhenUsed/>
    <w:qFormat/>
    <w:uiPriority w:val="39"/>
    <w:pPr>
      <w:spacing w:after="100"/>
    </w:pPr>
    <w:rPr>
      <w:rFonts w:ascii="Calibri" w:hAnsi="Calibri" w:eastAsia="Calibri" w:cs="Times New Roman"/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17">
    <w:name w:val="Light Shading Accent 2"/>
    <w:basedOn w:val="5"/>
    <w:qFormat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8">
    <w:name w:val="Light Shading Accent 4"/>
    <w:basedOn w:val="5"/>
    <w:qFormat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9">
    <w:name w:val="Light Shading Accent 5"/>
    <w:basedOn w:val="5"/>
    <w:qFormat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0">
    <w:name w:val="Light List Accent 2"/>
    <w:basedOn w:val="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1">
    <w:name w:val="Medium Shading 1 Accent 2"/>
    <w:basedOn w:val="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2">
    <w:name w:val="Medium Shading 2 Accent 5"/>
    <w:basedOn w:val="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3">
    <w:name w:val="Medium List 1 Accent 3"/>
    <w:basedOn w:val="5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24">
    <w:name w:val="freebirdformviewerviewitemsitemrequiredasterisk"/>
    <w:basedOn w:val="4"/>
    <w:qFormat/>
    <w:uiPriority w:val="0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7">
    <w:name w:val="fontstyle01"/>
    <w:basedOn w:val="4"/>
    <w:qFormat/>
    <w:uiPriority w:val="0"/>
    <w:rPr>
      <w:rFonts w:hint="default" w:ascii="DejaVuSans" w:hAnsi="DejaVuSans"/>
      <w:color w:val="000000"/>
      <w:sz w:val="24"/>
      <w:szCs w:val="24"/>
    </w:rPr>
  </w:style>
  <w:style w:type="character" w:customStyle="1" w:styleId="2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9">
    <w:name w:val="TOC Heading"/>
    <w:basedOn w:val="2"/>
    <w:next w:val="1"/>
    <w:qFormat/>
    <w:uiPriority w:val="39"/>
    <w:pPr>
      <w:outlineLvl w:val="9"/>
    </w:pPr>
    <w:rPr>
      <w:rFonts w:ascii="Cambria" w:hAnsi="Cambria" w:eastAsia="Times New Roman" w:cs="Times New Roman"/>
      <w:color w:val="365F91"/>
    </w:rPr>
  </w:style>
  <w:style w:type="character" w:customStyle="1" w:styleId="30">
    <w:name w:val="Header Char"/>
    <w:basedOn w:val="4"/>
    <w:link w:val="10"/>
    <w:qFormat/>
    <w:uiPriority w:val="99"/>
  </w:style>
  <w:style w:type="character" w:customStyle="1" w:styleId="31">
    <w:name w:val="Footer Char"/>
    <w:basedOn w:val="4"/>
    <w:link w:val="9"/>
    <w:qFormat/>
    <w:uiPriority w:val="99"/>
  </w:style>
  <w:style w:type="table" w:customStyle="1" w:styleId="32">
    <w:name w:val="Medium Shading 2 - Accent 11"/>
    <w:basedOn w:val="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33">
    <w:name w:val="Light List - Accent 11"/>
    <w:basedOn w:val="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34">
    <w:name w:val="Világos tónus1"/>
    <w:basedOn w:val="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35">
    <w:name w:val="Világos árnyékolás – 1. jelölőszín1"/>
    <w:basedOn w:val="5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6">
    <w:name w:val="Közepes lista 1 – 1. jelölőszín1"/>
    <w:basedOn w:val="5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37">
    <w:name w:val="Közepes árnyékolás 1 – 1. jelölőszín1"/>
    <w:basedOn w:val="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character" w:customStyle="1" w:styleId="38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39">
    <w:name w:val="fontstyle21"/>
    <w:basedOn w:val="4"/>
    <w:qFormat/>
    <w:uiPriority w:val="0"/>
    <w:rPr>
      <w:rFonts w:hint="default" w:ascii="Constantia" w:hAnsi="Constantia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0DDDC-836B-41CF-84F4-37B3C4563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1010</Words>
  <Characters>5761</Characters>
  <Lines>48</Lines>
  <Paragraphs>13</Paragraphs>
  <TotalTime>38</TotalTime>
  <ScaleCrop>false</ScaleCrop>
  <LinksUpToDate>false</LinksUpToDate>
  <CharactersWithSpaces>6758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2022-12-25T13:23:00Z</dcterms:created>
  <dc:creator>Windows User</dc:creator>
  <cp:lastModifiedBy>Erik Pécsi</cp:lastModifiedBy>
  <cp:lastPrinted>2020-06-07T20:33:00Z</cp:lastPrinted>
  <dcterms:modified xsi:type="dcterms:W3CDTF">2023-08-28T16:41:18Z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7066A4A751544FD4A60D0D6D3C5E51A4_13</vt:lpwstr>
  </property>
</Properties>
</file>