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45B21" w:rsidP="31A33DD9" w:rsidRDefault="008A2D1E" w14:paraId="5E5787A5" w14:textId="09375D88">
      <w:pPr>
        <w:pStyle w:val="Heading1"/>
        <w:rPr>
          <w:b w:val="1"/>
          <w:bCs w:val="1"/>
        </w:rPr>
      </w:pPr>
      <w:commentRangeStart w:id="1"/>
      <w:bookmarkStart w:name="_Int_wT6it5WR" w:id="1483420324"/>
      <w:bookmarkStart w:name="_Toc149229956" w:id="183972158"/>
      <w:r w:rsidRPr="31A33DD9" w:rsidR="008A2D1E">
        <w:rPr>
          <w:b w:val="1"/>
          <w:bCs w:val="1"/>
        </w:rPr>
        <w:t>Trusted Platform Module</w:t>
      </w:r>
      <w:commentRangeEnd w:id="1"/>
      <w:r>
        <w:rPr>
          <w:rStyle w:val="CommentReference"/>
        </w:rPr>
        <w:commentReference w:id="1"/>
      </w:r>
      <w:bookmarkEnd w:id="1483420324"/>
      <w:bookmarkEnd w:id="183972158"/>
    </w:p>
    <w:p w:rsidR="17E9BD7F" w:rsidP="17E9BD7F" w:rsidRDefault="17E9BD7F" w14:paraId="73A373F5" w14:textId="566DE2D7"/>
    <w:sdt>
      <w:sdtPr>
        <w:id w:val="1400133524"/>
        <w:docPartObj>
          <w:docPartGallery w:val="Table of Contents"/>
          <w:docPartUnique/>
        </w:docPartObj>
      </w:sdtPr>
      <w:sdtContent>
        <w:p w:rsidR="17E9BD7F" w:rsidP="17E9BD7F" w:rsidRDefault="17E9BD7F" w14:paraId="65B3C662" w14:textId="1F6457A3">
          <w:pPr>
            <w:pStyle w:val="TOC1"/>
            <w:tabs>
              <w:tab w:val="right" w:leader="dot" w:pos="9015"/>
            </w:tabs>
            <w:rPr>
              <w:rStyle w:val="Hyperlink"/>
            </w:rPr>
          </w:pPr>
          <w:r>
            <w:fldChar w:fldCharType="begin"/>
          </w:r>
          <w:r>
            <w:instrText xml:space="preserve">TOC \o \z \u \h</w:instrText>
          </w:r>
          <w:r>
            <w:fldChar w:fldCharType="separate"/>
          </w:r>
          <w:hyperlink w:anchor="_Toc149229956">
            <w:r w:rsidRPr="31A33DD9" w:rsidR="31A33DD9">
              <w:rPr>
                <w:rStyle w:val="Hyperlink"/>
              </w:rPr>
              <w:t>Trusted Platform Module</w:t>
            </w:r>
            <w:r>
              <w:tab/>
            </w:r>
            <w:r>
              <w:fldChar w:fldCharType="begin"/>
            </w:r>
            <w:r>
              <w:instrText xml:space="preserve">PAGEREF _Toc149229956 \h</w:instrText>
            </w:r>
            <w:r>
              <w:fldChar w:fldCharType="separate"/>
            </w:r>
            <w:r w:rsidRPr="31A33DD9" w:rsidR="31A33DD9">
              <w:rPr>
                <w:rStyle w:val="Hyperlink"/>
              </w:rPr>
              <w:t>1</w:t>
            </w:r>
            <w:r>
              <w:fldChar w:fldCharType="end"/>
            </w:r>
          </w:hyperlink>
        </w:p>
        <w:p w:rsidR="17E9BD7F" w:rsidP="17E9BD7F" w:rsidRDefault="00D97DB6" w14:paraId="5A20A443" w14:textId="56714FCB">
          <w:pPr>
            <w:pStyle w:val="TOC2"/>
            <w:tabs>
              <w:tab w:val="right" w:leader="dot" w:pos="9015"/>
            </w:tabs>
            <w:rPr>
              <w:rStyle w:val="Hyperlink"/>
            </w:rPr>
          </w:pPr>
          <w:hyperlink w:anchor="_Toc1848845784">
            <w:r w:rsidRPr="31A33DD9" w:rsidR="31A33DD9">
              <w:rPr>
                <w:rStyle w:val="Hyperlink"/>
              </w:rPr>
              <w:t>Introduction</w:t>
            </w:r>
            <w:r>
              <w:tab/>
            </w:r>
            <w:r>
              <w:fldChar w:fldCharType="begin"/>
            </w:r>
            <w:r>
              <w:instrText xml:space="preserve">PAGEREF _Toc1848845784 \h</w:instrText>
            </w:r>
            <w:r>
              <w:fldChar w:fldCharType="separate"/>
            </w:r>
            <w:r w:rsidRPr="31A33DD9" w:rsidR="31A33DD9">
              <w:rPr>
                <w:rStyle w:val="Hyperlink"/>
              </w:rPr>
              <w:t>1</w:t>
            </w:r>
            <w:r>
              <w:fldChar w:fldCharType="end"/>
            </w:r>
          </w:hyperlink>
        </w:p>
        <w:p w:rsidR="17E9BD7F" w:rsidP="17E9BD7F" w:rsidRDefault="00D97DB6" w14:paraId="22A035EC" w14:textId="3AB04685">
          <w:pPr>
            <w:pStyle w:val="TOC2"/>
            <w:tabs>
              <w:tab w:val="right" w:leader="dot" w:pos="9015"/>
            </w:tabs>
            <w:rPr>
              <w:rStyle w:val="Hyperlink"/>
            </w:rPr>
          </w:pPr>
          <w:hyperlink w:anchor="_Toc84441581">
            <w:r w:rsidRPr="31A33DD9" w:rsidR="31A33DD9">
              <w:rPr>
                <w:rStyle w:val="Hyperlink"/>
              </w:rPr>
              <w:t>Brief history of TPM</w:t>
            </w:r>
            <w:r>
              <w:tab/>
            </w:r>
            <w:r>
              <w:fldChar w:fldCharType="begin"/>
            </w:r>
            <w:r>
              <w:instrText xml:space="preserve">PAGEREF _Toc84441581 \h</w:instrText>
            </w:r>
            <w:r>
              <w:fldChar w:fldCharType="separate"/>
            </w:r>
            <w:r w:rsidRPr="31A33DD9" w:rsidR="31A33DD9">
              <w:rPr>
                <w:rStyle w:val="Hyperlink"/>
              </w:rPr>
              <w:t>2</w:t>
            </w:r>
            <w:r>
              <w:fldChar w:fldCharType="end"/>
            </w:r>
          </w:hyperlink>
        </w:p>
        <w:p w:rsidR="17E9BD7F" w:rsidP="17E9BD7F" w:rsidRDefault="00D97DB6" w14:paraId="1DD0FDC3" w14:textId="1F67F186">
          <w:pPr>
            <w:pStyle w:val="TOC2"/>
            <w:tabs>
              <w:tab w:val="right" w:leader="dot" w:pos="9015"/>
            </w:tabs>
            <w:rPr>
              <w:rStyle w:val="Hyperlink"/>
            </w:rPr>
          </w:pPr>
          <w:hyperlink w:anchor="_Toc1034117329">
            <w:r w:rsidRPr="31A33DD9" w:rsidR="31A33DD9">
              <w:rPr>
                <w:rStyle w:val="Hyperlink"/>
              </w:rPr>
              <w:t>Current Implementations of TPM and Raspberry Pi</w:t>
            </w:r>
            <w:r>
              <w:tab/>
            </w:r>
            <w:r>
              <w:fldChar w:fldCharType="begin"/>
            </w:r>
            <w:r>
              <w:instrText xml:space="preserve">PAGEREF _Toc1034117329 \h</w:instrText>
            </w:r>
            <w:r>
              <w:fldChar w:fldCharType="separate"/>
            </w:r>
            <w:r w:rsidRPr="31A33DD9" w:rsidR="31A33DD9">
              <w:rPr>
                <w:rStyle w:val="Hyperlink"/>
              </w:rPr>
              <w:t>2</w:t>
            </w:r>
            <w:r>
              <w:fldChar w:fldCharType="end"/>
            </w:r>
          </w:hyperlink>
        </w:p>
        <w:p w:rsidR="17E9BD7F" w:rsidP="17E9BD7F" w:rsidRDefault="00D97DB6" w14:paraId="3958A9C6" w14:textId="55583FBE">
          <w:pPr>
            <w:pStyle w:val="TOC3"/>
            <w:tabs>
              <w:tab w:val="right" w:leader="dot" w:pos="9015"/>
            </w:tabs>
            <w:rPr>
              <w:rStyle w:val="Hyperlink"/>
            </w:rPr>
          </w:pPr>
          <w:hyperlink w:anchor="_Toc935765343">
            <w:r w:rsidRPr="31A33DD9" w:rsidR="31A33DD9">
              <w:rPr>
                <w:rStyle w:val="Hyperlink"/>
              </w:rPr>
              <w:t>LetsTrust TPM</w:t>
            </w:r>
            <w:r>
              <w:tab/>
            </w:r>
            <w:r>
              <w:fldChar w:fldCharType="begin"/>
            </w:r>
            <w:r>
              <w:instrText xml:space="preserve">PAGEREF _Toc935765343 \h</w:instrText>
            </w:r>
            <w:r>
              <w:fldChar w:fldCharType="separate"/>
            </w:r>
            <w:r w:rsidRPr="31A33DD9" w:rsidR="31A33DD9">
              <w:rPr>
                <w:rStyle w:val="Hyperlink"/>
              </w:rPr>
              <w:t>2</w:t>
            </w:r>
            <w:r>
              <w:fldChar w:fldCharType="end"/>
            </w:r>
          </w:hyperlink>
        </w:p>
        <w:p w:rsidR="17E9BD7F" w:rsidP="17E9BD7F" w:rsidRDefault="00D97DB6" w14:paraId="5312B961" w14:textId="3B3A07FF">
          <w:pPr>
            <w:pStyle w:val="TOC3"/>
            <w:tabs>
              <w:tab w:val="right" w:leader="dot" w:pos="9015"/>
            </w:tabs>
            <w:rPr>
              <w:rStyle w:val="Hyperlink"/>
            </w:rPr>
          </w:pPr>
          <w:hyperlink w:anchor="_Toc102183069">
            <w:r w:rsidRPr="31A33DD9" w:rsidR="31A33DD9">
              <w:rPr>
                <w:rStyle w:val="Hyperlink"/>
              </w:rPr>
              <w:t>Optiga™ IC</w:t>
            </w:r>
            <w:r>
              <w:tab/>
            </w:r>
            <w:r>
              <w:fldChar w:fldCharType="begin"/>
            </w:r>
            <w:r>
              <w:instrText xml:space="preserve">PAGEREF _Toc102183069 \h</w:instrText>
            </w:r>
            <w:r>
              <w:fldChar w:fldCharType="separate"/>
            </w:r>
            <w:r w:rsidRPr="31A33DD9" w:rsidR="31A33DD9">
              <w:rPr>
                <w:rStyle w:val="Hyperlink"/>
              </w:rPr>
              <w:t>2</w:t>
            </w:r>
            <w:r>
              <w:fldChar w:fldCharType="end"/>
            </w:r>
          </w:hyperlink>
        </w:p>
        <w:p w:rsidR="17E9BD7F" w:rsidP="17E9BD7F" w:rsidRDefault="00D97DB6" w14:paraId="2093AA08" w14:textId="5462F07D">
          <w:pPr>
            <w:pStyle w:val="TOC2"/>
            <w:tabs>
              <w:tab w:val="right" w:leader="dot" w:pos="9015"/>
            </w:tabs>
            <w:rPr>
              <w:rStyle w:val="Hyperlink"/>
            </w:rPr>
          </w:pPr>
          <w:hyperlink w:anchor="_Toc1621461007">
            <w:r w:rsidRPr="31A33DD9" w:rsidR="31A33DD9">
              <w:rPr>
                <w:rStyle w:val="Hyperlink"/>
              </w:rPr>
              <w:t>TPM Architecture and Functionalities:</w:t>
            </w:r>
            <w:r>
              <w:tab/>
            </w:r>
            <w:r>
              <w:fldChar w:fldCharType="begin"/>
            </w:r>
            <w:r>
              <w:instrText xml:space="preserve">PAGEREF _Toc1621461007 \h</w:instrText>
            </w:r>
            <w:r>
              <w:fldChar w:fldCharType="separate"/>
            </w:r>
            <w:r w:rsidRPr="31A33DD9" w:rsidR="31A33DD9">
              <w:rPr>
                <w:rStyle w:val="Hyperlink"/>
              </w:rPr>
              <w:t>4</w:t>
            </w:r>
            <w:r>
              <w:fldChar w:fldCharType="end"/>
            </w:r>
          </w:hyperlink>
        </w:p>
        <w:p w:rsidR="17E9BD7F" w:rsidP="17E9BD7F" w:rsidRDefault="00D97DB6" w14:paraId="66C72F9A" w14:textId="45ECCABF">
          <w:pPr>
            <w:pStyle w:val="TOC2"/>
            <w:tabs>
              <w:tab w:val="right" w:leader="dot" w:pos="9015"/>
            </w:tabs>
            <w:rPr>
              <w:rStyle w:val="Hyperlink"/>
            </w:rPr>
          </w:pPr>
          <w:hyperlink w:anchor="_Toc1130459338">
            <w:r w:rsidRPr="31A33DD9" w:rsidR="31A33DD9">
              <w:rPr>
                <w:rStyle w:val="Hyperlink"/>
              </w:rPr>
              <w:t>How a Raspberry Pi can utilise TPM</w:t>
            </w:r>
            <w:r>
              <w:tab/>
            </w:r>
            <w:r>
              <w:fldChar w:fldCharType="begin"/>
            </w:r>
            <w:r>
              <w:instrText xml:space="preserve">PAGEREF _Toc1130459338 \h</w:instrText>
            </w:r>
            <w:r>
              <w:fldChar w:fldCharType="separate"/>
            </w:r>
            <w:r w:rsidRPr="31A33DD9" w:rsidR="31A33DD9">
              <w:rPr>
                <w:rStyle w:val="Hyperlink"/>
              </w:rPr>
              <w:t>5</w:t>
            </w:r>
            <w:r>
              <w:fldChar w:fldCharType="end"/>
            </w:r>
          </w:hyperlink>
        </w:p>
        <w:p w:rsidR="17E9BD7F" w:rsidP="17E9BD7F" w:rsidRDefault="00D97DB6" w14:paraId="60B7EDF2" w14:textId="51DF6427">
          <w:pPr>
            <w:pStyle w:val="TOC2"/>
            <w:tabs>
              <w:tab w:val="right" w:leader="dot" w:pos="9015"/>
            </w:tabs>
            <w:rPr>
              <w:rStyle w:val="Hyperlink"/>
            </w:rPr>
          </w:pPr>
          <w:hyperlink w:anchor="_Toc933387842">
            <w:r w:rsidRPr="31A33DD9" w:rsidR="31A33DD9">
              <w:rPr>
                <w:rStyle w:val="Hyperlink"/>
              </w:rPr>
              <w:t>Known Security Issues in TPM Architecture</w:t>
            </w:r>
            <w:r>
              <w:tab/>
            </w:r>
            <w:r>
              <w:fldChar w:fldCharType="begin"/>
            </w:r>
            <w:r>
              <w:instrText xml:space="preserve">PAGEREF _Toc933387842 \h</w:instrText>
            </w:r>
            <w:r>
              <w:fldChar w:fldCharType="separate"/>
            </w:r>
            <w:r w:rsidRPr="31A33DD9" w:rsidR="31A33DD9">
              <w:rPr>
                <w:rStyle w:val="Hyperlink"/>
              </w:rPr>
              <w:t>6</w:t>
            </w:r>
            <w:r>
              <w:fldChar w:fldCharType="end"/>
            </w:r>
          </w:hyperlink>
        </w:p>
        <w:p w:rsidR="17E9BD7F" w:rsidP="17E9BD7F" w:rsidRDefault="00D97DB6" w14:paraId="0DDD0F9A" w14:textId="79836970">
          <w:pPr>
            <w:pStyle w:val="TOC2"/>
            <w:tabs>
              <w:tab w:val="right" w:leader="dot" w:pos="9015"/>
            </w:tabs>
            <w:rPr>
              <w:rStyle w:val="Hyperlink"/>
            </w:rPr>
          </w:pPr>
          <w:hyperlink w:anchor="_Toc1163367985">
            <w:r w:rsidRPr="31A33DD9" w:rsidR="31A33DD9">
              <w:rPr>
                <w:rStyle w:val="Hyperlink"/>
              </w:rPr>
              <w:t>Recommendations for Redback</w:t>
            </w:r>
            <w:r>
              <w:tab/>
            </w:r>
            <w:r>
              <w:fldChar w:fldCharType="begin"/>
            </w:r>
            <w:r>
              <w:instrText xml:space="preserve">PAGEREF _Toc1163367985 \h</w:instrText>
            </w:r>
            <w:r>
              <w:fldChar w:fldCharType="separate"/>
            </w:r>
            <w:r w:rsidRPr="31A33DD9" w:rsidR="31A33DD9">
              <w:rPr>
                <w:rStyle w:val="Hyperlink"/>
              </w:rPr>
              <w:t>7</w:t>
            </w:r>
            <w:r>
              <w:fldChar w:fldCharType="end"/>
            </w:r>
          </w:hyperlink>
        </w:p>
        <w:p w:rsidR="17E9BD7F" w:rsidP="17E9BD7F" w:rsidRDefault="00D97DB6" w14:paraId="38C60908" w14:textId="376BB25E">
          <w:pPr>
            <w:pStyle w:val="TOC3"/>
            <w:tabs>
              <w:tab w:val="right" w:leader="dot" w:pos="9015"/>
            </w:tabs>
            <w:rPr>
              <w:rStyle w:val="Hyperlink"/>
            </w:rPr>
          </w:pPr>
          <w:hyperlink w:anchor="_Toc742336199">
            <w:r w:rsidRPr="31A33DD9" w:rsidR="31A33DD9">
              <w:rPr>
                <w:rStyle w:val="Hyperlink"/>
              </w:rPr>
              <w:t>Recommend the use of Infineon Optiga TPM SLB 9670 based TPM modules for Raspberry Pi.</w:t>
            </w:r>
            <w:r>
              <w:tab/>
            </w:r>
            <w:r>
              <w:fldChar w:fldCharType="begin"/>
            </w:r>
            <w:r>
              <w:instrText xml:space="preserve">PAGEREF _Toc742336199 \h</w:instrText>
            </w:r>
            <w:r>
              <w:fldChar w:fldCharType="separate"/>
            </w:r>
            <w:r w:rsidRPr="31A33DD9" w:rsidR="31A33DD9">
              <w:rPr>
                <w:rStyle w:val="Hyperlink"/>
              </w:rPr>
              <w:t>7</w:t>
            </w:r>
            <w:r>
              <w:fldChar w:fldCharType="end"/>
            </w:r>
          </w:hyperlink>
        </w:p>
        <w:p w:rsidR="17E9BD7F" w:rsidP="17E9BD7F" w:rsidRDefault="00D97DB6" w14:paraId="5859F7BA" w14:textId="3CD0F4CF">
          <w:pPr>
            <w:pStyle w:val="TOC3"/>
            <w:tabs>
              <w:tab w:val="right" w:leader="dot" w:pos="9015"/>
            </w:tabs>
            <w:rPr>
              <w:rStyle w:val="Hyperlink"/>
            </w:rPr>
          </w:pPr>
          <w:hyperlink w:anchor="_Toc1630632520">
            <w:r w:rsidRPr="31A33DD9" w:rsidR="31A33DD9">
              <w:rPr>
                <w:rStyle w:val="Hyperlink"/>
              </w:rPr>
              <w:t>Recommend use of Raspberry Pi 4 for all projects for better support of TPM</w:t>
            </w:r>
            <w:r>
              <w:tab/>
            </w:r>
            <w:r>
              <w:fldChar w:fldCharType="begin"/>
            </w:r>
            <w:r>
              <w:instrText xml:space="preserve">PAGEREF _Toc1630632520 \h</w:instrText>
            </w:r>
            <w:r>
              <w:fldChar w:fldCharType="separate"/>
            </w:r>
            <w:r w:rsidRPr="31A33DD9" w:rsidR="31A33DD9">
              <w:rPr>
                <w:rStyle w:val="Hyperlink"/>
              </w:rPr>
              <w:t>7</w:t>
            </w:r>
            <w:r>
              <w:fldChar w:fldCharType="end"/>
            </w:r>
          </w:hyperlink>
        </w:p>
        <w:p w:rsidR="17E9BD7F" w:rsidP="17E9BD7F" w:rsidRDefault="00D97DB6" w14:paraId="341E67F9" w14:textId="7BFEF87A">
          <w:pPr>
            <w:pStyle w:val="TOC3"/>
            <w:tabs>
              <w:tab w:val="right" w:leader="dot" w:pos="9015"/>
            </w:tabs>
            <w:rPr>
              <w:rStyle w:val="Hyperlink"/>
            </w:rPr>
          </w:pPr>
          <w:hyperlink w:anchor="_Toc527991730">
            <w:r w:rsidRPr="31A33DD9" w:rsidR="31A33DD9">
              <w:rPr>
                <w:rStyle w:val="Hyperlink"/>
              </w:rPr>
              <w:t>Recommend use of Linux Kernel 4.19.50 &amp; TPM 2.0</w:t>
            </w:r>
            <w:r>
              <w:tab/>
            </w:r>
            <w:r>
              <w:fldChar w:fldCharType="begin"/>
            </w:r>
            <w:r>
              <w:instrText xml:space="preserve">PAGEREF _Toc527991730 \h</w:instrText>
            </w:r>
            <w:r>
              <w:fldChar w:fldCharType="separate"/>
            </w:r>
            <w:r w:rsidRPr="31A33DD9" w:rsidR="31A33DD9">
              <w:rPr>
                <w:rStyle w:val="Hyperlink"/>
              </w:rPr>
              <w:t>7</w:t>
            </w:r>
            <w:r>
              <w:fldChar w:fldCharType="end"/>
            </w:r>
          </w:hyperlink>
        </w:p>
        <w:p w:rsidR="17E9BD7F" w:rsidP="17E9BD7F" w:rsidRDefault="00D97DB6" w14:paraId="54AD225B" w14:textId="3C06FE45">
          <w:pPr>
            <w:pStyle w:val="TOC3"/>
            <w:tabs>
              <w:tab w:val="right" w:leader="dot" w:pos="9015"/>
            </w:tabs>
            <w:rPr>
              <w:rStyle w:val="Hyperlink"/>
            </w:rPr>
          </w:pPr>
          <w:hyperlink w:anchor="_Toc1717420889">
            <w:r w:rsidRPr="31A33DD9" w:rsidR="31A33DD9">
              <w:rPr>
                <w:rStyle w:val="Hyperlink"/>
              </w:rPr>
              <w:t>Recommend use of LUKS open-source disk encryption specification for encrypting all storage drives including SD cards</w:t>
            </w:r>
            <w:r>
              <w:tab/>
            </w:r>
            <w:r>
              <w:fldChar w:fldCharType="begin"/>
            </w:r>
            <w:r>
              <w:instrText xml:space="preserve">PAGEREF _Toc1717420889 \h</w:instrText>
            </w:r>
            <w:r>
              <w:fldChar w:fldCharType="separate"/>
            </w:r>
            <w:r w:rsidRPr="31A33DD9" w:rsidR="31A33DD9">
              <w:rPr>
                <w:rStyle w:val="Hyperlink"/>
              </w:rPr>
              <w:t>8</w:t>
            </w:r>
            <w:r>
              <w:fldChar w:fldCharType="end"/>
            </w:r>
          </w:hyperlink>
        </w:p>
        <w:p w:rsidR="17E9BD7F" w:rsidP="17E9BD7F" w:rsidRDefault="00D97DB6" w14:paraId="591FF663" w14:textId="7712AF0E">
          <w:pPr>
            <w:pStyle w:val="TOC3"/>
            <w:tabs>
              <w:tab w:val="right" w:leader="dot" w:pos="9015"/>
            </w:tabs>
            <w:rPr>
              <w:rStyle w:val="Hyperlink"/>
            </w:rPr>
          </w:pPr>
          <w:hyperlink w:anchor="_Toc1651021420">
            <w:r w:rsidRPr="31A33DD9" w:rsidR="31A33DD9">
              <w:rPr>
                <w:rStyle w:val="Hyperlink"/>
              </w:rPr>
              <w:t>Keys for encryption and decryption to be stored on TPM while using LUKS.</w:t>
            </w:r>
            <w:r>
              <w:tab/>
            </w:r>
            <w:r>
              <w:fldChar w:fldCharType="begin"/>
            </w:r>
            <w:r>
              <w:instrText xml:space="preserve">PAGEREF _Toc1651021420 \h</w:instrText>
            </w:r>
            <w:r>
              <w:fldChar w:fldCharType="separate"/>
            </w:r>
            <w:r w:rsidRPr="31A33DD9" w:rsidR="31A33DD9">
              <w:rPr>
                <w:rStyle w:val="Hyperlink"/>
              </w:rPr>
              <w:t>8</w:t>
            </w:r>
            <w:r>
              <w:fldChar w:fldCharType="end"/>
            </w:r>
          </w:hyperlink>
        </w:p>
        <w:p w:rsidR="17E9BD7F" w:rsidP="17E9BD7F" w:rsidRDefault="00D97DB6" w14:paraId="6B51E066" w14:textId="7EEF9935">
          <w:pPr>
            <w:pStyle w:val="TOC2"/>
            <w:tabs>
              <w:tab w:val="right" w:leader="dot" w:pos="9015"/>
            </w:tabs>
            <w:rPr>
              <w:rStyle w:val="Hyperlink"/>
            </w:rPr>
          </w:pPr>
          <w:hyperlink w:anchor="_Toc1067663694">
            <w:r w:rsidRPr="31A33DD9" w:rsidR="31A33DD9">
              <w:rPr>
                <w:rStyle w:val="Hyperlink"/>
              </w:rPr>
              <w:t>Conclusion</w:t>
            </w:r>
            <w:r>
              <w:tab/>
            </w:r>
            <w:r>
              <w:fldChar w:fldCharType="begin"/>
            </w:r>
            <w:r>
              <w:instrText xml:space="preserve">PAGEREF _Toc1067663694 \h</w:instrText>
            </w:r>
            <w:r>
              <w:fldChar w:fldCharType="separate"/>
            </w:r>
            <w:r w:rsidRPr="31A33DD9" w:rsidR="31A33DD9">
              <w:rPr>
                <w:rStyle w:val="Hyperlink"/>
              </w:rPr>
              <w:t>8</w:t>
            </w:r>
            <w:r>
              <w:fldChar w:fldCharType="end"/>
            </w:r>
          </w:hyperlink>
        </w:p>
        <w:p w:rsidR="17E9BD7F" w:rsidP="17E9BD7F" w:rsidRDefault="00D97DB6" w14:paraId="00A6A6E0" w14:textId="36E8223E">
          <w:pPr>
            <w:pStyle w:val="TOC2"/>
            <w:tabs>
              <w:tab w:val="right" w:leader="dot" w:pos="9015"/>
            </w:tabs>
            <w:rPr>
              <w:rStyle w:val="Hyperlink"/>
            </w:rPr>
          </w:pPr>
          <w:hyperlink w:anchor="_Toc962031583">
            <w:r w:rsidRPr="31A33DD9" w:rsidR="31A33DD9">
              <w:rPr>
                <w:rStyle w:val="Hyperlink"/>
              </w:rPr>
              <w:t>References</w:t>
            </w:r>
            <w:r>
              <w:tab/>
            </w:r>
            <w:r>
              <w:fldChar w:fldCharType="begin"/>
            </w:r>
            <w:r>
              <w:instrText xml:space="preserve">PAGEREF _Toc962031583 \h</w:instrText>
            </w:r>
            <w:r>
              <w:fldChar w:fldCharType="separate"/>
            </w:r>
            <w:r w:rsidRPr="31A33DD9" w:rsidR="31A33DD9">
              <w:rPr>
                <w:rStyle w:val="Hyperlink"/>
              </w:rPr>
              <w:t>9</w:t>
            </w:r>
            <w:r>
              <w:fldChar w:fldCharType="end"/>
            </w:r>
          </w:hyperlink>
          <w:r>
            <w:fldChar w:fldCharType="end"/>
          </w:r>
        </w:p>
      </w:sdtContent>
    </w:sdt>
    <w:p w:rsidR="17E9BD7F" w:rsidP="17E9BD7F" w:rsidRDefault="17E9BD7F" w14:paraId="3E7A1138" w14:textId="58EAEA92"/>
    <w:p w:rsidRPr="00FA59D2" w:rsidR="00FA59D2" w:rsidP="31A33DD9" w:rsidRDefault="0227D8A1" w14:paraId="6AF855DD" w14:textId="27643011">
      <w:pPr>
        <w:pStyle w:val="Heading2"/>
        <w:rPr>
          <w:b w:val="1"/>
          <w:bCs w:val="1"/>
        </w:rPr>
      </w:pPr>
      <w:bookmarkStart w:name="_Toc1848845784" w:id="492374515"/>
      <w:r w:rsidRPr="31A33DD9" w:rsidR="43BDF381">
        <w:rPr>
          <w:b w:val="1"/>
          <w:bCs w:val="1"/>
        </w:rPr>
        <w:t>Introduction</w:t>
      </w:r>
      <w:r>
        <w:br/>
      </w:r>
      <w:r w:rsidRPr="31A33DD9" w:rsidR="1C3C2AB0">
        <w:rPr>
          <w:b w:val="1"/>
          <w:bCs w:val="1"/>
        </w:rPr>
        <w:t xml:space="preserve"> </w:t>
      </w:r>
      <w:bookmarkEnd w:id="492374515"/>
    </w:p>
    <w:p w:rsidRPr="00E116DD" w:rsidR="008A2D1E" w:rsidP="008A2D1E" w:rsidRDefault="3A8C0C39" w14:paraId="4F58C188" w14:textId="4D7330A6">
      <w:pPr>
        <w:rPr>
          <w:rFonts w:eastAsiaTheme="majorEastAsia"/>
        </w:rPr>
      </w:pPr>
      <w:r w:rsidRPr="17E9BD7F">
        <w:rPr>
          <w:rFonts w:eastAsiaTheme="majorEastAsia"/>
        </w:rPr>
        <w:t>Trusted Platform Module (</w:t>
      </w:r>
      <w:r w:rsidRPr="17E9BD7F" w:rsidR="46FC5A00">
        <w:rPr>
          <w:rFonts w:eastAsiaTheme="majorEastAsia"/>
        </w:rPr>
        <w:t>TPM</w:t>
      </w:r>
      <w:r w:rsidRPr="17E9BD7F" w:rsidR="3A12B035">
        <w:rPr>
          <w:rFonts w:eastAsiaTheme="majorEastAsia"/>
        </w:rPr>
        <w:t>)</w:t>
      </w:r>
      <w:r w:rsidRPr="17E9BD7F" w:rsidR="46FC5A00">
        <w:rPr>
          <w:rFonts w:eastAsiaTheme="majorEastAsia"/>
        </w:rPr>
        <w:t xml:space="preserve"> is a small piece of hardware that has many functions to increase security of a device.</w:t>
      </w:r>
      <w:r w:rsidRPr="17E9BD7F" w:rsidR="00FC2765">
        <w:rPr>
          <w:rFonts w:eastAsiaTheme="majorEastAsia"/>
        </w:rPr>
        <w:t xml:space="preserve"> </w:t>
      </w:r>
      <w:r w:rsidRPr="17E9BD7F" w:rsidR="1CFFCF2F">
        <w:rPr>
          <w:rFonts w:eastAsiaTheme="majorEastAsia"/>
        </w:rPr>
        <w:t>TPM</w:t>
      </w:r>
      <w:r w:rsidRPr="17E9BD7F" w:rsidR="46FC5A00">
        <w:rPr>
          <w:rFonts w:eastAsiaTheme="majorEastAsia"/>
        </w:rPr>
        <w:t xml:space="preserve"> is commonly found built into modern processors from Intel and AMD but can also be added </w:t>
      </w:r>
      <w:r w:rsidRPr="17E9BD7F" w:rsidR="763205AB">
        <w:rPr>
          <w:rFonts w:eastAsiaTheme="majorEastAsia"/>
        </w:rPr>
        <w:t>on</w:t>
      </w:r>
      <w:r w:rsidRPr="17E9BD7F" w:rsidR="443D97A2">
        <w:rPr>
          <w:rFonts w:eastAsiaTheme="majorEastAsia"/>
        </w:rPr>
        <w:t xml:space="preserve"> </w:t>
      </w:r>
      <w:r w:rsidRPr="17E9BD7F" w:rsidR="763205AB">
        <w:rPr>
          <w:rFonts w:eastAsiaTheme="majorEastAsia"/>
        </w:rPr>
        <w:t>to</w:t>
      </w:r>
      <w:r w:rsidRPr="17E9BD7F" w:rsidR="46FC5A00">
        <w:rPr>
          <w:rFonts w:eastAsiaTheme="majorEastAsia"/>
        </w:rPr>
        <w:t xml:space="preserve"> supported operating systems through an add-in board into a dedicated slot</w:t>
      </w:r>
      <w:r w:rsidRPr="17E9BD7F" w:rsidR="5E4713D8">
        <w:rPr>
          <w:rFonts w:eastAsiaTheme="majorEastAsia"/>
        </w:rPr>
        <w:t xml:space="preserve"> </w:t>
      </w:r>
      <w:commentRangeStart w:id="3"/>
      <w:r w:rsidRPr="17E9BD7F" w:rsidR="49DE0A41">
        <w:rPr>
          <w:rFonts w:eastAsiaTheme="majorEastAsia"/>
        </w:rPr>
        <w:t>[1]</w:t>
      </w:r>
      <w:r w:rsidRPr="17E9BD7F" w:rsidR="3E8AAC31">
        <w:rPr>
          <w:rFonts w:eastAsiaTheme="majorEastAsia"/>
        </w:rPr>
        <w:t>.</w:t>
      </w:r>
      <w:commentRangeEnd w:id="3"/>
      <w:r>
        <w:rPr>
          <w:rStyle w:val="CommentReference"/>
        </w:rPr>
        <w:commentReference w:id="3"/>
      </w:r>
      <w:r w:rsidRPr="17E9BD7F" w:rsidR="007715FC">
        <w:rPr>
          <w:rFonts w:eastAsiaTheme="majorEastAsia"/>
        </w:rPr>
        <w:t xml:space="preserve"> </w:t>
      </w:r>
      <w:r w:rsidRPr="17E9BD7F" w:rsidR="008A2D1E">
        <w:rPr>
          <w:rFonts w:eastAsiaTheme="majorEastAsia"/>
        </w:rPr>
        <w:t>It’s</w:t>
      </w:r>
      <w:r w:rsidRPr="17E9BD7F" w:rsidR="00765D8B">
        <w:rPr>
          <w:rFonts w:eastAsiaTheme="majorEastAsia"/>
        </w:rPr>
        <w:t xml:space="preserve"> also an evolving standard</w:t>
      </w:r>
      <w:r w:rsidRPr="17E9BD7F" w:rsidR="006B4A93">
        <w:rPr>
          <w:rFonts w:eastAsiaTheme="majorEastAsia"/>
        </w:rPr>
        <w:t xml:space="preserve"> that</w:t>
      </w:r>
      <w:r w:rsidRPr="17E9BD7F" w:rsidR="008A2D1E">
        <w:rPr>
          <w:rFonts w:eastAsiaTheme="majorEastAsia"/>
        </w:rPr>
        <w:t xml:space="preserve"> both industry</w:t>
      </w:r>
      <w:r w:rsidRPr="17E9BD7F" w:rsidR="00765D8B">
        <w:rPr>
          <w:rFonts w:eastAsiaTheme="majorEastAsia"/>
        </w:rPr>
        <w:t xml:space="preserve"> [</w:t>
      </w:r>
      <w:r w:rsidRPr="17E9BD7F" w:rsidR="49DE0A41">
        <w:rPr>
          <w:rFonts w:eastAsiaTheme="majorEastAsia"/>
        </w:rPr>
        <w:t>2</w:t>
      </w:r>
      <w:r w:rsidRPr="17E9BD7F" w:rsidR="00765D8B">
        <w:rPr>
          <w:rFonts w:eastAsiaTheme="majorEastAsia"/>
        </w:rPr>
        <w:t>]</w:t>
      </w:r>
      <w:r w:rsidRPr="17E9BD7F" w:rsidR="008A2D1E">
        <w:rPr>
          <w:rFonts w:eastAsiaTheme="majorEastAsia"/>
        </w:rPr>
        <w:t xml:space="preserve"> and international</w:t>
      </w:r>
      <w:r w:rsidRPr="17E9BD7F" w:rsidR="00A323E3">
        <w:rPr>
          <w:rFonts w:eastAsiaTheme="majorEastAsia"/>
        </w:rPr>
        <w:t xml:space="preserve"> </w:t>
      </w:r>
      <w:r w:rsidRPr="17E9BD7F" w:rsidR="00AE6C23">
        <w:rPr>
          <w:rFonts w:eastAsiaTheme="majorEastAsia"/>
        </w:rPr>
        <w:t>[</w:t>
      </w:r>
      <w:r w:rsidRPr="17E9BD7F" w:rsidR="49DE0A41">
        <w:rPr>
          <w:rFonts w:eastAsiaTheme="majorEastAsia"/>
        </w:rPr>
        <w:t>3</w:t>
      </w:r>
      <w:r w:rsidRPr="17E9BD7F" w:rsidR="6852681E">
        <w:rPr>
          <w:rFonts w:eastAsiaTheme="majorEastAsia"/>
        </w:rPr>
        <w:t xml:space="preserve">] </w:t>
      </w:r>
      <w:r w:rsidRPr="17E9BD7F" w:rsidR="57C9FECB">
        <w:rPr>
          <w:rFonts w:eastAsiaTheme="majorEastAsia"/>
        </w:rPr>
        <w:t>standard</w:t>
      </w:r>
      <w:r w:rsidRPr="17E9BD7F" w:rsidR="00A323E3">
        <w:rPr>
          <w:rFonts w:eastAsiaTheme="majorEastAsia"/>
        </w:rPr>
        <w:t xml:space="preserve"> </w:t>
      </w:r>
      <w:r w:rsidRPr="17E9BD7F" w:rsidR="008A2D1E">
        <w:rPr>
          <w:rFonts w:eastAsiaTheme="majorEastAsia"/>
        </w:rPr>
        <w:t>specification</w:t>
      </w:r>
      <w:r w:rsidRPr="17E9BD7F" w:rsidR="001660F3">
        <w:rPr>
          <w:rFonts w:eastAsiaTheme="majorEastAsia"/>
        </w:rPr>
        <w:t>s</w:t>
      </w:r>
      <w:r w:rsidRPr="17E9BD7F" w:rsidR="008A2D1E">
        <w:rPr>
          <w:rFonts w:eastAsiaTheme="majorEastAsia"/>
        </w:rPr>
        <w:t xml:space="preserve"> with wide international support.</w:t>
      </w:r>
    </w:p>
    <w:p w:rsidRPr="00E116DD" w:rsidR="00FC2765" w:rsidP="31A33DD9" w:rsidRDefault="00AE4B15" w14:paraId="331D1257" w14:textId="4603DEC8">
      <w:pPr>
        <w:rPr>
          <w:rFonts w:eastAsia="ＭＳ ゴシック" w:eastAsiaTheme="majorEastAsia"/>
        </w:rPr>
      </w:pPr>
      <w:r w:rsidRPr="31A33DD9" w:rsidR="00AE4B15">
        <w:rPr>
          <w:rFonts w:eastAsia="ＭＳ ゴシック" w:eastAsiaTheme="majorEastAsia"/>
        </w:rPr>
        <w:t xml:space="preserve">More specifically, </w:t>
      </w:r>
      <w:r w:rsidRPr="31A33DD9" w:rsidR="00DC66B6">
        <w:rPr>
          <w:rFonts w:eastAsia="ＭＳ ゴシック" w:eastAsiaTheme="majorEastAsia"/>
        </w:rPr>
        <w:t xml:space="preserve">the physical </w:t>
      </w:r>
      <w:r w:rsidRPr="31A33DD9" w:rsidR="00FC2765">
        <w:rPr>
          <w:rFonts w:eastAsia="ＭＳ ゴシック" w:eastAsiaTheme="majorEastAsia"/>
        </w:rPr>
        <w:t>TPM</w:t>
      </w:r>
      <w:r w:rsidRPr="31A33DD9" w:rsidR="004C0944">
        <w:rPr>
          <w:rFonts w:eastAsia="ＭＳ ゴシック" w:eastAsiaTheme="majorEastAsia"/>
        </w:rPr>
        <w:t xml:space="preserve"> device</w:t>
      </w:r>
      <w:r w:rsidRPr="31A33DD9" w:rsidR="00FC2765">
        <w:rPr>
          <w:rFonts w:eastAsia="ＭＳ ゴシック" w:eastAsiaTheme="majorEastAsia"/>
        </w:rPr>
        <w:t xml:space="preserve"> is an inexpensive but powerful and flexible, </w:t>
      </w:r>
      <w:r w:rsidRPr="31A33DD9" w:rsidR="67952EF7">
        <w:rPr>
          <w:rFonts w:eastAsia="ＭＳ ゴシック" w:eastAsiaTheme="majorEastAsia"/>
        </w:rPr>
        <w:t>cryptographic</w:t>
      </w:r>
      <w:r w:rsidRPr="31A33DD9" w:rsidR="00AE4B15">
        <w:rPr>
          <w:rFonts w:eastAsia="ＭＳ ゴシック" w:eastAsiaTheme="majorEastAsia"/>
        </w:rPr>
        <w:t xml:space="preserve"> processor</w:t>
      </w:r>
      <w:r w:rsidRPr="31A33DD9" w:rsidR="00FC2765">
        <w:rPr>
          <w:rFonts w:eastAsia="ＭＳ ゴシック" w:eastAsiaTheme="majorEastAsia"/>
        </w:rPr>
        <w:t xml:space="preserve">. </w:t>
      </w:r>
      <w:r w:rsidRPr="31A33DD9" w:rsidR="00AE4B15">
        <w:rPr>
          <w:rFonts w:eastAsia="ＭＳ ゴシック" w:eastAsiaTheme="majorEastAsia"/>
        </w:rPr>
        <w:t>It can</w:t>
      </w:r>
      <w:r w:rsidRPr="31A33DD9" w:rsidR="00FC2765">
        <w:rPr>
          <w:rFonts w:eastAsia="ＭＳ ゴシック" w:eastAsiaTheme="majorEastAsia"/>
        </w:rPr>
        <w:t xml:space="preserve"> create, </w:t>
      </w:r>
      <w:r w:rsidRPr="31A33DD9" w:rsidR="00AE4B15">
        <w:rPr>
          <w:rFonts w:eastAsia="ＭＳ ゴシック" w:eastAsiaTheme="majorEastAsia"/>
        </w:rPr>
        <w:t>manage,</w:t>
      </w:r>
      <w:r w:rsidRPr="31A33DD9" w:rsidR="00FC2765">
        <w:rPr>
          <w:rFonts w:eastAsia="ＭＳ ゴシック" w:eastAsiaTheme="majorEastAsia"/>
        </w:rPr>
        <w:t xml:space="preserve"> and use cryptographic keys, as well as store confidential data. </w:t>
      </w:r>
      <w:r w:rsidRPr="31A33DD9" w:rsidR="00AE4B15">
        <w:rPr>
          <w:rFonts w:eastAsia="ＭＳ ゴシック" w:eastAsiaTheme="majorEastAsia"/>
        </w:rPr>
        <w:t>It is closely</w:t>
      </w:r>
      <w:r w:rsidRPr="31A33DD9" w:rsidR="00FC2765">
        <w:rPr>
          <w:rFonts w:eastAsia="ＭＳ ゴシック" w:eastAsiaTheme="majorEastAsia"/>
        </w:rPr>
        <w:t xml:space="preserve"> tied </w:t>
      </w:r>
      <w:r w:rsidRPr="31A33DD9" w:rsidR="00AE4B15">
        <w:rPr>
          <w:rFonts w:eastAsia="ＭＳ ゴシック" w:eastAsiaTheme="majorEastAsia"/>
        </w:rPr>
        <w:t>to</w:t>
      </w:r>
      <w:r w:rsidRPr="31A33DD9" w:rsidR="00FC2765">
        <w:rPr>
          <w:rFonts w:eastAsia="ＭＳ ゴシック" w:eastAsiaTheme="majorEastAsia"/>
        </w:rPr>
        <w:t xml:space="preserve"> how a computer boots and runs, which means it is far more powerful and useful than a simple “smart-card on the motherboard”</w:t>
      </w:r>
      <w:r w:rsidRPr="31A33DD9" w:rsidR="008D62C9">
        <w:rPr>
          <w:rFonts w:eastAsia="ＭＳ ゴシック" w:eastAsiaTheme="majorEastAsia"/>
        </w:rPr>
        <w:t xml:space="preserve"> </w:t>
      </w:r>
      <w:r w:rsidRPr="31A33DD9" w:rsidR="00676D71">
        <w:rPr>
          <w:rFonts w:eastAsia="ＭＳ ゴシック" w:eastAsiaTheme="majorEastAsia"/>
        </w:rPr>
        <w:t>o</w:t>
      </w:r>
      <w:r w:rsidRPr="31A33DD9" w:rsidR="008D62C9">
        <w:rPr>
          <w:rFonts w:eastAsia="ＭＳ ゴシック" w:eastAsiaTheme="majorEastAsia"/>
        </w:rPr>
        <w:t xml:space="preserve">r hardware security module (HSM) which it’s often compared to </w:t>
      </w:r>
      <w:r w:rsidRPr="31A33DD9" w:rsidR="558FEC57">
        <w:rPr>
          <w:rFonts w:eastAsia="ＭＳ ゴシック" w:eastAsiaTheme="majorEastAsia"/>
        </w:rPr>
        <w:t>[</w:t>
      </w:r>
      <w:r w:rsidRPr="31A33DD9" w:rsidR="7722F03D">
        <w:rPr>
          <w:rFonts w:eastAsia="ＭＳ ゴシック" w:eastAsiaTheme="majorEastAsia"/>
        </w:rPr>
        <w:t>4</w:t>
      </w:r>
      <w:r w:rsidRPr="31A33DD9" w:rsidR="558FEC57">
        <w:rPr>
          <w:rFonts w:eastAsia="ＭＳ ゴシック" w:eastAsiaTheme="majorEastAsia"/>
        </w:rPr>
        <w:t>]</w:t>
      </w:r>
      <w:r w:rsidRPr="31A33DD9" w:rsidR="1C90FC2D">
        <w:rPr>
          <w:rFonts w:eastAsia="ＭＳ ゴシック" w:eastAsiaTheme="majorEastAsia"/>
        </w:rPr>
        <w:t>.</w:t>
      </w:r>
    </w:p>
    <w:p w:rsidRPr="00E116DD" w:rsidR="00E538FD" w:rsidP="31A33DD9" w:rsidRDefault="00E538FD" w14:paraId="6DADB88A" w14:textId="379B76BE">
      <w:pPr>
        <w:rPr>
          <w:rFonts w:eastAsia="ＭＳ ゴシック" w:eastAsiaTheme="majorEastAsia"/>
        </w:rPr>
      </w:pPr>
      <w:r w:rsidRPr="31A33DD9" w:rsidR="00E538FD">
        <w:rPr>
          <w:rFonts w:eastAsia="ＭＳ ゴシック" w:eastAsiaTheme="majorEastAsia"/>
        </w:rPr>
        <w:t xml:space="preserve">In practical terms, platforms that </w:t>
      </w:r>
      <w:r w:rsidRPr="31A33DD9" w:rsidR="379229AA">
        <w:rPr>
          <w:rFonts w:eastAsia="ＭＳ ゴシック" w:eastAsiaTheme="majorEastAsia"/>
        </w:rPr>
        <w:t>utilise</w:t>
      </w:r>
      <w:r w:rsidRPr="31A33DD9" w:rsidR="00E538FD">
        <w:rPr>
          <w:rFonts w:eastAsia="ＭＳ ゴシック" w:eastAsiaTheme="majorEastAsia"/>
        </w:rPr>
        <w:t xml:space="preserve"> TPMs</w:t>
      </w:r>
      <w:r w:rsidRPr="31A33DD9" w:rsidR="21CE6CF4">
        <w:rPr>
          <w:rFonts w:eastAsia="ＭＳ ゴシック" w:eastAsiaTheme="majorEastAsia"/>
        </w:rPr>
        <w:t>,</w:t>
      </w:r>
      <w:r w:rsidRPr="31A33DD9" w:rsidR="27AAF384">
        <w:rPr>
          <w:rFonts w:eastAsia="ＭＳ ゴシック" w:eastAsiaTheme="majorEastAsia"/>
        </w:rPr>
        <w:t xml:space="preserve"> </w:t>
      </w:r>
      <w:r w:rsidRPr="31A33DD9" w:rsidR="0431F076">
        <w:rPr>
          <w:rFonts w:eastAsia="ＭＳ ゴシック" w:eastAsiaTheme="majorEastAsia"/>
        </w:rPr>
        <w:t>“</w:t>
      </w:r>
      <w:r w:rsidRPr="31A33DD9" w:rsidR="00E538FD">
        <w:rPr>
          <w:rFonts w:eastAsia="ＭＳ ゴシック" w:eastAsiaTheme="majorEastAsia"/>
        </w:rPr>
        <w:t>measure</w:t>
      </w:r>
      <w:r w:rsidRPr="31A33DD9" w:rsidR="0431F076">
        <w:rPr>
          <w:rFonts w:eastAsia="ＭＳ ゴシック" w:eastAsiaTheme="majorEastAsia"/>
        </w:rPr>
        <w:t>”</w:t>
      </w:r>
      <w:r w:rsidRPr="31A33DD9" w:rsidR="00E538FD">
        <w:rPr>
          <w:rFonts w:eastAsia="ＭＳ ゴシック" w:eastAsiaTheme="majorEastAsia"/>
        </w:rPr>
        <w:t xml:space="preserve"> and log the software that boots on the device. Th</w:t>
      </w:r>
      <w:r w:rsidRPr="31A33DD9" w:rsidR="00AE6697">
        <w:rPr>
          <w:rFonts w:eastAsia="ＭＳ ゴシック" w:eastAsiaTheme="majorEastAsia"/>
        </w:rPr>
        <w:t xml:space="preserve">is </w:t>
      </w:r>
      <w:r w:rsidRPr="31A33DD9" w:rsidR="00E538FD">
        <w:rPr>
          <w:rFonts w:eastAsia="ＭＳ ゴシック" w:eastAsiaTheme="majorEastAsia"/>
        </w:rPr>
        <w:t xml:space="preserve">boot-log can be used to verify that </w:t>
      </w:r>
      <w:r w:rsidRPr="31A33DD9" w:rsidR="00AE6697">
        <w:rPr>
          <w:rFonts w:eastAsia="ＭＳ ゴシック" w:eastAsiaTheme="majorEastAsia"/>
        </w:rPr>
        <w:t>the platform is</w:t>
      </w:r>
      <w:r w:rsidRPr="31A33DD9" w:rsidR="005359E4">
        <w:rPr>
          <w:rFonts w:eastAsia="ＭＳ ゴシック" w:eastAsiaTheme="majorEastAsia"/>
        </w:rPr>
        <w:t xml:space="preserve"> </w:t>
      </w:r>
      <w:r w:rsidRPr="31A33DD9" w:rsidR="00E538FD">
        <w:rPr>
          <w:rFonts w:eastAsia="ＭＳ ゴシック" w:eastAsiaTheme="majorEastAsia"/>
        </w:rPr>
        <w:t xml:space="preserve">running </w:t>
      </w:r>
      <w:r w:rsidRPr="31A33DD9" w:rsidR="005359E4">
        <w:rPr>
          <w:rFonts w:eastAsia="ＭＳ ゴシック" w:eastAsiaTheme="majorEastAsia"/>
        </w:rPr>
        <w:t>verified</w:t>
      </w:r>
      <w:r w:rsidRPr="31A33DD9" w:rsidR="21CE6CF4">
        <w:rPr>
          <w:rFonts w:eastAsia="ＭＳ ゴシック" w:eastAsiaTheme="majorEastAsia"/>
        </w:rPr>
        <w:t>,</w:t>
      </w:r>
      <w:r w:rsidRPr="31A33DD9" w:rsidR="00E538FD">
        <w:rPr>
          <w:rFonts w:eastAsia="ＭＳ ゴシック" w:eastAsiaTheme="majorEastAsia"/>
        </w:rPr>
        <w:t xml:space="preserve"> </w:t>
      </w:r>
      <w:r w:rsidRPr="31A33DD9" w:rsidR="005359E4">
        <w:rPr>
          <w:rFonts w:eastAsia="ＭＳ ゴシック" w:eastAsiaTheme="majorEastAsia"/>
        </w:rPr>
        <w:t>up to date</w:t>
      </w:r>
      <w:r w:rsidRPr="31A33DD9" w:rsidR="00E538FD">
        <w:rPr>
          <w:rFonts w:eastAsia="ＭＳ ゴシック" w:eastAsiaTheme="majorEastAsia"/>
        </w:rPr>
        <w:t xml:space="preserve"> </w:t>
      </w:r>
      <w:r w:rsidRPr="31A33DD9" w:rsidR="27AAF384">
        <w:rPr>
          <w:rFonts w:eastAsia="ＭＳ ゴシック" w:eastAsiaTheme="majorEastAsia"/>
        </w:rPr>
        <w:t xml:space="preserve">software </w:t>
      </w:r>
      <w:r w:rsidRPr="31A33DD9" w:rsidR="00E538FD">
        <w:rPr>
          <w:rFonts w:eastAsia="ＭＳ ゴシック" w:eastAsiaTheme="majorEastAsia"/>
        </w:rPr>
        <w:t xml:space="preserve">using a TPM feature called </w:t>
      </w:r>
      <w:r w:rsidRPr="31A33DD9" w:rsidR="00E538FD">
        <w:rPr>
          <w:rFonts w:eastAsia="ＭＳ ゴシック" w:eastAsiaTheme="majorEastAsia"/>
          <w:i w:val="1"/>
          <w:iCs w:val="1"/>
        </w:rPr>
        <w:t>attestation</w:t>
      </w:r>
      <w:r w:rsidRPr="31A33DD9" w:rsidR="27AAF384">
        <w:rPr>
          <w:rFonts w:eastAsia="ＭＳ ゴシック" w:eastAsiaTheme="majorEastAsia"/>
        </w:rPr>
        <w:t xml:space="preserve"> or</w:t>
      </w:r>
      <w:r w:rsidRPr="31A33DD9" w:rsidR="21CE6CF4">
        <w:rPr>
          <w:rFonts w:eastAsia="ＭＳ ゴシック" w:eastAsiaTheme="majorEastAsia"/>
        </w:rPr>
        <w:t xml:space="preserve"> </w:t>
      </w:r>
      <w:r w:rsidRPr="31A33DD9" w:rsidR="21CE6CF4">
        <w:rPr>
          <w:rFonts w:eastAsia="ＭＳ ゴシック" w:eastAsiaTheme="majorEastAsia"/>
          <w:i w:val="1"/>
          <w:iCs w:val="1"/>
        </w:rPr>
        <w:t>quoting</w:t>
      </w:r>
      <w:r w:rsidRPr="31A33DD9" w:rsidR="27AAF384">
        <w:rPr>
          <w:rFonts w:eastAsia="ＭＳ ゴシック" w:eastAsiaTheme="majorEastAsia"/>
        </w:rPr>
        <w:t>. Th</w:t>
      </w:r>
      <w:r w:rsidRPr="31A33DD9" w:rsidR="21CE6CF4">
        <w:rPr>
          <w:rFonts w:eastAsia="ＭＳ ゴシック" w:eastAsiaTheme="majorEastAsia"/>
        </w:rPr>
        <w:t>is</w:t>
      </w:r>
      <w:r w:rsidRPr="31A33DD9" w:rsidR="00E538FD">
        <w:rPr>
          <w:rFonts w:eastAsia="ＭＳ ゴシック" w:eastAsiaTheme="majorEastAsia"/>
        </w:rPr>
        <w:t xml:space="preserve"> boot-log can also be used to protect keys </w:t>
      </w:r>
      <w:r w:rsidRPr="31A33DD9" w:rsidR="3C815B19">
        <w:rPr>
          <w:rFonts w:eastAsia="ＭＳ ゴシック" w:eastAsiaTheme="majorEastAsia"/>
        </w:rPr>
        <w:t>in</w:t>
      </w:r>
      <w:r w:rsidRPr="31A33DD9" w:rsidR="00E538FD">
        <w:rPr>
          <w:rFonts w:eastAsia="ＭＳ ゴシック" w:eastAsiaTheme="majorEastAsia"/>
        </w:rPr>
        <w:t xml:space="preserve"> disk encryption</w:t>
      </w:r>
      <w:r w:rsidRPr="31A33DD9" w:rsidR="3C815B19">
        <w:rPr>
          <w:rFonts w:eastAsia="ＭＳ ゴシック" w:eastAsiaTheme="majorEastAsia"/>
        </w:rPr>
        <w:t xml:space="preserve">. This is </w:t>
      </w:r>
      <w:r w:rsidRPr="31A33DD9" w:rsidR="00E538FD">
        <w:rPr>
          <w:rFonts w:eastAsia="ＭＳ ゴシック" w:eastAsiaTheme="majorEastAsia"/>
        </w:rPr>
        <w:t xml:space="preserve">a feature called </w:t>
      </w:r>
      <w:r w:rsidRPr="31A33DD9" w:rsidR="00E538FD">
        <w:rPr>
          <w:rFonts w:eastAsia="ＭＳ ゴシック" w:eastAsiaTheme="majorEastAsia"/>
          <w:i w:val="1"/>
          <w:iCs w:val="1"/>
        </w:rPr>
        <w:t>sealing</w:t>
      </w:r>
      <w:r w:rsidRPr="31A33DD9" w:rsidR="3C815B19">
        <w:rPr>
          <w:rFonts w:eastAsia="ＭＳ ゴシック" w:eastAsiaTheme="majorEastAsia"/>
        </w:rPr>
        <w:t>, it</w:t>
      </w:r>
      <w:r w:rsidRPr="31A33DD9" w:rsidR="00E538FD">
        <w:rPr>
          <w:rFonts w:eastAsia="ＭＳ ゴシック" w:eastAsiaTheme="majorEastAsia"/>
        </w:rPr>
        <w:t xml:space="preserve"> can be used to make sure that the encryption key is only disclosed to authorized software</w:t>
      </w:r>
      <w:r w:rsidRPr="31A33DD9" w:rsidR="0F4CEFF7">
        <w:rPr>
          <w:rFonts w:eastAsia="ＭＳ ゴシック" w:eastAsiaTheme="majorEastAsia"/>
        </w:rPr>
        <w:t xml:space="preserve"> </w:t>
      </w:r>
      <w:r w:rsidRPr="31A33DD9" w:rsidR="7F6BC90A">
        <w:rPr>
          <w:rFonts w:eastAsia="ＭＳ ゴシック" w:eastAsiaTheme="majorEastAsia"/>
        </w:rPr>
        <w:t>[</w:t>
      </w:r>
      <w:r w:rsidRPr="31A33DD9" w:rsidR="69BA7A1E">
        <w:rPr>
          <w:rFonts w:eastAsia="ＭＳ ゴシック" w:eastAsiaTheme="majorEastAsia"/>
        </w:rPr>
        <w:t>5</w:t>
      </w:r>
      <w:r w:rsidRPr="31A33DD9" w:rsidR="7F6BC90A">
        <w:rPr>
          <w:rFonts w:eastAsia="ＭＳ ゴシック" w:eastAsiaTheme="majorEastAsia"/>
        </w:rPr>
        <w:t>]</w:t>
      </w:r>
      <w:r w:rsidRPr="31A33DD9" w:rsidR="421390CC">
        <w:rPr>
          <w:rFonts w:eastAsia="ＭＳ ゴシック" w:eastAsiaTheme="majorEastAsia"/>
        </w:rPr>
        <w:t>.</w:t>
      </w:r>
    </w:p>
    <w:p w:rsidR="00530337" w:rsidP="31A33DD9" w:rsidRDefault="00530337" w14:paraId="16885AA1" w14:textId="4411DF90">
      <w:pPr>
        <w:rPr>
          <w:rFonts w:eastAsia="ＭＳ ゴシック" w:eastAsiaTheme="majorEastAsia"/>
        </w:rPr>
      </w:pPr>
      <w:r w:rsidRPr="31A33DD9" w:rsidR="00530337">
        <w:rPr>
          <w:rFonts w:eastAsia="ＭＳ ゴシック" w:eastAsiaTheme="majorEastAsia"/>
        </w:rPr>
        <w:t xml:space="preserve">Other, more advanced TPM features include monotonic counters, secure clock, a non-volatile storage facility, and secure mechanisms for key management operations </w:t>
      </w:r>
      <w:r w:rsidRPr="31A33DD9" w:rsidR="34C3E200">
        <w:rPr>
          <w:rFonts w:eastAsia="ＭＳ ゴシック" w:eastAsiaTheme="majorEastAsia"/>
        </w:rPr>
        <w:t xml:space="preserve">when </w:t>
      </w:r>
      <w:r w:rsidRPr="31A33DD9" w:rsidR="66CF3232">
        <w:rPr>
          <w:rFonts w:eastAsia="ＭＳ ゴシック" w:eastAsiaTheme="majorEastAsia"/>
        </w:rPr>
        <w:t>import</w:t>
      </w:r>
      <w:r w:rsidRPr="31A33DD9" w:rsidR="34C3E200">
        <w:rPr>
          <w:rFonts w:eastAsia="ＭＳ ゴシック" w:eastAsiaTheme="majorEastAsia"/>
        </w:rPr>
        <w:t>ing</w:t>
      </w:r>
      <w:r w:rsidRPr="31A33DD9" w:rsidR="00530337">
        <w:rPr>
          <w:rFonts w:eastAsia="ＭＳ ゴシック" w:eastAsiaTheme="majorEastAsia"/>
        </w:rPr>
        <w:t xml:space="preserve"> and </w:t>
      </w:r>
      <w:r w:rsidRPr="31A33DD9" w:rsidR="66CF3232">
        <w:rPr>
          <w:rFonts w:eastAsia="ＭＳ ゴシック" w:eastAsiaTheme="majorEastAsia"/>
        </w:rPr>
        <w:t>export</w:t>
      </w:r>
      <w:r w:rsidRPr="31A33DD9" w:rsidR="34C3E200">
        <w:rPr>
          <w:rFonts w:eastAsia="ＭＳ ゴシック" w:eastAsiaTheme="majorEastAsia"/>
        </w:rPr>
        <w:t>ing keys</w:t>
      </w:r>
      <w:r w:rsidRPr="31A33DD9" w:rsidR="17C960BD">
        <w:rPr>
          <w:rFonts w:eastAsia="ＭＳ ゴシック" w:eastAsiaTheme="majorEastAsia"/>
        </w:rPr>
        <w:t xml:space="preserve"> </w:t>
      </w:r>
      <w:r w:rsidRPr="31A33DD9" w:rsidR="43B28344">
        <w:rPr>
          <w:rFonts w:eastAsia="ＭＳ ゴシック" w:eastAsiaTheme="majorEastAsia"/>
        </w:rPr>
        <w:t>[</w:t>
      </w:r>
      <w:r w:rsidRPr="31A33DD9" w:rsidR="7F6BC90A">
        <w:rPr>
          <w:rFonts w:eastAsia="ＭＳ ゴシック" w:eastAsiaTheme="majorEastAsia"/>
        </w:rPr>
        <w:t>4</w:t>
      </w:r>
      <w:r w:rsidRPr="31A33DD9" w:rsidR="43B28344">
        <w:rPr>
          <w:rFonts w:eastAsia="ＭＳ ゴシック" w:eastAsiaTheme="majorEastAsia"/>
        </w:rPr>
        <w:t>]</w:t>
      </w:r>
      <w:r w:rsidRPr="31A33DD9" w:rsidR="5EBEB2C6">
        <w:rPr>
          <w:rFonts w:eastAsia="ＭＳ ゴシック" w:eastAsiaTheme="majorEastAsia"/>
        </w:rPr>
        <w:t>.</w:t>
      </w:r>
    </w:p>
    <w:p w:rsidRPr="00E116DD" w:rsidR="008773BF" w:rsidP="46FC5A00" w:rsidRDefault="008773BF" w14:paraId="11C14412" w14:textId="77777777">
      <w:pPr>
        <w:rPr>
          <w:rFonts w:eastAsiaTheme="majorEastAsia" w:cstheme="minorHAnsi"/>
        </w:rPr>
      </w:pPr>
    </w:p>
    <w:p w:rsidR="7285CE4E" w:rsidP="17E9BD7F" w:rsidRDefault="7285CE4E" w14:paraId="3B31E2C3" w14:textId="782CDDD4">
      <w:pPr>
        <w:pStyle w:val="Heading2"/>
        <w:rPr>
          <w:b w:val="1"/>
          <w:bCs w:val="1"/>
        </w:rPr>
      </w:pPr>
      <w:bookmarkStart w:name="_Toc84441581" w:id="1356471697"/>
      <w:r w:rsidRPr="31A33DD9" w:rsidR="7285CE4E">
        <w:rPr>
          <w:b w:val="1"/>
          <w:bCs w:val="1"/>
        </w:rPr>
        <w:t>Brief history of TPM</w:t>
      </w:r>
      <w:r>
        <w:br/>
      </w:r>
      <w:bookmarkEnd w:id="1356471697"/>
    </w:p>
    <w:p w:rsidRPr="00E116DD" w:rsidR="35642A5E" w:rsidP="35642A5E" w:rsidRDefault="43168A61" w14:paraId="2456CBB0" w14:textId="3D24F84E">
      <w:pPr>
        <w:rPr>
          <w:rFonts w:eastAsiaTheme="majorEastAsia"/>
        </w:rPr>
      </w:pPr>
      <w:r w:rsidRPr="17E9BD7F">
        <w:rPr>
          <w:rFonts w:eastAsiaTheme="majorEastAsia"/>
        </w:rPr>
        <w:t xml:space="preserve">TPM was first deployed back in 2003 as TPM 1.1b. This specification included only very </w:t>
      </w:r>
      <w:r w:rsidRPr="17E9BD7F" w:rsidR="6B31C224">
        <w:rPr>
          <w:rFonts w:eastAsiaTheme="majorEastAsia"/>
        </w:rPr>
        <w:t>introductory</w:t>
      </w:r>
      <w:r w:rsidRPr="17E9BD7F">
        <w:rPr>
          <w:rFonts w:eastAsiaTheme="majorEastAsia"/>
        </w:rPr>
        <w:t xml:space="preserve"> features compared to what is available in TPM 2.0. However, this version was still able to generate RSA keys, provide secure storage, authorisation, and attest to the health of a device [</w:t>
      </w:r>
      <w:r w:rsidRPr="17E9BD7F" w:rsidR="2D503BC6">
        <w:rPr>
          <w:rFonts w:eastAsiaTheme="majorEastAsia"/>
        </w:rPr>
        <w:t>6</w:t>
      </w:r>
      <w:r w:rsidRPr="17E9BD7F">
        <w:rPr>
          <w:rFonts w:eastAsiaTheme="majorEastAsia"/>
        </w:rPr>
        <w:t>].</w:t>
      </w:r>
    </w:p>
    <w:p w:rsidRPr="00E116DD" w:rsidR="35642A5E" w:rsidP="35642A5E" w:rsidRDefault="43168A61" w14:paraId="49F8709C" w14:textId="1E6B4721">
      <w:pPr>
        <w:rPr>
          <w:rFonts w:eastAsiaTheme="majorEastAsia"/>
        </w:rPr>
      </w:pPr>
      <w:r w:rsidRPr="17E9BD7F">
        <w:rPr>
          <w:rFonts w:eastAsiaTheme="majorEastAsia"/>
        </w:rPr>
        <w:t>The TPM 1.2 revision only offered small improvements in terms of features over TPM 1.1b which included a standardisation of the pin layout and software used to make utilising the TPM easier as this prevented vendor locking. TPM 1.2 also included preventative measures against dictionary attacks and a small amount of space located on the chip itself for storing the certificate used for validating the endorsement key [</w:t>
      </w:r>
      <w:r w:rsidRPr="17E9BD7F" w:rsidR="4A7385AB">
        <w:rPr>
          <w:rFonts w:eastAsiaTheme="majorEastAsia"/>
        </w:rPr>
        <w:t>6</w:t>
      </w:r>
      <w:r w:rsidRPr="17E9BD7F">
        <w:rPr>
          <w:rFonts w:eastAsiaTheme="majorEastAsia"/>
        </w:rPr>
        <w:t>]. The endorsement key is a hardware encoded encryption key that is typically embedded at the time of manufacturing the TPM [</w:t>
      </w:r>
      <w:r w:rsidRPr="17E9BD7F" w:rsidR="1F56CC10">
        <w:rPr>
          <w:rFonts w:eastAsiaTheme="majorEastAsia"/>
        </w:rPr>
        <w:t>7</w:t>
      </w:r>
      <w:r w:rsidRPr="17E9BD7F">
        <w:rPr>
          <w:rFonts w:eastAsiaTheme="majorEastAsia"/>
        </w:rPr>
        <w:t xml:space="preserve">]. TPM 1.2 also utilised a stronger encryption </w:t>
      </w:r>
      <w:r w:rsidRPr="17E9BD7F">
        <w:rPr>
          <w:rFonts w:eastAsiaTheme="majorEastAsia"/>
        </w:rPr>
        <w:lastRenderedPageBreak/>
        <w:t>algorithm at the time of creation being SHA-1. This has since been changed in TPM 2.0 using numerous encryption algorithms including asymmetric, symmetric, and hashing algorithms.</w:t>
      </w:r>
    </w:p>
    <w:p w:rsidRPr="00E116DD" w:rsidR="43168A61" w:rsidP="43168A61" w:rsidRDefault="43168A61" w14:paraId="41C2D30E" w14:textId="54B415F3">
      <w:pPr>
        <w:rPr>
          <w:rFonts w:eastAsiaTheme="majorEastAsia" w:cstheme="minorHAnsi"/>
        </w:rPr>
      </w:pPr>
      <w:r w:rsidRPr="00E116DD">
        <w:rPr>
          <w:rFonts w:eastAsiaTheme="majorEastAsia" w:cstheme="minorHAnsi"/>
        </w:rPr>
        <w:t>The current revision of TPM is TPM 2.0 which is what this document will be focusing on.</w:t>
      </w:r>
    </w:p>
    <w:p w:rsidR="2CD509B8" w:rsidP="2CD509B8" w:rsidRDefault="2CD509B8" w14:paraId="136D3327" w14:textId="51CFE58F">
      <w:pPr>
        <w:rPr>
          <w:rFonts w:asciiTheme="majorHAnsi" w:hAnsiTheme="majorHAnsi" w:eastAsiaTheme="majorEastAsia" w:cstheme="majorBidi"/>
        </w:rPr>
      </w:pPr>
    </w:p>
    <w:p w:rsidR="576A846C" w:rsidP="17E9BD7F" w:rsidRDefault="576A846C" w14:paraId="079EF8F6" w14:textId="191A8A3E">
      <w:pPr>
        <w:pStyle w:val="Heading2"/>
        <w:rPr>
          <w:b w:val="1"/>
          <w:bCs w:val="1"/>
        </w:rPr>
      </w:pPr>
      <w:bookmarkStart w:name="_Toc1034117329" w:id="633771154"/>
      <w:r w:rsidRPr="31A33DD9" w:rsidR="24D81A29">
        <w:rPr>
          <w:b w:val="1"/>
          <w:bCs w:val="1"/>
        </w:rPr>
        <w:t xml:space="preserve">Current </w:t>
      </w:r>
      <w:r w:rsidRPr="31A33DD9" w:rsidR="549109BA">
        <w:rPr>
          <w:b w:val="1"/>
          <w:bCs w:val="1"/>
        </w:rPr>
        <w:t>Implementations</w:t>
      </w:r>
      <w:r w:rsidRPr="31A33DD9" w:rsidR="24D81A29">
        <w:rPr>
          <w:b w:val="1"/>
          <w:bCs w:val="1"/>
        </w:rPr>
        <w:t xml:space="preserve"> of </w:t>
      </w:r>
      <w:r w:rsidRPr="31A33DD9" w:rsidR="5851B354">
        <w:rPr>
          <w:b w:val="1"/>
          <w:bCs w:val="1"/>
        </w:rPr>
        <w:t>TPM and Raspberry Pi</w:t>
      </w:r>
      <w:r>
        <w:br/>
      </w:r>
      <w:bookmarkEnd w:id="633771154"/>
    </w:p>
    <w:p w:rsidR="6934FD2C" w:rsidP="17E9BD7F" w:rsidRDefault="6934FD2C" w14:paraId="3D161BA2" w14:textId="3C1927FB">
      <w:pPr>
        <w:pStyle w:val="Heading3"/>
        <w:rPr>
          <w:b w:val="1"/>
          <w:bCs w:val="1"/>
        </w:rPr>
      </w:pPr>
      <w:bookmarkStart w:name="_Toc935765343" w:id="2140135131"/>
      <w:r w:rsidRPr="31A33DD9" w:rsidR="6934FD2C">
        <w:rPr>
          <w:b w:val="1"/>
          <w:bCs w:val="1"/>
        </w:rPr>
        <w:t>LetsTrust TPM</w:t>
      </w:r>
      <w:r>
        <w:br/>
      </w:r>
      <w:bookmarkEnd w:id="2140135131"/>
    </w:p>
    <w:p w:rsidR="00A57430" w:rsidP="31A33DD9" w:rsidRDefault="60A8506A" w14:paraId="33108582" w14:textId="2536FAEC">
      <w:pPr>
        <w:rPr>
          <w:rFonts w:eastAsia="ＭＳ 明朝" w:eastAsiaTheme="minorEastAsia"/>
        </w:rPr>
      </w:pPr>
      <w:commentRangeStart w:id="7"/>
      <w:r w:rsidRPr="1B1CD7CC" w:rsidR="6005889E">
        <w:rPr>
          <w:rFonts w:eastAsia="ＭＳ 明朝" w:eastAsiaTheme="minorEastAsia"/>
        </w:rPr>
        <w:t xml:space="preserve">LetsTrust </w:t>
      </w:r>
      <w:r w:rsidRPr="1B1CD7CC" w:rsidR="6934FD2C">
        <w:rPr>
          <w:rFonts w:eastAsia="ＭＳ 明朝" w:eastAsiaTheme="minorEastAsia"/>
        </w:rPr>
        <w:t>TPM</w:t>
      </w:r>
      <w:commentRangeEnd w:id="7"/>
      <w:r>
        <w:rPr>
          <w:rStyle w:val="CommentReference"/>
        </w:rPr>
        <w:commentReference w:id="7"/>
      </w:r>
      <w:r w:rsidRPr="1B1CD7CC" w:rsidR="6005889E">
        <w:rPr>
          <w:rFonts w:eastAsia="ＭＳ 明朝" w:eastAsiaTheme="minorEastAsia"/>
        </w:rPr>
        <w:t xml:space="preserve"> is a simple to</w:t>
      </w:r>
      <w:r w:rsidRPr="1B1CD7CC" w:rsidR="24927EEC">
        <w:rPr>
          <w:rFonts w:eastAsia="ＭＳ 明朝" w:eastAsiaTheme="minorEastAsia"/>
        </w:rPr>
        <w:t xml:space="preserve"> </w:t>
      </w:r>
      <w:r w:rsidRPr="1B1CD7CC" w:rsidR="379229AA">
        <w:rPr>
          <w:rFonts w:eastAsia="ＭＳ 明朝" w:eastAsiaTheme="minorEastAsia"/>
        </w:rPr>
        <w:t>utilise</w:t>
      </w:r>
      <w:r w:rsidRPr="1B1CD7CC" w:rsidR="6934FD2C">
        <w:rPr>
          <w:rFonts w:eastAsia="ＭＳ 明朝" w:eastAsiaTheme="minorEastAsia"/>
        </w:rPr>
        <w:t xml:space="preserve"> TPM </w:t>
      </w:r>
      <w:r w:rsidRPr="1B1CD7CC" w:rsidR="6005889E">
        <w:rPr>
          <w:rFonts w:eastAsia="ＭＳ 明朝" w:eastAsiaTheme="minorEastAsia"/>
        </w:rPr>
        <w:t>solution for the Raspberry Pi. A</w:t>
      </w:r>
      <w:r w:rsidRPr="1B1CD7CC" w:rsidR="69A686C1">
        <w:rPr>
          <w:rFonts w:eastAsia="ＭＳ 明朝" w:eastAsiaTheme="minorEastAsia"/>
        </w:rPr>
        <w:t xml:space="preserve"> </w:t>
      </w:r>
      <w:r w:rsidRPr="1B1CD7CC" w:rsidR="6005889E">
        <w:rPr>
          <w:rFonts w:eastAsia="ＭＳ 明朝" w:eastAsiaTheme="minorEastAsia"/>
        </w:rPr>
        <w:t xml:space="preserve">hardware TPM can be </w:t>
      </w:r>
      <w:r w:rsidRPr="1B1CD7CC" w:rsidR="379229AA">
        <w:rPr>
          <w:rFonts w:eastAsia="ＭＳ 明朝" w:eastAsiaTheme="minorEastAsia"/>
        </w:rPr>
        <w:t>utilise</w:t>
      </w:r>
      <w:r w:rsidRPr="1B1CD7CC" w:rsidR="6934FD2C">
        <w:rPr>
          <w:rFonts w:eastAsia="ＭＳ 明朝" w:eastAsiaTheme="minorEastAsia"/>
        </w:rPr>
        <w:t>d</w:t>
      </w:r>
      <w:r w:rsidRPr="1B1CD7CC" w:rsidR="653E906D">
        <w:rPr>
          <w:rFonts w:eastAsia="ＭＳ 明朝" w:eastAsiaTheme="minorEastAsia"/>
        </w:rPr>
        <w:t xml:space="preserve"> dynamically,</w:t>
      </w:r>
      <w:r w:rsidRPr="1B1CD7CC" w:rsidR="6005889E">
        <w:rPr>
          <w:rFonts w:eastAsia="ＭＳ 明朝" w:eastAsiaTheme="minorEastAsia"/>
        </w:rPr>
        <w:t xml:space="preserve"> including for confirmation/marks, putting away crypto keys and significantly more. The module can likewise be </w:t>
      </w:r>
      <w:r w:rsidRPr="1B1CD7CC" w:rsidR="379229AA">
        <w:rPr>
          <w:rFonts w:eastAsia="ＭＳ 明朝" w:eastAsiaTheme="minorEastAsia"/>
        </w:rPr>
        <w:t>utilise</w:t>
      </w:r>
      <w:r w:rsidRPr="1B1CD7CC" w:rsidR="6934FD2C">
        <w:rPr>
          <w:rFonts w:eastAsia="ＭＳ 明朝" w:eastAsiaTheme="minorEastAsia"/>
        </w:rPr>
        <w:t>d</w:t>
      </w:r>
      <w:r w:rsidRPr="1B1CD7CC" w:rsidR="6005889E">
        <w:rPr>
          <w:rFonts w:eastAsia="ＭＳ 明朝" w:eastAsiaTheme="minorEastAsia"/>
        </w:rPr>
        <w:t xml:space="preserve"> as a True Hardware Random Number Generator (TRNG) on the off chance that you really want a decent wellspring of irregularit</w:t>
      </w:r>
      <w:commentRangeStart w:id="8"/>
      <w:r w:rsidRPr="1B1CD7CC" w:rsidR="6005889E">
        <w:rPr>
          <w:rFonts w:eastAsia="ＭＳ 明朝" w:eastAsiaTheme="minorEastAsia"/>
        </w:rPr>
        <w:t>y</w:t>
      </w:r>
      <w:r w:rsidRPr="1B1CD7CC" w:rsidR="2D2EA2B9">
        <w:rPr>
          <w:rFonts w:eastAsia="ＭＳ 明朝" w:eastAsiaTheme="minorEastAsia"/>
        </w:rPr>
        <w:t>.</w:t>
      </w:r>
      <w:commentRangeEnd w:id="8"/>
      <w:r>
        <w:rPr>
          <w:rStyle w:val="CommentReference"/>
        </w:rPr>
        <w:commentReference w:id="8"/>
      </w:r>
    </w:p>
    <w:p w:rsidR="00A57430" w:rsidP="1B1CD7CC" w:rsidRDefault="6005889E" w14:paraId="31965BE0" w14:textId="78CA305D">
      <w:pPr>
        <w:rPr>
          <w:rFonts w:eastAsia="ＭＳ 明朝" w:eastAsiaTheme="minorEastAsia"/>
        </w:rPr>
      </w:pPr>
      <w:r w:rsidRPr="24FCB388" w:rsidR="6005889E">
        <w:rPr>
          <w:rFonts w:eastAsia="ＭＳ 明朝" w:eastAsiaTheme="minorEastAsia"/>
        </w:rPr>
        <w:t xml:space="preserve">LetsTrust TPM </w:t>
      </w:r>
      <w:r w:rsidRPr="24FCB388" w:rsidR="6934FD2C">
        <w:rPr>
          <w:rFonts w:eastAsia="ＭＳ 明朝" w:eastAsiaTheme="minorEastAsia"/>
        </w:rPr>
        <w:t>utili</w:t>
      </w:r>
      <w:r w:rsidRPr="24FCB388" w:rsidR="5F3D5DA7">
        <w:rPr>
          <w:rFonts w:eastAsia="ＭＳ 明朝" w:eastAsiaTheme="minorEastAsia"/>
        </w:rPr>
        <w:t>s</w:t>
      </w:r>
      <w:r w:rsidRPr="24FCB388" w:rsidR="6934FD2C">
        <w:rPr>
          <w:rFonts w:eastAsia="ＭＳ 明朝" w:eastAsiaTheme="minorEastAsia"/>
        </w:rPr>
        <w:t>es</w:t>
      </w:r>
      <w:r w:rsidRPr="24FCB388" w:rsidR="6005889E">
        <w:rPr>
          <w:rFonts w:eastAsia="ＭＳ 明朝" w:eastAsiaTheme="minorEastAsia"/>
        </w:rPr>
        <w:t xml:space="preserve"> the SPI interface to have a connection with the Raspberry Pi</w:t>
      </w:r>
      <w:r w:rsidRPr="24FCB388" w:rsidR="18A082E0">
        <w:rPr>
          <w:rFonts w:eastAsia="ＭＳ 明朝" w:eastAsiaTheme="minorEastAsia"/>
          <w:color w:val="000000" w:themeColor="text1" w:themeTint="FF" w:themeShade="FF"/>
        </w:rPr>
        <w:t xml:space="preserve"> [</w:t>
      </w:r>
      <w:r w:rsidRPr="24FCB388" w:rsidR="78150301">
        <w:rPr>
          <w:rFonts w:eastAsia="ＭＳ 明朝" w:eastAsiaTheme="minorEastAsia"/>
          <w:color w:val="000000" w:themeColor="text1" w:themeTint="FF" w:themeShade="FF"/>
        </w:rPr>
        <w:t>8</w:t>
      </w:r>
      <w:r w:rsidRPr="24FCB388" w:rsidR="18A082E0">
        <w:rPr>
          <w:rFonts w:eastAsia="ＭＳ 明朝" w:eastAsiaTheme="minorEastAsia"/>
          <w:color w:val="000000" w:themeColor="text1" w:themeTint="FF" w:themeShade="FF"/>
        </w:rPr>
        <w:t>]</w:t>
      </w:r>
      <w:r w:rsidRPr="24FCB388" w:rsidR="6005889E">
        <w:rPr>
          <w:rFonts w:eastAsia="ＭＳ 明朝" w:eastAsiaTheme="minorEastAsia"/>
        </w:rPr>
        <w:t xml:space="preserve">. It is </w:t>
      </w:r>
      <w:commentRangeStart w:id="9"/>
      <w:r w:rsidRPr="24FCB388" w:rsidR="16F9944D">
        <w:rPr>
          <w:rFonts w:eastAsia="ＭＳ 明朝" w:eastAsiaTheme="minorEastAsia"/>
        </w:rPr>
        <w:t xml:space="preserve">compatible </w:t>
      </w:r>
      <w:commentRangeEnd w:id="9"/>
      <w:r>
        <w:rPr>
          <w:rStyle w:val="CommentReference"/>
        </w:rPr>
        <w:commentReference w:id="9"/>
      </w:r>
      <w:r w:rsidRPr="24FCB388" w:rsidR="6005889E">
        <w:rPr>
          <w:rFonts w:eastAsia="ＭＳ 明朝" w:eastAsiaTheme="minorEastAsia"/>
        </w:rPr>
        <w:t>with</w:t>
      </w:r>
      <w:r w:rsidRPr="24FCB388" w:rsidR="6005889E">
        <w:rPr>
          <w:rFonts w:eastAsia="ＭＳ 明朝" w:eastAsiaTheme="minorEastAsia"/>
        </w:rPr>
        <w:t xml:space="preserve"> all Raspberry Pi models - Model B, Model A, Pi Zero and Pi400 (with cord</w:t>
      </w:r>
      <w:r w:rsidRPr="24FCB388" w:rsidR="12530FC5">
        <w:rPr>
          <w:rFonts w:eastAsia="ＭＳ 明朝" w:eastAsiaTheme="minorEastAsia"/>
        </w:rPr>
        <w:t>). It</w:t>
      </w:r>
      <w:r w:rsidRPr="24FCB388" w:rsidR="6005889E">
        <w:rPr>
          <w:rFonts w:eastAsia="ＭＳ 明朝" w:eastAsiaTheme="minorEastAsia"/>
        </w:rPr>
        <w:t xml:space="preserve"> has a compact footprint which permits the excess GPIO pins to be </w:t>
      </w:r>
      <w:r w:rsidRPr="24FCB388" w:rsidR="379229AA">
        <w:rPr>
          <w:rFonts w:eastAsia="ＭＳ 明朝" w:eastAsiaTheme="minorEastAsia"/>
        </w:rPr>
        <w:t>utilise</w:t>
      </w:r>
      <w:r w:rsidRPr="24FCB388" w:rsidR="6934FD2C">
        <w:rPr>
          <w:rFonts w:eastAsia="ＭＳ 明朝" w:eastAsiaTheme="minorEastAsia"/>
        </w:rPr>
        <w:t>d</w:t>
      </w:r>
      <w:r w:rsidRPr="24FCB388" w:rsidR="6005889E">
        <w:rPr>
          <w:rFonts w:eastAsia="ＭＳ 明朝" w:eastAsiaTheme="minorEastAsia"/>
        </w:rPr>
        <w:t>.</w:t>
      </w:r>
    </w:p>
    <w:p w:rsidR="00A57430" w:rsidP="1B1CD7CC" w:rsidRDefault="6005889E" w14:paraId="5C43E8C2" w14:textId="4CEF6E5D">
      <w:pPr>
        <w:rPr>
          <w:rFonts w:eastAsia="ＭＳ 明朝" w:eastAsiaTheme="minorEastAsia"/>
        </w:rPr>
      </w:pPr>
      <w:r w:rsidRPr="1B1CD7CC" w:rsidR="6005889E">
        <w:rPr>
          <w:rFonts w:eastAsia="ＭＳ 明朝" w:eastAsiaTheme="minorEastAsia"/>
        </w:rPr>
        <w:t>The Review for the product is between 3-4 stars as the product</w:t>
      </w:r>
      <w:commentRangeStart w:id="10"/>
      <w:r w:rsidRPr="1B1CD7CC" w:rsidR="6005889E">
        <w:rPr>
          <w:rFonts w:eastAsia="ＭＳ 明朝" w:eastAsiaTheme="minorEastAsia"/>
        </w:rPr>
        <w:t xml:space="preserve"> make/design scripts does not work (missing a few conditions) even with the use of Bullseye</w:t>
      </w:r>
      <w:commentRangeEnd w:id="10"/>
      <w:r>
        <w:rPr>
          <w:rStyle w:val="CommentReference"/>
        </w:rPr>
        <w:commentReference w:id="10"/>
      </w:r>
      <w:r w:rsidRPr="1B1CD7CC" w:rsidR="6005889E">
        <w:rPr>
          <w:rFonts w:eastAsia="ＭＳ 明朝" w:eastAsiaTheme="minorEastAsia"/>
        </w:rPr>
        <w:t xml:space="preserve"> 32bit delivery on a Raspberry 4. The unit works - have the option to </w:t>
      </w:r>
      <w:r w:rsidRPr="1B1CD7CC" w:rsidR="6934FD2C">
        <w:rPr>
          <w:rFonts w:eastAsia="ＭＳ 明朝" w:eastAsiaTheme="minorEastAsia"/>
        </w:rPr>
        <w:t>utili</w:t>
      </w:r>
      <w:r w:rsidRPr="1B1CD7CC" w:rsidR="4AD8CAE6">
        <w:rPr>
          <w:rFonts w:eastAsia="ＭＳ 明朝" w:eastAsiaTheme="minorEastAsia"/>
        </w:rPr>
        <w:t>s</w:t>
      </w:r>
      <w:r w:rsidRPr="1B1CD7CC" w:rsidR="6934FD2C">
        <w:rPr>
          <w:rFonts w:eastAsia="ＭＳ 明朝" w:eastAsiaTheme="minorEastAsia"/>
        </w:rPr>
        <w:t>e</w:t>
      </w:r>
      <w:r w:rsidRPr="1B1CD7CC" w:rsidR="6005889E">
        <w:rPr>
          <w:rFonts w:eastAsia="ＭＳ 明朝" w:eastAsiaTheme="minorEastAsia"/>
        </w:rPr>
        <w:t xml:space="preserve"> the basic testing/indicative library and directions to show this</w:t>
      </w:r>
      <w:r w:rsidRPr="1B1CD7CC" w:rsidR="3C531DCE">
        <w:rPr>
          <w:rFonts w:eastAsia="ＭＳ 明朝" w:eastAsiaTheme="minorEastAsia"/>
        </w:rPr>
        <w:t xml:space="preserve"> [</w:t>
      </w:r>
      <w:r w:rsidRPr="1B1CD7CC" w:rsidR="22D4066F">
        <w:rPr>
          <w:rFonts w:eastAsia="ＭＳ 明朝" w:eastAsiaTheme="minorEastAsia"/>
        </w:rPr>
        <w:t>9</w:t>
      </w:r>
      <w:r w:rsidRPr="1B1CD7CC" w:rsidR="3C531DCE">
        <w:rPr>
          <w:rFonts w:eastAsia="ＭＳ 明朝" w:eastAsiaTheme="minorEastAsia"/>
        </w:rPr>
        <w:t>]</w:t>
      </w:r>
      <w:r w:rsidRPr="1B1CD7CC" w:rsidR="6005889E">
        <w:rPr>
          <w:rFonts w:eastAsia="ＭＳ 明朝" w:eastAsiaTheme="minorEastAsia"/>
        </w:rPr>
        <w:t xml:space="preserve">. Currently- for non-progressed clients at any rate - these isn't a lot of you can do on the unit - </w:t>
      </w:r>
      <w:r w:rsidRPr="1B1CD7CC" w:rsidR="3C2BCC92">
        <w:rPr>
          <w:rFonts w:eastAsia="ＭＳ 明朝" w:eastAsiaTheme="minorEastAsia"/>
        </w:rPr>
        <w:t>apart from</w:t>
      </w:r>
      <w:r w:rsidRPr="1B1CD7CC" w:rsidR="6005889E">
        <w:rPr>
          <w:rFonts w:eastAsia="ＭＳ 明朝" w:eastAsiaTheme="minorEastAsia"/>
        </w:rPr>
        <w:t xml:space="preserve"> creat</w:t>
      </w:r>
      <w:r w:rsidRPr="1B1CD7CC" w:rsidR="7EDE36C3">
        <w:rPr>
          <w:rFonts w:eastAsia="ＭＳ 明朝" w:eastAsiaTheme="minorEastAsia"/>
        </w:rPr>
        <w:t>ing</w:t>
      </w:r>
      <w:r w:rsidRPr="1B1CD7CC" w:rsidR="6005889E">
        <w:rPr>
          <w:rFonts w:eastAsia="ＭＳ 明朝" w:eastAsiaTheme="minorEastAsia"/>
        </w:rPr>
        <w:t xml:space="preserve"> irregular numbers, check registers and so on.</w:t>
      </w:r>
    </w:p>
    <w:p w:rsidR="210F3158" w:rsidP="17E9BD7F" w:rsidRDefault="210F3158" w14:paraId="629B1C7B" w14:textId="0386ED8C">
      <w:pPr>
        <w:pStyle w:val="Heading3"/>
        <w:rPr>
          <w:b w:val="1"/>
          <w:bCs w:val="1"/>
        </w:rPr>
      </w:pPr>
      <w:bookmarkStart w:name="_Toc102183069" w:id="1630994225"/>
      <w:r w:rsidRPr="31A33DD9" w:rsidR="210F3158">
        <w:rPr>
          <w:b w:val="1"/>
          <w:bCs w:val="1"/>
        </w:rPr>
        <w:t>Optiga</w:t>
      </w:r>
      <w:r w:rsidRPr="31A33DD9" w:rsidR="5F767DAF">
        <w:rPr>
          <w:b w:val="1"/>
          <w:bCs w:val="1"/>
        </w:rPr>
        <w:t>™</w:t>
      </w:r>
      <w:r w:rsidRPr="31A33DD9" w:rsidR="210F3158">
        <w:rPr>
          <w:b w:val="1"/>
          <w:bCs w:val="1"/>
        </w:rPr>
        <w:t xml:space="preserve"> IC</w:t>
      </w:r>
      <w:r>
        <w:br/>
      </w:r>
      <w:bookmarkEnd w:id="1630994225"/>
    </w:p>
    <w:p w:rsidR="00A57430" w:rsidP="0E81D84B" w:rsidRDefault="5CD959F9" w14:paraId="506DFA35" w14:textId="66A3B47E">
      <w:pPr>
        <w:rPr>
          <w:rFonts w:eastAsiaTheme="minorEastAsia"/>
        </w:rPr>
      </w:pPr>
      <w:r w:rsidRPr="17E9BD7F">
        <w:rPr>
          <w:rFonts w:eastAsiaTheme="minorEastAsia"/>
        </w:rPr>
        <w:t xml:space="preserve">The OPTIGA™ IC purposes a SPI interface as per the TCG specifications. Infineon gives driver programming to a straightforward variation to any standard microcontroller SPI </w:t>
      </w:r>
      <w:r w:rsidRPr="17E9BD7F" w:rsidR="5851D1CD">
        <w:rPr>
          <w:rFonts w:eastAsiaTheme="minorEastAsia"/>
        </w:rPr>
        <w:t>interface [</w:t>
      </w:r>
      <w:r w:rsidRPr="17E9BD7F" w:rsidR="29176470">
        <w:rPr>
          <w:rFonts w:eastAsiaTheme="minorEastAsia"/>
        </w:rPr>
        <w:t>10</w:t>
      </w:r>
      <w:r w:rsidRPr="17E9BD7F" w:rsidR="2DE250DE">
        <w:rPr>
          <w:rFonts w:eastAsiaTheme="minorEastAsia"/>
        </w:rPr>
        <w:t>]</w:t>
      </w:r>
      <w:r w:rsidRPr="17E9BD7F">
        <w:rPr>
          <w:rFonts w:eastAsiaTheme="minorEastAsia"/>
        </w:rPr>
        <w:t>.</w:t>
      </w:r>
    </w:p>
    <w:p w:rsidR="00A57430" w:rsidP="0E81D84B" w:rsidRDefault="5CD959F9" w14:paraId="2C7DC5A7" w14:textId="340A375F">
      <w:pPr>
        <w:rPr>
          <w:rFonts w:eastAsiaTheme="minorEastAsia"/>
        </w:rPr>
      </w:pPr>
      <w:r w:rsidRPr="17E9BD7F">
        <w:rPr>
          <w:rFonts w:eastAsiaTheme="minorEastAsia"/>
        </w:rPr>
        <w:t>The TPM is a protected regulator with added cryptographic usefulness</w:t>
      </w:r>
      <w:r w:rsidRPr="17E9BD7F" w:rsidR="50472043">
        <w:rPr>
          <w:rFonts w:eastAsiaTheme="minorEastAsia"/>
        </w:rPr>
        <w:t xml:space="preserve"> </w:t>
      </w:r>
      <w:commentRangeStart w:id="12"/>
      <w:r w:rsidRPr="17E9BD7F" w:rsidR="50472043">
        <w:rPr>
          <w:rFonts w:eastAsiaTheme="minorEastAsia"/>
        </w:rPr>
        <w:t>as shown in [11</w:t>
      </w:r>
      <w:commentRangeEnd w:id="12"/>
      <w:r>
        <w:rPr>
          <w:rStyle w:val="CommentReference"/>
        </w:rPr>
        <w:commentReference w:id="12"/>
      </w:r>
      <w:r w:rsidRPr="17E9BD7F" w:rsidR="50472043">
        <w:rPr>
          <w:rFonts w:eastAsiaTheme="minorEastAsia"/>
        </w:rPr>
        <w:t>]</w:t>
      </w:r>
      <w:r w:rsidRPr="17E9BD7F" w:rsidR="210F3158">
        <w:rPr>
          <w:rFonts w:eastAsiaTheme="minorEastAsia"/>
        </w:rPr>
        <w:t>:</w:t>
      </w:r>
      <w:r w:rsidRPr="17E9BD7F" w:rsidR="25A32376">
        <w:rPr>
          <w:rFonts w:eastAsiaTheme="minorEastAsia"/>
        </w:rPr>
        <w:t xml:space="preserve"> </w:t>
      </w:r>
    </w:p>
    <w:p w:rsidR="00A57430" w:rsidP="0E81D84B" w:rsidRDefault="5CD959F9" w14:paraId="5BF650F7" w14:textId="2669F33B">
      <w:pPr>
        <w:pStyle w:val="ListParagraph"/>
        <w:numPr>
          <w:ilvl w:val="0"/>
          <w:numId w:val="7"/>
        </w:numPr>
        <w:rPr>
          <w:rFonts w:eastAsiaTheme="minorEastAsia"/>
        </w:rPr>
      </w:pPr>
      <w:r w:rsidRPr="17E9BD7F">
        <w:rPr>
          <w:rFonts w:eastAsiaTheme="minorEastAsia"/>
        </w:rPr>
        <w:t>Top of the line security regulator with cutting edge cryptographic calculations carried out in equipment (for example) RSA-2048, ECC-256, SHA-256)</w:t>
      </w:r>
    </w:p>
    <w:p w:rsidR="00A57430" w:rsidP="0E81D84B" w:rsidRDefault="5CD959F9" w14:paraId="2CE240E1" w14:textId="4FA16F7B">
      <w:pPr>
        <w:pStyle w:val="ListParagraph"/>
        <w:numPr>
          <w:ilvl w:val="0"/>
          <w:numId w:val="7"/>
        </w:numPr>
        <w:rPr>
          <w:rFonts w:eastAsiaTheme="minorEastAsia"/>
        </w:rPr>
      </w:pPr>
      <w:r w:rsidRPr="17E9BD7F">
        <w:rPr>
          <w:rFonts w:eastAsiaTheme="minorEastAsia"/>
        </w:rPr>
        <w:t>Normal standards (EAL4+) security affirmation</w:t>
      </w:r>
    </w:p>
    <w:p w:rsidR="00A57430" w:rsidP="0E81D84B" w:rsidRDefault="5CD959F9" w14:paraId="27543117" w14:textId="332068E2">
      <w:pPr>
        <w:pStyle w:val="ListParagraph"/>
        <w:numPr>
          <w:ilvl w:val="0"/>
          <w:numId w:val="7"/>
        </w:numPr>
        <w:rPr>
          <w:rFonts w:eastAsiaTheme="minorEastAsia"/>
        </w:rPr>
      </w:pPr>
      <w:r w:rsidRPr="17E9BD7F">
        <w:rPr>
          <w:rFonts w:eastAsiaTheme="minorEastAsia"/>
        </w:rPr>
        <w:t>Adaptable combination with SPI interface support</w:t>
      </w:r>
    </w:p>
    <w:p w:rsidR="00A57430" w:rsidP="0E81D84B" w:rsidRDefault="5CD959F9" w14:paraId="483EA015" w14:textId="38840F81">
      <w:pPr>
        <w:pStyle w:val="ListParagraph"/>
        <w:numPr>
          <w:ilvl w:val="0"/>
          <w:numId w:val="7"/>
        </w:numPr>
        <w:rPr>
          <w:rFonts w:eastAsiaTheme="minorEastAsia"/>
        </w:rPr>
      </w:pPr>
      <w:r w:rsidRPr="17E9BD7F">
        <w:rPr>
          <w:rFonts w:eastAsiaTheme="minorEastAsia"/>
        </w:rPr>
        <w:t>Stretched out temperature range (- 40 to +105°C) for various applications</w:t>
      </w:r>
    </w:p>
    <w:p w:rsidR="00A57430" w:rsidP="0E81D84B" w:rsidRDefault="5CD959F9" w14:paraId="64F6F0B7" w14:textId="358264E2">
      <w:pPr>
        <w:pStyle w:val="ListParagraph"/>
        <w:numPr>
          <w:ilvl w:val="0"/>
          <w:numId w:val="7"/>
        </w:numPr>
        <w:rPr>
          <w:rFonts w:eastAsiaTheme="minorEastAsia"/>
        </w:rPr>
      </w:pPr>
      <w:r w:rsidRPr="17E9BD7F">
        <w:rPr>
          <w:rFonts w:eastAsiaTheme="minorEastAsia"/>
        </w:rPr>
        <w:t>Simple to incorporate with wide reach open-source help</w:t>
      </w:r>
    </w:p>
    <w:p w:rsidR="00A57430" w:rsidP="0E81D84B" w:rsidRDefault="5CD959F9" w14:paraId="171DA14F" w14:textId="03BD3352">
      <w:pPr>
        <w:pStyle w:val="ListParagraph"/>
        <w:numPr>
          <w:ilvl w:val="0"/>
          <w:numId w:val="7"/>
        </w:numPr>
        <w:rPr>
          <w:rFonts w:eastAsiaTheme="minorEastAsia"/>
        </w:rPr>
      </w:pPr>
      <w:r w:rsidRPr="17E9BD7F">
        <w:rPr>
          <w:rFonts w:eastAsiaTheme="minorEastAsia"/>
        </w:rPr>
        <w:t>One of a kind key that recognizes each TPM</w:t>
      </w:r>
      <w:r w:rsidRPr="17E9BD7F" w:rsidR="43248238">
        <w:rPr>
          <w:rFonts w:eastAsiaTheme="minorEastAsia"/>
        </w:rPr>
        <w:t xml:space="preserve"> </w:t>
      </w:r>
    </w:p>
    <w:p w:rsidR="00A57430" w:rsidP="31A33DD9" w:rsidRDefault="5CD959F9" w14:paraId="6B294AB8" w14:textId="5305F426">
      <w:pPr>
        <w:rPr>
          <w:rFonts w:eastAsia="ＭＳ 明朝" w:eastAsiaTheme="minorEastAsia"/>
          <w:color w:val="000000" w:themeColor="text1"/>
        </w:rPr>
      </w:pPr>
      <w:r w:rsidRPr="1B1CD7CC" w:rsidR="5CD959F9">
        <w:rPr>
          <w:rFonts w:eastAsia="ＭＳ 明朝" w:eastAsiaTheme="minorEastAsia"/>
        </w:rPr>
        <w:t xml:space="preserve"> </w:t>
      </w:r>
      <w:r w:rsidRPr="1B1CD7CC" w:rsidR="5CD959F9">
        <w:rPr>
          <w:rFonts w:eastAsia="ＭＳ 明朝" w:eastAsiaTheme="minorEastAsia"/>
          <w:color w:val="000000" w:themeColor="text1" w:themeTint="FF" w:themeShade="FF"/>
        </w:rPr>
        <w:t xml:space="preserve">Review for the product by road testers </w:t>
      </w:r>
      <w:r w:rsidRPr="1B1CD7CC" w:rsidR="287C52AC">
        <w:rPr>
          <w:rFonts w:eastAsia="ＭＳ 明朝" w:eastAsiaTheme="minorEastAsia"/>
          <w:color w:val="000000" w:themeColor="text1" w:themeTint="FF" w:themeShade="FF"/>
        </w:rPr>
        <w:t>points out that</w:t>
      </w:r>
      <w:r w:rsidRPr="1B1CD7CC" w:rsidR="5CD959F9">
        <w:rPr>
          <w:rFonts w:eastAsia="ＭＳ 明朝" w:eastAsiaTheme="minorEastAsia"/>
          <w:color w:val="000000" w:themeColor="text1" w:themeTint="FF" w:themeShade="FF"/>
        </w:rPr>
        <w:t xml:space="preserve"> </w:t>
      </w:r>
      <w:r w:rsidRPr="1B1CD7CC" w:rsidR="380AFBD7">
        <w:rPr>
          <w:rFonts w:eastAsia="ＭＳ 明朝" w:eastAsiaTheme="minorEastAsia"/>
          <w:color w:val="000000" w:themeColor="text1" w:themeTint="FF" w:themeShade="FF"/>
        </w:rPr>
        <w:t xml:space="preserve">it </w:t>
      </w:r>
      <w:r w:rsidRPr="1B1CD7CC" w:rsidR="5CD959F9">
        <w:rPr>
          <w:rFonts w:eastAsia="ＭＳ 明朝" w:eastAsiaTheme="minorEastAsia"/>
          <w:color w:val="000000" w:themeColor="text1" w:themeTint="FF" w:themeShade="FF"/>
        </w:rPr>
        <w:t xml:space="preserve">has various enemy of alter components, and some portion of the memory can't be recovered </w:t>
      </w:r>
      <w:r w:rsidRPr="1B1CD7CC" w:rsidR="60A55525">
        <w:rPr>
          <w:rFonts w:eastAsia="ＭＳ 明朝" w:eastAsiaTheme="minorEastAsia"/>
          <w:color w:val="000000" w:themeColor="text1" w:themeTint="FF" w:themeShade="FF"/>
        </w:rPr>
        <w:t>externally.</w:t>
      </w:r>
      <w:r w:rsidRPr="1B1CD7CC" w:rsidR="50A8313E">
        <w:rPr>
          <w:rFonts w:eastAsia="ＭＳ 明朝" w:eastAsiaTheme="minorEastAsia"/>
          <w:color w:val="000000" w:themeColor="text1" w:themeTint="FF" w:themeShade="FF"/>
        </w:rPr>
        <w:t xml:space="preserve"> </w:t>
      </w:r>
      <w:r w:rsidRPr="1B1CD7CC" w:rsidR="5CD959F9">
        <w:rPr>
          <w:rFonts w:eastAsia="ＭＳ 明朝" w:eastAsiaTheme="minorEastAsia"/>
          <w:color w:val="000000" w:themeColor="text1" w:themeTint="FF" w:themeShade="FF"/>
        </w:rPr>
        <w:t>That regulator is modified with firmware that executes the TPM A</w:t>
      </w:r>
      <w:commentRangeStart w:id="13"/>
      <w:r w:rsidRPr="1B1CD7CC" w:rsidR="5CD959F9">
        <w:rPr>
          <w:rFonts w:eastAsia="ＭＳ 明朝" w:eastAsiaTheme="minorEastAsia"/>
          <w:color w:val="000000" w:themeColor="text1" w:themeTint="FF" w:themeShade="FF"/>
        </w:rPr>
        <w:t>PI</w:t>
      </w:r>
      <w:r w:rsidRPr="1B1CD7CC" w:rsidR="525333B0">
        <w:rPr>
          <w:rFonts w:eastAsia="ＭＳ 明朝" w:eastAsiaTheme="minorEastAsia"/>
          <w:color w:val="000000" w:themeColor="text1" w:themeTint="FF" w:themeShade="FF"/>
        </w:rPr>
        <w:t xml:space="preserve"> [</w:t>
      </w:r>
      <w:r w:rsidRPr="1B1CD7CC" w:rsidR="239B9CEE">
        <w:rPr>
          <w:rFonts w:eastAsia="ＭＳ 明朝" w:eastAsiaTheme="minorEastAsia"/>
          <w:color w:val="000000" w:themeColor="text1" w:themeTint="FF" w:themeShade="FF"/>
        </w:rPr>
        <w:t>12</w:t>
      </w:r>
      <w:r w:rsidRPr="1B1CD7CC" w:rsidR="525333B0">
        <w:rPr>
          <w:rFonts w:eastAsia="ＭＳ 明朝" w:eastAsiaTheme="minorEastAsia"/>
          <w:color w:val="000000" w:themeColor="text1" w:themeTint="FF" w:themeShade="FF"/>
        </w:rPr>
        <w:t>]</w:t>
      </w:r>
      <w:r w:rsidRPr="1B1CD7CC" w:rsidR="70EF74C9">
        <w:rPr>
          <w:rFonts w:eastAsia="ＭＳ 明朝" w:eastAsiaTheme="minorEastAsia"/>
          <w:color w:val="000000" w:themeColor="text1" w:themeTint="FF" w:themeShade="FF"/>
        </w:rPr>
        <w:t>.</w:t>
      </w:r>
      <w:commentRangeEnd w:id="13"/>
      <w:r>
        <w:rPr>
          <w:rStyle w:val="CommentReference"/>
        </w:rPr>
        <w:commentReference w:id="13"/>
      </w:r>
    </w:p>
    <w:p w:rsidR="00A57430" w:rsidP="31A33DD9" w:rsidRDefault="210F3158" w14:paraId="20D3B31C" w14:textId="0A515471">
      <w:pPr>
        <w:rPr>
          <w:rFonts w:eastAsia="ＭＳ 明朝" w:eastAsiaTheme="minorEastAsia"/>
          <w:color w:val="000000" w:themeColor="text1"/>
        </w:rPr>
      </w:pPr>
      <w:r w:rsidRPr="31A33DD9" w:rsidR="210F3158">
        <w:rPr>
          <w:rFonts w:eastAsia="ＭＳ 明朝" w:eastAsiaTheme="minorEastAsia"/>
          <w:color w:val="000000" w:themeColor="text1" w:themeTint="FF" w:themeShade="FF"/>
        </w:rPr>
        <w:t xml:space="preserve">There is no known method for getting the root certificates out of the IC. The firmware API doesn't uncover it, when you attempt to open the </w:t>
      </w:r>
      <w:r w:rsidRPr="31A33DD9" w:rsidR="599131EA">
        <w:rPr>
          <w:rFonts w:eastAsia="ＭＳ 明朝" w:eastAsiaTheme="minorEastAsia"/>
          <w:color w:val="000000" w:themeColor="text1" w:themeTint="FF" w:themeShade="FF"/>
        </w:rPr>
        <w:t>bundle,</w:t>
      </w:r>
      <w:r w:rsidRPr="31A33DD9" w:rsidR="210F3158">
        <w:rPr>
          <w:rFonts w:eastAsia="ＭＳ 明朝" w:eastAsiaTheme="minorEastAsia"/>
          <w:color w:val="000000" w:themeColor="text1" w:themeTint="FF" w:themeShade="FF"/>
        </w:rPr>
        <w:t xml:space="preserve"> it obliterates the substance.</w:t>
      </w:r>
      <w:r w:rsidRPr="31A33DD9" w:rsidR="6213D055">
        <w:rPr>
          <w:rFonts w:eastAsia="ＭＳ 明朝" w:eastAsiaTheme="minorEastAsia"/>
          <w:color w:val="000000" w:themeColor="text1" w:themeTint="FF" w:themeShade="FF"/>
        </w:rPr>
        <w:t xml:space="preserve"> </w:t>
      </w:r>
      <w:r w:rsidRPr="31A33DD9" w:rsidR="210F3158">
        <w:rPr>
          <w:rFonts w:eastAsia="ＭＳ 明朝" w:eastAsiaTheme="minorEastAsia"/>
          <w:color w:val="000000" w:themeColor="text1" w:themeTint="FF" w:themeShade="FF"/>
        </w:rPr>
        <w:t xml:space="preserve">Measures are taken that you can't get from power profile or execution time that you have a critical match or </w:t>
      </w:r>
      <w:commentRangeStart w:id="14"/>
      <w:r w:rsidRPr="31A33DD9" w:rsidR="210F3158">
        <w:rPr>
          <w:rFonts w:eastAsia="ＭＳ 明朝" w:eastAsiaTheme="minorEastAsia"/>
          <w:color w:val="000000" w:themeColor="text1" w:themeTint="FF" w:themeShade="FF"/>
        </w:rPr>
        <w:t>mismatch</w:t>
      </w:r>
      <w:r w:rsidRPr="31A33DD9" w:rsidR="6B351B80">
        <w:rPr>
          <w:rFonts w:eastAsia="ＭＳ 明朝" w:eastAsiaTheme="minorEastAsia"/>
          <w:color w:val="000000" w:themeColor="text1" w:themeTint="FF" w:themeShade="FF"/>
        </w:rPr>
        <w:t xml:space="preserve"> </w:t>
      </w:r>
      <w:r w:rsidRPr="31A33DD9" w:rsidR="3A01CE0A">
        <w:rPr>
          <w:rFonts w:eastAsia="ＭＳ 明朝" w:eastAsiaTheme="minorEastAsia"/>
          <w:color w:val="000000" w:themeColor="text1" w:themeTint="FF" w:themeShade="FF"/>
        </w:rPr>
        <w:t>[</w:t>
      </w:r>
      <w:r w:rsidRPr="31A33DD9" w:rsidR="02BEE13C">
        <w:rPr>
          <w:rFonts w:eastAsia="ＭＳ 明朝" w:eastAsiaTheme="minorEastAsia"/>
          <w:color w:val="000000" w:themeColor="text1" w:themeTint="FF" w:themeShade="FF"/>
        </w:rPr>
        <w:t>13</w:t>
      </w:r>
      <w:r w:rsidRPr="31A33DD9" w:rsidR="3A01CE0A">
        <w:rPr>
          <w:rFonts w:eastAsia="ＭＳ 明朝" w:eastAsiaTheme="minorEastAsia"/>
          <w:color w:val="000000" w:themeColor="text1" w:themeTint="FF" w:themeShade="FF"/>
        </w:rPr>
        <w:t>]</w:t>
      </w:r>
      <w:r w:rsidRPr="31A33DD9" w:rsidR="2A71C334">
        <w:rPr>
          <w:rFonts w:eastAsia="ＭＳ 明朝" w:eastAsiaTheme="minorEastAsia"/>
          <w:color w:val="000000" w:themeColor="text1" w:themeTint="FF" w:themeShade="FF"/>
        </w:rPr>
        <w:t>.</w:t>
      </w:r>
      <w:commentRangeEnd w:id="14"/>
      <w:r>
        <w:rPr>
          <w:rStyle w:val="CommentReference"/>
        </w:rPr>
        <w:commentReference w:id="14"/>
      </w:r>
    </w:p>
    <w:p w:rsidR="00A57430" w:rsidP="0E81D84B" w:rsidRDefault="5CD959F9" w14:paraId="0DF7AF2A" w14:textId="21EF6EA3">
      <w:pPr>
        <w:rPr>
          <w:rFonts w:eastAsiaTheme="minorEastAsia"/>
          <w:color w:val="000000" w:themeColor="text1"/>
        </w:rPr>
      </w:pPr>
      <w:r w:rsidRPr="17E9BD7F">
        <w:rPr>
          <w:rFonts w:eastAsiaTheme="minorEastAsia"/>
          <w:color w:val="000000" w:themeColor="text1"/>
        </w:rPr>
        <w:t>At the point when the IC recognises that brute force endeavours are used, it makes itself unusable for some time.</w:t>
      </w:r>
    </w:p>
    <w:p w:rsidR="00A57430" w:rsidP="0E81D84B" w:rsidRDefault="5CD959F9" w14:paraId="0E89AB81" w14:textId="0D7BD6DF">
      <w:pPr>
        <w:rPr>
          <w:rFonts w:eastAsiaTheme="minorEastAsia"/>
          <w:color w:val="000000" w:themeColor="text1"/>
        </w:rPr>
      </w:pPr>
      <w:r w:rsidRPr="17E9BD7F">
        <w:rPr>
          <w:rFonts w:eastAsiaTheme="minorEastAsia"/>
          <w:color w:val="000000" w:themeColor="text1"/>
        </w:rPr>
        <w:t>Fundamental capabilities and utilizations</w:t>
      </w:r>
      <w:commentRangeStart w:id="15"/>
      <w:r w:rsidRPr="17E9BD7F" w:rsidR="56ADB6A7">
        <w:rPr>
          <w:rFonts w:eastAsiaTheme="minorEastAsia"/>
          <w:color w:val="000000" w:themeColor="text1"/>
        </w:rPr>
        <w:t xml:space="preserve"> as shown in [14]</w:t>
      </w:r>
      <w:r w:rsidRPr="17E9BD7F" w:rsidR="210F3158">
        <w:rPr>
          <w:rFonts w:eastAsiaTheme="minorEastAsia"/>
          <w:color w:val="000000" w:themeColor="text1"/>
        </w:rPr>
        <w:t>:</w:t>
      </w:r>
      <w:commentRangeEnd w:id="15"/>
      <w:r>
        <w:rPr>
          <w:rStyle w:val="CommentReference"/>
        </w:rPr>
        <w:commentReference w:id="15"/>
      </w:r>
    </w:p>
    <w:p w:rsidR="00A57430" w:rsidP="0E81D84B" w:rsidRDefault="5CD959F9" w14:paraId="310828D9" w14:textId="097ECE3F">
      <w:pPr>
        <w:pStyle w:val="ListParagraph"/>
        <w:numPr>
          <w:ilvl w:val="0"/>
          <w:numId w:val="6"/>
        </w:numPr>
        <w:rPr>
          <w:rFonts w:eastAsiaTheme="minorEastAsia"/>
          <w:color w:val="000000" w:themeColor="text1"/>
        </w:rPr>
      </w:pPr>
      <w:r w:rsidRPr="17E9BD7F">
        <w:rPr>
          <w:rFonts w:eastAsiaTheme="minorEastAsia"/>
          <w:color w:val="000000" w:themeColor="text1"/>
        </w:rPr>
        <w:t>Key supplier, store and approval</w:t>
      </w:r>
    </w:p>
    <w:p w:rsidR="00A57430" w:rsidP="0E81D84B" w:rsidRDefault="5CD959F9" w14:paraId="1DF95938" w14:textId="4BF93DA0">
      <w:pPr>
        <w:pStyle w:val="ListParagraph"/>
        <w:numPr>
          <w:ilvl w:val="0"/>
          <w:numId w:val="6"/>
        </w:numPr>
        <w:rPr>
          <w:rFonts w:eastAsiaTheme="minorEastAsia"/>
          <w:color w:val="000000" w:themeColor="text1"/>
        </w:rPr>
      </w:pPr>
      <w:r w:rsidRPr="17E9BD7F">
        <w:rPr>
          <w:rFonts w:eastAsiaTheme="minorEastAsia"/>
          <w:color w:val="000000" w:themeColor="text1"/>
        </w:rPr>
        <w:t>Sign and encode/decode</w:t>
      </w:r>
    </w:p>
    <w:p w:rsidR="00A57430" w:rsidP="0E81D84B" w:rsidRDefault="5CD959F9" w14:paraId="5A44EFDB" w14:textId="29541B8D">
      <w:pPr>
        <w:pStyle w:val="ListParagraph"/>
        <w:numPr>
          <w:ilvl w:val="0"/>
          <w:numId w:val="6"/>
        </w:numPr>
        <w:rPr>
          <w:rFonts w:eastAsiaTheme="minorEastAsia"/>
          <w:color w:val="000000" w:themeColor="text1"/>
        </w:rPr>
      </w:pPr>
      <w:r w:rsidRPr="17E9BD7F">
        <w:rPr>
          <w:rFonts w:eastAsiaTheme="minorEastAsia"/>
          <w:color w:val="000000" w:themeColor="text1"/>
        </w:rPr>
        <w:t>Irregular number generator</w:t>
      </w:r>
    </w:p>
    <w:p w:rsidR="00A57430" w:rsidP="0E81D84B" w:rsidRDefault="5CD959F9" w14:paraId="09210F06" w14:textId="76BADA32">
      <w:pPr>
        <w:pStyle w:val="ListParagraph"/>
        <w:numPr>
          <w:ilvl w:val="0"/>
          <w:numId w:val="6"/>
        </w:numPr>
        <w:rPr>
          <w:rFonts w:eastAsiaTheme="minorEastAsia"/>
          <w:color w:val="000000" w:themeColor="text1"/>
        </w:rPr>
      </w:pPr>
      <w:r w:rsidRPr="17E9BD7F">
        <w:rPr>
          <w:rFonts w:eastAsiaTheme="minorEastAsia"/>
          <w:color w:val="000000" w:themeColor="text1"/>
        </w:rPr>
        <w:t>Equipment Authenticator</w:t>
      </w:r>
    </w:p>
    <w:p w:rsidR="00A57430" w:rsidP="0E81D84B" w:rsidRDefault="5CD959F9" w14:paraId="44D7D31D" w14:textId="4F9B0912">
      <w:pPr>
        <w:pStyle w:val="ListParagraph"/>
        <w:numPr>
          <w:ilvl w:val="0"/>
          <w:numId w:val="6"/>
        </w:numPr>
        <w:rPr>
          <w:rFonts w:eastAsiaTheme="minorEastAsia"/>
          <w:color w:val="000000" w:themeColor="text1"/>
        </w:rPr>
      </w:pPr>
      <w:r w:rsidRPr="17E9BD7F">
        <w:rPr>
          <w:rFonts w:eastAsiaTheme="minorEastAsia"/>
          <w:color w:val="000000" w:themeColor="text1"/>
        </w:rPr>
        <w:t>Equipment bound permit the executives, distinguish a gadget</w:t>
      </w:r>
    </w:p>
    <w:p w:rsidR="00A57430" w:rsidP="0E81D84B" w:rsidRDefault="5CD959F9" w14:paraId="7877E4DD" w14:textId="15937350">
      <w:pPr>
        <w:pStyle w:val="ListParagraph"/>
        <w:numPr>
          <w:ilvl w:val="0"/>
          <w:numId w:val="6"/>
        </w:numPr>
        <w:rPr>
          <w:rFonts w:eastAsiaTheme="minorEastAsia"/>
          <w:color w:val="000000" w:themeColor="text1"/>
        </w:rPr>
      </w:pPr>
      <w:r w:rsidRPr="17E9BD7F">
        <w:rPr>
          <w:rFonts w:eastAsiaTheme="minorEastAsia"/>
          <w:color w:val="000000" w:themeColor="text1"/>
        </w:rPr>
        <w:t>guaranteed occasion logging with timestamp</w:t>
      </w:r>
      <w:r w:rsidRPr="17E9BD7F" w:rsidR="6E3F51AE">
        <w:rPr>
          <w:rFonts w:eastAsiaTheme="minorEastAsia"/>
          <w:color w:val="000000" w:themeColor="text1"/>
        </w:rPr>
        <w:t xml:space="preserve"> </w:t>
      </w:r>
    </w:p>
    <w:p w:rsidR="00A57430" w:rsidP="00A57430" w:rsidRDefault="00A57430" w14:paraId="0D311507" w14:textId="1C758277">
      <w:pPr>
        <w:rPr>
          <w:rFonts w:eastAsiaTheme="minorEastAsia"/>
          <w:color w:val="000000" w:themeColor="text1"/>
        </w:rPr>
      </w:pPr>
    </w:p>
    <w:p w:rsidR="38E33BAE" w:rsidP="17E9BD7F" w:rsidRDefault="38E33BAE" w14:paraId="25376DF3" w14:textId="3B2B4B37">
      <w:pPr>
        <w:rPr>
          <w:rFonts w:eastAsiaTheme="minorEastAsia"/>
          <w:color w:val="000000" w:themeColor="text1"/>
        </w:rPr>
      </w:pPr>
      <w:r w:rsidRPr="17E9BD7F">
        <w:rPr>
          <w:rFonts w:eastAsiaTheme="minorEastAsia"/>
          <w:color w:val="000000" w:themeColor="text1"/>
        </w:rPr>
        <w:t>When the OS is set up, the following step is to construct the TSS otherwise called Trusted Software Stack, Software libraries and utilities.</w:t>
      </w:r>
      <w:r w:rsidRPr="17E9BD7F" w:rsidR="2DBCBE06">
        <w:rPr>
          <w:rFonts w:eastAsiaTheme="minorEastAsia"/>
          <w:color w:val="000000" w:themeColor="text1"/>
        </w:rPr>
        <w:t xml:space="preserve"> </w:t>
      </w:r>
      <w:r w:rsidRPr="17E9BD7F">
        <w:rPr>
          <w:rFonts w:eastAsiaTheme="minorEastAsia"/>
          <w:color w:val="000000" w:themeColor="text1"/>
        </w:rPr>
        <w:t>The diagram is readable from base to top which shows the picture what will be introduced when you follow the integration of Open Source T</w:t>
      </w:r>
      <w:r w:rsidRPr="17E9BD7F" w:rsidR="424923E6">
        <w:rPr>
          <w:rFonts w:eastAsiaTheme="minorEastAsia"/>
          <w:color w:val="000000" w:themeColor="text1"/>
        </w:rPr>
        <w:t>PM</w:t>
      </w:r>
      <w:r w:rsidRPr="17E9BD7F">
        <w:rPr>
          <w:rFonts w:eastAsiaTheme="minorEastAsia"/>
          <w:color w:val="000000" w:themeColor="text1"/>
        </w:rPr>
        <w:t xml:space="preserve"> Software Stack 2.0 on a Raspberry Pi3 Linux environment with Optiga</w:t>
      </w:r>
      <w:r w:rsidRPr="17E9BD7F" w:rsidR="5F732D57">
        <w:rPr>
          <w:rFonts w:eastAsiaTheme="minorEastAsia"/>
        </w:rPr>
        <w:t>™</w:t>
      </w:r>
      <w:r w:rsidRPr="17E9BD7F">
        <w:rPr>
          <w:rFonts w:eastAsiaTheme="minorEastAsia"/>
          <w:color w:val="000000" w:themeColor="text1"/>
        </w:rPr>
        <w:t xml:space="preserve"> IC</w:t>
      </w:r>
      <w:r w:rsidRPr="17E9BD7F" w:rsidR="31531619">
        <w:rPr>
          <w:rFonts w:eastAsiaTheme="minorEastAsia"/>
          <w:color w:val="000000" w:themeColor="text1"/>
        </w:rPr>
        <w:t xml:space="preserve"> </w:t>
      </w:r>
    </w:p>
    <w:p w:rsidR="38E33BAE" w:rsidP="17E9BD7F" w:rsidRDefault="38E33BAE" w14:paraId="78903A26" w14:textId="60D9CFC5">
      <w:pPr>
        <w:rPr>
          <w:rFonts w:eastAsiaTheme="minorEastAsia"/>
        </w:rPr>
      </w:pPr>
      <w:r>
        <w:rPr>
          <w:noProof/>
        </w:rPr>
        <w:drawing>
          <wp:inline distT="0" distB="0" distL="0" distR="0" wp14:anchorId="07339149" wp14:editId="09B137FA">
            <wp:extent cx="4572000" cy="3914775"/>
            <wp:effectExtent l="0" t="0" r="0" b="0"/>
            <wp:docPr id="400262513" name="Picture 40026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r w:rsidRPr="17E9BD7F" w:rsidR="230A158D">
        <w:rPr>
          <w:rFonts w:eastAsiaTheme="minorEastAsia"/>
        </w:rPr>
        <w:t>[</w:t>
      </w:r>
      <w:r w:rsidRPr="17E9BD7F" w:rsidR="3FA20588">
        <w:rPr>
          <w:rFonts w:eastAsiaTheme="minorEastAsia"/>
        </w:rPr>
        <w:t>15</w:t>
      </w:r>
      <w:r w:rsidRPr="17E9BD7F" w:rsidR="230A158D">
        <w:rPr>
          <w:rFonts w:eastAsiaTheme="minorEastAsia"/>
        </w:rPr>
        <w:t>]</w:t>
      </w:r>
    </w:p>
    <w:p w:rsidR="17E9BD7F" w:rsidP="17E9BD7F" w:rsidRDefault="17E9BD7F" w14:paraId="0A7B923E" w14:textId="04CA79D5">
      <w:pPr>
        <w:rPr>
          <w:rFonts w:asciiTheme="majorHAnsi" w:hAnsiTheme="majorHAnsi" w:eastAsiaTheme="majorEastAsia" w:cstheme="majorBidi"/>
          <w:color w:val="000000" w:themeColor="text1"/>
        </w:rPr>
      </w:pPr>
    </w:p>
    <w:p w:rsidR="0ABB75A7" w:rsidP="17E9BD7F" w:rsidRDefault="0ABB75A7" w14:paraId="2225D2C8" w14:textId="722B8F6A">
      <w:pPr>
        <w:pStyle w:val="Heading2"/>
        <w:rPr>
          <w:b w:val="1"/>
          <w:bCs w:val="1"/>
          <w:color w:val="2E74B5" w:themeColor="accent5" w:themeShade="BF"/>
          <w:sz w:val="32"/>
          <w:szCs w:val="32"/>
          <w:lang w:val="en-US"/>
        </w:rPr>
      </w:pPr>
      <w:bookmarkStart w:name="_Toc1621461007" w:id="1189094543"/>
      <w:r w:rsidRPr="31A33DD9" w:rsidR="1AF8FB46">
        <w:rPr>
          <w:b w:val="1"/>
          <w:bCs w:val="1"/>
          <w:lang w:val="en-US"/>
        </w:rPr>
        <w:t>TPM Architecture and Functionalities:</w:t>
      </w:r>
      <w:r>
        <w:br/>
      </w:r>
      <w:bookmarkEnd w:id="1189094543"/>
    </w:p>
    <w:p w:rsidR="0ABB75A7" w:rsidP="17E9BD7F" w:rsidRDefault="0ABB75A7" w14:paraId="14EFF580" w14:textId="13A61634">
      <w:pPr>
        <w:rPr>
          <w:rFonts w:eastAsiaTheme="minorEastAsia"/>
          <w:lang w:val="en-US"/>
        </w:rPr>
      </w:pPr>
      <w:r w:rsidRPr="17E9BD7F">
        <w:rPr>
          <w:rFonts w:eastAsiaTheme="minorEastAsia"/>
          <w:sz w:val="24"/>
          <w:szCs w:val="24"/>
          <w:lang w:val="en-US"/>
        </w:rPr>
        <w:t>The raspberry p</w:t>
      </w:r>
      <w:r w:rsidRPr="17E9BD7F">
        <w:rPr>
          <w:rFonts w:eastAsiaTheme="minorEastAsia"/>
          <w:lang w:val="en-US"/>
        </w:rPr>
        <w:t xml:space="preserve">i utilizes TPM for a variety of tasks such as the storage of cryptographic keys, generation of random numbers, </w:t>
      </w:r>
      <w:r w:rsidRPr="17E9BD7F" w:rsidR="18AD0E2A">
        <w:rPr>
          <w:rFonts w:eastAsiaTheme="minorEastAsia"/>
          <w:lang w:val="en-US"/>
        </w:rPr>
        <w:t>and</w:t>
      </w:r>
      <w:r w:rsidRPr="17E9BD7F">
        <w:rPr>
          <w:rFonts w:eastAsiaTheme="minorEastAsia"/>
          <w:lang w:val="en-US"/>
        </w:rPr>
        <w:t xml:space="preserve"> for the authorization and authentication of signatures.</w:t>
      </w:r>
    </w:p>
    <w:p w:rsidR="0ABB75A7" w:rsidP="17E9BD7F" w:rsidRDefault="0ABB75A7" w14:paraId="02EF5F13" w14:textId="6F6E5B46">
      <w:pPr>
        <w:rPr>
          <w:rFonts w:eastAsiaTheme="minorEastAsia"/>
          <w:lang w:val="en-US"/>
        </w:rPr>
      </w:pPr>
      <w:r w:rsidRPr="17E9BD7F">
        <w:rPr>
          <w:rFonts w:eastAsiaTheme="minorEastAsia"/>
          <w:lang w:val="en-US"/>
        </w:rPr>
        <w:t>I/O block is used to manage the flow of data among the communication bus. The data transmitted between internal and external buses is encrypted and decrypted by the I/O block and then it is pointed to the appropriate TPM component. Non-Volatile storage is used to store the platform keys. The endorsement key (EK) is stored in non-volatile memory [1</w:t>
      </w:r>
      <w:r w:rsidRPr="17E9BD7F" w:rsidR="4B1AAEEE">
        <w:rPr>
          <w:rFonts w:eastAsiaTheme="minorEastAsia"/>
          <w:lang w:val="en-US"/>
        </w:rPr>
        <w:t>6</w:t>
      </w:r>
      <w:r w:rsidRPr="17E9BD7F">
        <w:rPr>
          <w:rFonts w:eastAsiaTheme="minorEastAsia"/>
          <w:lang w:val="en-US"/>
        </w:rPr>
        <w:t>].</w:t>
      </w:r>
    </w:p>
    <w:p w:rsidR="0ABB75A7" w:rsidP="17E9BD7F" w:rsidRDefault="0ABB75A7" w14:paraId="57734C86" w14:textId="538EE9DC">
      <w:pPr>
        <w:rPr>
          <w:rFonts w:eastAsiaTheme="minorEastAsia"/>
          <w:lang w:val="en-US"/>
        </w:rPr>
      </w:pPr>
      <w:r w:rsidRPr="17E9BD7F">
        <w:rPr>
          <w:rFonts w:eastAsiaTheme="minorEastAsia"/>
          <w:lang w:val="en-US"/>
        </w:rPr>
        <w:t>Attestation Identity Key (AIK) is a public and private key pair that is used as an alternative for the Endorsement key (EK) as an identity. The private part is only used inside the TPM for limited TPM-defined operations such as signing. It is a part of a versatile memory [</w:t>
      </w:r>
      <w:r w:rsidRPr="17E9BD7F" w:rsidR="5E8A976E">
        <w:rPr>
          <w:rFonts w:eastAsiaTheme="minorEastAsia"/>
          <w:lang w:val="en-US"/>
        </w:rPr>
        <w:t>17</w:t>
      </w:r>
      <w:r w:rsidRPr="17E9BD7F">
        <w:rPr>
          <w:rFonts w:eastAsiaTheme="minorEastAsia"/>
          <w:lang w:val="en-US"/>
        </w:rPr>
        <w:t>].</w:t>
      </w:r>
    </w:p>
    <w:p w:rsidR="0ABB75A7" w:rsidP="17E9BD7F" w:rsidRDefault="0ABB75A7" w14:paraId="79F2B6EC" w14:textId="68A60015">
      <w:pPr>
        <w:rPr>
          <w:rFonts w:eastAsiaTheme="minorEastAsia"/>
          <w:lang w:val="en-US"/>
        </w:rPr>
      </w:pPr>
      <w:r w:rsidRPr="17E9BD7F">
        <w:rPr>
          <w:rFonts w:eastAsiaTheme="minorEastAsia"/>
          <w:lang w:val="en-US"/>
        </w:rPr>
        <w:t>Platform Configuration Registers (PCR) is one of the most important and essential features of TPM. PCRs are utilized to record the software state including the software running on a platform and its configuration data in a cryptographic manner. It uses a one-way hash method which makes the record irremovable. It is also a part of versatile memory. PCRs can also be used to restrict the utilization of other objects [</w:t>
      </w:r>
      <w:r w:rsidRPr="17E9BD7F" w:rsidR="0E5AFFEB">
        <w:rPr>
          <w:rFonts w:eastAsiaTheme="minorEastAsia"/>
          <w:lang w:val="en-US"/>
        </w:rPr>
        <w:t>18</w:t>
      </w:r>
      <w:r w:rsidRPr="17E9BD7F">
        <w:rPr>
          <w:rFonts w:eastAsiaTheme="minorEastAsia"/>
          <w:lang w:val="en-US"/>
        </w:rPr>
        <w:t>].</w:t>
      </w:r>
    </w:p>
    <w:p w:rsidR="0ABB75A7" w:rsidP="17E9BD7F" w:rsidRDefault="0ABB75A7" w14:paraId="7C3D2C42" w14:textId="615BAD05">
      <w:pPr>
        <w:rPr>
          <w:rFonts w:eastAsiaTheme="minorEastAsia"/>
          <w:color w:val="000000" w:themeColor="text1"/>
          <w:lang w:val="en-US"/>
        </w:rPr>
      </w:pPr>
      <w:r w:rsidRPr="17E9BD7F">
        <w:rPr>
          <w:rFonts w:eastAsiaTheme="minorEastAsia"/>
          <w:lang w:val="en-US"/>
        </w:rPr>
        <w:t>M</w:t>
      </w:r>
      <w:r w:rsidRPr="17E9BD7F">
        <w:rPr>
          <w:rFonts w:eastAsiaTheme="minorEastAsia"/>
          <w:color w:val="000000" w:themeColor="text1"/>
          <w:lang w:val="en-US"/>
        </w:rPr>
        <w:t>ost of the code is written (programmed) in the subset of the C programming language. TPM programming interface is elaborated in machine-readable tables. Open-source libraries and solutions are available which allow the development of TPM-based applications [</w:t>
      </w:r>
      <w:r w:rsidRPr="17E9BD7F" w:rsidR="412F7832">
        <w:rPr>
          <w:rFonts w:eastAsiaTheme="minorEastAsia"/>
          <w:color w:val="000000" w:themeColor="text1"/>
          <w:lang w:val="en-US"/>
        </w:rPr>
        <w:t>19</w:t>
      </w:r>
      <w:r w:rsidRPr="17E9BD7F">
        <w:rPr>
          <w:rFonts w:eastAsiaTheme="minorEastAsia"/>
          <w:color w:val="000000" w:themeColor="text1"/>
          <w:lang w:val="en-US"/>
        </w:rPr>
        <w:t>].</w:t>
      </w:r>
    </w:p>
    <w:p w:rsidR="0ABB75A7" w:rsidP="17E9BD7F" w:rsidRDefault="0ABB75A7" w14:paraId="283C65F7" w14:textId="1B9D8E6A">
      <w:pPr>
        <w:rPr>
          <w:rFonts w:eastAsiaTheme="minorEastAsia"/>
          <w:lang w:val="en-US"/>
        </w:rPr>
      </w:pPr>
      <w:r w:rsidRPr="17E9BD7F">
        <w:rPr>
          <w:rFonts w:eastAsiaTheme="minorEastAsia"/>
          <w:lang w:val="en-US"/>
        </w:rPr>
        <w:t>The TPM has an execution engine that runs program code and responds to external commands by choosing and running the necessary program code on the TPM. TPM includes a random number generator to guarantee the application's security. To boost entropy, random bit streams are utilized to seed a random number generator. The Secure Hash Algorithm SHA-1 is implemented by the SHA-1 message digest engine. This algorithm creates a 20-byte digest after hashing the input data. It also serves as the foundation for a Hash-Based Message Authentication Code engine and is utilized by the TPM in a number of cryptographic operations. The RSA key generation technique requires the generation of keys, which can be computationally demanding. TPM uses these keys often for authentication and safe storage, the standard requires that the TPM include a module expressly for this function. A TPM must be able to support keys with a 2048-bit modulus in order to comply with the specification. Additionally, some keys used with the TPM must have a modulus of at least 2048 bits. To perform the RSA algorithms for authentication, encryption, and decryption, TPM has a dedicated RSA engine [</w:t>
      </w:r>
      <w:r w:rsidRPr="17E9BD7F" w:rsidR="1E2426E1">
        <w:rPr>
          <w:rFonts w:eastAsiaTheme="minorEastAsia"/>
          <w:lang w:val="en-US"/>
        </w:rPr>
        <w:t>20</w:t>
      </w:r>
      <w:r w:rsidRPr="17E9BD7F">
        <w:rPr>
          <w:rFonts w:eastAsiaTheme="minorEastAsia"/>
          <w:lang w:val="en-US"/>
        </w:rPr>
        <w:t xml:space="preserve">]. </w:t>
      </w:r>
    </w:p>
    <w:p w:rsidR="0ABB75A7" w:rsidP="17E9BD7F" w:rsidRDefault="0ABB75A7" w14:paraId="7E20D625" w14:textId="7B190AC6">
      <w:pPr>
        <w:rPr>
          <w:rFonts w:eastAsiaTheme="minorEastAsia"/>
          <w:lang w:val="en-US"/>
        </w:rPr>
      </w:pPr>
      <w:r w:rsidRPr="17E9BD7F">
        <w:rPr>
          <w:rFonts w:eastAsiaTheme="minorEastAsia"/>
          <w:lang w:val="en-US"/>
        </w:rPr>
        <w:t>There are several permanent and volatile flags that control the status of the TPM. If the TPM owner is present, his consent is required before these flags can be changed. Depending on the initial state in which the device was supplied, the TPM will transition through a number of stages during the process of gaining ownership. The Opt-In component's purpose is to offer safety and mechanisms for maintaining the TPM state by monitoring the status of these flags [</w:t>
      </w:r>
      <w:r w:rsidRPr="17E9BD7F" w:rsidR="4B77E0B5">
        <w:rPr>
          <w:rFonts w:eastAsiaTheme="minorEastAsia"/>
          <w:lang w:val="en-US"/>
        </w:rPr>
        <w:t>21</w:t>
      </w:r>
      <w:r w:rsidRPr="17E9BD7F">
        <w:rPr>
          <w:rFonts w:eastAsiaTheme="minorEastAsia"/>
          <w:lang w:val="en-US"/>
        </w:rPr>
        <w:t>].</w:t>
      </w:r>
    </w:p>
    <w:p w:rsidR="17E9BD7F" w:rsidP="17E9BD7F" w:rsidRDefault="17E9BD7F" w14:paraId="714D3E53" w14:textId="7E4B8616">
      <w:pPr>
        <w:rPr>
          <w:rFonts w:eastAsiaTheme="minorEastAsia"/>
          <w:color w:val="000000" w:themeColor="text1"/>
        </w:rPr>
      </w:pPr>
    </w:p>
    <w:p w:rsidRPr="006D3F95" w:rsidR="006D3F95" w:rsidP="43168A61" w:rsidRDefault="6A9DD734" w14:paraId="74EF3DDF" w14:textId="1A236077">
      <w:pPr>
        <w:spacing w:line="360" w:lineRule="auto"/>
        <w:rPr>
          <w:rFonts w:asciiTheme="majorHAnsi" w:hAnsiTheme="majorHAnsi" w:eastAsiaTheme="majorEastAsia" w:cstheme="majorBidi"/>
        </w:rPr>
      </w:pPr>
      <w:r w:rsidRPr="2BC97AC0">
        <w:rPr>
          <w:rFonts w:asciiTheme="majorHAnsi" w:hAnsiTheme="majorHAnsi" w:eastAsiaTheme="majorEastAsia" w:cstheme="majorBidi"/>
          <w:color w:val="000000" w:themeColor="text1"/>
          <w:sz w:val="24"/>
          <w:szCs w:val="24"/>
          <w:lang w:val="en-US"/>
        </w:rPr>
        <w:t xml:space="preserve"> </w:t>
      </w:r>
      <w:r w:rsidRPr="2BC97AC0">
        <w:rPr>
          <w:rFonts w:asciiTheme="majorHAnsi" w:hAnsiTheme="majorHAnsi" w:eastAsiaTheme="majorEastAsia" w:cstheme="majorBidi"/>
          <w:b/>
          <w:lang w:val="en-US"/>
        </w:rPr>
        <w:t xml:space="preserve"> </w:t>
      </w:r>
      <w:r w:rsidRPr="2BC97AC0">
        <w:rPr>
          <w:rFonts w:asciiTheme="majorHAnsi" w:hAnsiTheme="majorHAnsi" w:eastAsiaTheme="majorEastAsia" w:cstheme="majorBidi"/>
        </w:rPr>
        <w:t xml:space="preserve"> </w:t>
      </w:r>
    </w:p>
    <w:p w:rsidRPr="006D3F95" w:rsidR="006D3F95" w:rsidP="006D3F95" w:rsidRDefault="006D3F95" w14:paraId="7F8E5155" w14:textId="77777777">
      <w:pPr>
        <w:spacing w:line="360" w:lineRule="auto"/>
        <w:rPr>
          <w:rFonts w:asciiTheme="majorHAnsi" w:hAnsiTheme="majorHAnsi" w:eastAsiaTheme="majorEastAsia" w:cstheme="majorBidi"/>
        </w:rPr>
      </w:pPr>
    </w:p>
    <w:p w:rsidR="006D3F95" w:rsidP="31A33DD9" w:rsidRDefault="15898367" w14:paraId="748E8DD7" w14:textId="69E069F2">
      <w:pPr>
        <w:pStyle w:val="Heading2"/>
        <w:rPr>
          <w:b w:val="1"/>
          <w:bCs w:val="1"/>
        </w:rPr>
      </w:pPr>
      <w:bookmarkStart w:name="_Toc1130459338" w:id="1413366179"/>
      <w:r w:rsidRPr="31A33DD9" w:rsidR="15898367">
        <w:rPr>
          <w:b w:val="1"/>
          <w:bCs w:val="1"/>
        </w:rPr>
        <w:t>How a Raspberry Pi can utilise TPM</w:t>
      </w:r>
      <w:r>
        <w:br/>
      </w:r>
      <w:bookmarkEnd w:id="1413366179"/>
    </w:p>
    <w:p w:rsidRPr="00F97BC6" w:rsidR="15898367" w:rsidP="15898367" w:rsidRDefault="15898367" w14:paraId="6156C49C" w14:textId="32DCE711">
      <w:pPr>
        <w:rPr>
          <w:rFonts w:eastAsiaTheme="majorEastAsia"/>
        </w:rPr>
      </w:pPr>
      <w:commentRangeStart w:id="18"/>
      <w:r w:rsidRPr="17E9BD7F">
        <w:rPr>
          <w:rFonts w:eastAsiaTheme="majorEastAsia"/>
        </w:rPr>
        <w:t>There are numerous readily available TPM 2.0 add-in boards that work with Raspberry Pi, each offering a wide range of functionality</w:t>
      </w:r>
      <w:r w:rsidRPr="17E9BD7F" w:rsidR="3DBE0741">
        <w:rPr>
          <w:rFonts w:eastAsiaTheme="majorEastAsia"/>
        </w:rPr>
        <w:t xml:space="preserve">. </w:t>
      </w:r>
      <w:r w:rsidRPr="17E9BD7F" w:rsidR="3BDA55AC">
        <w:rPr>
          <w:rFonts w:eastAsiaTheme="majorEastAsia"/>
        </w:rPr>
        <w:t>These include</w:t>
      </w:r>
      <w:r w:rsidRPr="17E9BD7F" w:rsidR="3DBE0741">
        <w:rPr>
          <w:rFonts w:eastAsiaTheme="majorEastAsia"/>
        </w:rPr>
        <w:t>:</w:t>
      </w:r>
    </w:p>
    <w:p w:rsidRPr="00F97BC6" w:rsidR="15898367" w:rsidP="15898367" w:rsidRDefault="15898367" w14:paraId="10192DBB" w14:textId="388636AE">
      <w:pPr>
        <w:pStyle w:val="ListParagraph"/>
        <w:numPr>
          <w:ilvl w:val="0"/>
          <w:numId w:val="2"/>
        </w:numPr>
        <w:rPr>
          <w:rFonts w:eastAsiaTheme="majorEastAsia" w:cstheme="minorHAnsi"/>
        </w:rPr>
      </w:pPr>
      <w:r w:rsidRPr="00F97BC6">
        <w:rPr>
          <w:rFonts w:eastAsiaTheme="majorEastAsia" w:cstheme="minorHAnsi"/>
        </w:rPr>
        <w:t>Ability to store cryptographic keys</w:t>
      </w:r>
    </w:p>
    <w:p w:rsidRPr="00F97BC6" w:rsidR="00B531DC" w:rsidP="31A33DD9" w:rsidRDefault="00B531DC" w14:paraId="6B21DAB1" w14:textId="2533AEA2">
      <w:pPr>
        <w:pStyle w:val="ListParagraph"/>
        <w:numPr>
          <w:ilvl w:val="1"/>
          <w:numId w:val="2"/>
        </w:numPr>
        <w:rPr>
          <w:rFonts w:eastAsia="ＭＳ ゴシック" w:eastAsiaTheme="majorEastAsia"/>
        </w:rPr>
      </w:pPr>
      <w:r w:rsidRPr="31A33DD9" w:rsidR="00B531DC">
        <w:rPr>
          <w:rFonts w:eastAsia="ＭＳ ゴシック" w:eastAsiaTheme="majorEastAsia"/>
        </w:rPr>
        <w:t xml:space="preserve">These keys can range from </w:t>
      </w:r>
      <w:r w:rsidRPr="31A33DD9" w:rsidR="00CC099E">
        <w:rPr>
          <w:rFonts w:eastAsia="ＭＳ ゴシック" w:eastAsiaTheme="majorEastAsia"/>
        </w:rPr>
        <w:t xml:space="preserve">keys stored for secure applications to the key </w:t>
      </w:r>
      <w:r w:rsidRPr="31A33DD9" w:rsidR="00DA5906">
        <w:rPr>
          <w:rFonts w:eastAsia="ＭＳ ゴシック" w:eastAsiaTheme="majorEastAsia"/>
        </w:rPr>
        <w:t>required to unlock the Raspberry Pi when it turns on</w:t>
      </w:r>
      <w:r w:rsidRPr="31A33DD9" w:rsidR="2546A1DF">
        <w:rPr>
          <w:rFonts w:eastAsia="ＭＳ ゴシック" w:eastAsiaTheme="majorEastAsia"/>
        </w:rPr>
        <w:t xml:space="preserve">. </w:t>
      </w:r>
      <w:r w:rsidRPr="31A33DD9" w:rsidR="3F664344">
        <w:rPr>
          <w:rFonts w:eastAsia="ＭＳ ゴシック" w:eastAsiaTheme="majorEastAsia"/>
        </w:rPr>
        <w:t>The TPM c</w:t>
      </w:r>
      <w:r w:rsidRPr="31A33DD9" w:rsidR="129B5251">
        <w:rPr>
          <w:rFonts w:eastAsia="ＭＳ ゴシック" w:eastAsiaTheme="majorEastAsia"/>
        </w:rPr>
        <w:t xml:space="preserve">ontains </w:t>
      </w:r>
      <w:r w:rsidRPr="31A33DD9" w:rsidR="3F664344">
        <w:rPr>
          <w:rFonts w:eastAsia="ＭＳ ゴシック" w:eastAsiaTheme="majorEastAsia"/>
        </w:rPr>
        <w:t xml:space="preserve">a key </w:t>
      </w:r>
      <w:r w:rsidRPr="31A33DD9" w:rsidR="696B8382">
        <w:rPr>
          <w:rFonts w:eastAsia="ＭＳ ゴシック" w:eastAsiaTheme="majorEastAsia"/>
        </w:rPr>
        <w:t xml:space="preserve">called the storage root key </w:t>
      </w:r>
      <w:r w:rsidRPr="31A33DD9" w:rsidR="3F664344">
        <w:rPr>
          <w:rFonts w:eastAsia="ＭＳ ゴシック" w:eastAsiaTheme="majorEastAsia"/>
        </w:rPr>
        <w:t xml:space="preserve">and </w:t>
      </w:r>
      <w:r w:rsidRPr="31A33DD9" w:rsidR="43FEEAA4">
        <w:rPr>
          <w:rFonts w:eastAsia="ＭＳ ゴシック" w:eastAsiaTheme="majorEastAsia"/>
        </w:rPr>
        <w:t xml:space="preserve">it </w:t>
      </w:r>
      <w:r w:rsidRPr="31A33DD9" w:rsidR="3F664344">
        <w:rPr>
          <w:rFonts w:eastAsia="ＭＳ ゴシック" w:eastAsiaTheme="majorEastAsia"/>
        </w:rPr>
        <w:t>use</w:t>
      </w:r>
      <w:r w:rsidRPr="31A33DD9" w:rsidR="669C5D58">
        <w:rPr>
          <w:rFonts w:eastAsia="ＭＳ ゴシック" w:eastAsiaTheme="majorEastAsia"/>
        </w:rPr>
        <w:t>s</w:t>
      </w:r>
      <w:r w:rsidRPr="31A33DD9" w:rsidR="3F664344">
        <w:rPr>
          <w:rFonts w:eastAsia="ＭＳ ゴシック" w:eastAsiaTheme="majorEastAsia"/>
        </w:rPr>
        <w:t xml:space="preserve"> this key for encrypting and decrypting the keys used by various applications.</w:t>
      </w:r>
      <w:r w:rsidRPr="31A33DD9" w:rsidR="7E867768">
        <w:rPr>
          <w:rFonts w:eastAsia="ＭＳ ゴシック" w:eastAsiaTheme="majorEastAsia"/>
        </w:rPr>
        <w:t xml:space="preserve"> Th</w:t>
      </w:r>
      <w:r w:rsidRPr="31A33DD9" w:rsidR="0D3BE517">
        <w:rPr>
          <w:rFonts w:eastAsia="ＭＳ ゴシック" w:eastAsiaTheme="majorEastAsia"/>
        </w:rPr>
        <w:t xml:space="preserve">ese </w:t>
      </w:r>
      <w:r w:rsidRPr="31A33DD9" w:rsidR="7E867768">
        <w:rPr>
          <w:rFonts w:eastAsia="ＭＳ ゴシック" w:eastAsiaTheme="majorEastAsia"/>
        </w:rPr>
        <w:t>key</w:t>
      </w:r>
      <w:r w:rsidRPr="31A33DD9" w:rsidR="0CB218DB">
        <w:rPr>
          <w:rFonts w:eastAsia="ＭＳ ゴシック" w:eastAsiaTheme="majorEastAsia"/>
        </w:rPr>
        <w:t>s</w:t>
      </w:r>
      <w:r w:rsidRPr="31A33DD9" w:rsidR="0B1EBE68">
        <w:rPr>
          <w:rFonts w:eastAsia="ＭＳ ゴシック" w:eastAsiaTheme="majorEastAsia"/>
        </w:rPr>
        <w:t xml:space="preserve"> </w:t>
      </w:r>
      <w:r w:rsidRPr="31A33DD9" w:rsidR="400B69CC">
        <w:rPr>
          <w:rFonts w:eastAsia="ＭＳ ゴシック" w:eastAsiaTheme="majorEastAsia"/>
        </w:rPr>
        <w:t xml:space="preserve">can be </w:t>
      </w:r>
      <w:r w:rsidRPr="31A33DD9" w:rsidR="7E867768">
        <w:rPr>
          <w:rFonts w:eastAsia="ＭＳ ゴシック" w:eastAsiaTheme="majorEastAsia"/>
        </w:rPr>
        <w:t>created under certain conditions and can only be used when these same conditions are met</w:t>
      </w:r>
      <w:r w:rsidRPr="31A33DD9" w:rsidR="76D0680D">
        <w:rPr>
          <w:rFonts w:eastAsia="ＭＳ ゴシック" w:eastAsiaTheme="majorEastAsia"/>
        </w:rPr>
        <w:t xml:space="preserve"> or can be created by the TPM </w:t>
      </w:r>
      <w:r w:rsidRPr="31A33DD9" w:rsidR="6B99AE91">
        <w:rPr>
          <w:rFonts w:eastAsia="ＭＳ ゴシック" w:eastAsiaTheme="majorEastAsia"/>
        </w:rPr>
        <w:t>alone</w:t>
      </w:r>
      <w:r w:rsidRPr="31A33DD9" w:rsidR="7E867768">
        <w:rPr>
          <w:rFonts w:eastAsia="ＭＳ ゴシック" w:eastAsiaTheme="majorEastAsia"/>
        </w:rPr>
        <w:t>.</w:t>
      </w:r>
      <w:r w:rsidRPr="31A33DD9" w:rsidR="61ABAAEE">
        <w:rPr>
          <w:rFonts w:eastAsia="ＭＳ ゴシック" w:eastAsiaTheme="majorEastAsia"/>
        </w:rPr>
        <w:t xml:space="preserve"> Both methods only allow the storage root key to be kept on the TPM itself.</w:t>
      </w:r>
      <w:r w:rsidRPr="31A33DD9" w:rsidR="3F664344">
        <w:rPr>
          <w:rFonts w:eastAsia="ＭＳ ゴシック" w:eastAsiaTheme="majorEastAsia"/>
        </w:rPr>
        <w:t xml:space="preserve"> </w:t>
      </w:r>
      <w:r w:rsidRPr="31A33DD9" w:rsidR="743717F8">
        <w:rPr>
          <w:rFonts w:eastAsia="ＭＳ ゴシック" w:eastAsiaTheme="majorEastAsia"/>
        </w:rPr>
        <w:t>The</w:t>
      </w:r>
      <w:r w:rsidRPr="31A33DD9" w:rsidR="1DB919AC">
        <w:rPr>
          <w:rFonts w:eastAsia="ＭＳ ゴシック" w:eastAsiaTheme="majorEastAsia"/>
        </w:rPr>
        <w:t xml:space="preserve"> process of encrypting the keys is called sealing and the </w:t>
      </w:r>
      <w:r w:rsidRPr="31A33DD9" w:rsidR="126BA7BE">
        <w:rPr>
          <w:rFonts w:eastAsia="ＭＳ ゴシック" w:eastAsiaTheme="majorEastAsia"/>
        </w:rPr>
        <w:t>process of decrypting is called unsealing</w:t>
      </w:r>
      <w:r w:rsidRPr="31A33DD9" w:rsidR="3F949AF8">
        <w:rPr>
          <w:rFonts w:eastAsia="ＭＳ ゴシック" w:eastAsiaTheme="majorEastAsia"/>
        </w:rPr>
        <w:t xml:space="preserve"> [</w:t>
      </w:r>
      <w:r w:rsidRPr="31A33DD9" w:rsidR="1B37F0B1">
        <w:rPr>
          <w:rFonts w:eastAsia="ＭＳ ゴシック" w:eastAsiaTheme="majorEastAsia"/>
        </w:rPr>
        <w:t>22</w:t>
      </w:r>
      <w:r w:rsidRPr="31A33DD9" w:rsidR="3F949AF8">
        <w:rPr>
          <w:rFonts w:eastAsia="ＭＳ ゴシック" w:eastAsiaTheme="majorEastAsia"/>
        </w:rPr>
        <w:t>]</w:t>
      </w:r>
      <w:r w:rsidRPr="31A33DD9" w:rsidR="34A0F705">
        <w:rPr>
          <w:rFonts w:eastAsia="ＭＳ ゴシック" w:eastAsiaTheme="majorEastAsia"/>
        </w:rPr>
        <w:t>.</w:t>
      </w:r>
    </w:p>
    <w:p w:rsidRPr="00F97BC6" w:rsidR="15898367" w:rsidP="15898367" w:rsidRDefault="15898367" w14:paraId="10DBC262" w14:textId="2ED3BE95">
      <w:pPr>
        <w:pStyle w:val="ListParagraph"/>
        <w:numPr>
          <w:ilvl w:val="0"/>
          <w:numId w:val="2"/>
        </w:numPr>
        <w:rPr>
          <w:rFonts w:eastAsiaTheme="majorEastAsia" w:cstheme="minorHAnsi"/>
        </w:rPr>
      </w:pPr>
      <w:r w:rsidRPr="00F97BC6">
        <w:rPr>
          <w:rFonts w:eastAsiaTheme="majorEastAsia" w:cstheme="minorHAnsi"/>
        </w:rPr>
        <w:t>Authentication of hardware</w:t>
      </w:r>
    </w:p>
    <w:p w:rsidRPr="00F97BC6" w:rsidR="30877FBF" w:rsidP="31A33DD9" w:rsidRDefault="30877FBF" w14:paraId="6C40590E" w14:textId="66929FD0">
      <w:pPr>
        <w:pStyle w:val="ListParagraph"/>
        <w:numPr>
          <w:ilvl w:val="1"/>
          <w:numId w:val="2"/>
        </w:numPr>
        <w:rPr>
          <w:rFonts w:eastAsia="ＭＳ ゴシック" w:eastAsiaTheme="majorEastAsia"/>
        </w:rPr>
      </w:pPr>
      <w:r w:rsidRPr="31A33DD9" w:rsidR="30877FBF">
        <w:rPr>
          <w:rFonts w:eastAsia="ＭＳ ゴシック" w:eastAsiaTheme="majorEastAsia"/>
        </w:rPr>
        <w:t>When a specific hardware configuration is set</w:t>
      </w:r>
      <w:r w:rsidRPr="31A33DD9" w:rsidR="48184125">
        <w:rPr>
          <w:rFonts w:eastAsia="ＭＳ ゴシック" w:eastAsiaTheme="majorEastAsia"/>
        </w:rPr>
        <w:t xml:space="preserve">, the TPM will check to make sure that this configuration is </w:t>
      </w:r>
      <w:r w:rsidRPr="31A33DD9" w:rsidR="3A1A44C8">
        <w:rPr>
          <w:rFonts w:eastAsia="ＭＳ ゴシック" w:eastAsiaTheme="majorEastAsia"/>
        </w:rPr>
        <w:t>correct each time the Raspberry Pi is started. If this configuration has been changed, then the Ra</w:t>
      </w:r>
      <w:r w:rsidRPr="31A33DD9" w:rsidR="196CB761">
        <w:rPr>
          <w:rFonts w:eastAsia="ＭＳ ゴシック" w:eastAsiaTheme="majorEastAsia"/>
        </w:rPr>
        <w:t>spberry Pi will not be considered trustworthy and may prevent certain functionality of the Raspberry Pi</w:t>
      </w:r>
      <w:r w:rsidRPr="31A33DD9" w:rsidR="6B9519A1">
        <w:rPr>
          <w:rFonts w:eastAsia="ＭＳ ゴシック" w:eastAsiaTheme="majorEastAsia"/>
        </w:rPr>
        <w:t xml:space="preserve"> [</w:t>
      </w:r>
      <w:r w:rsidRPr="31A33DD9" w:rsidR="58C6907E">
        <w:rPr>
          <w:rFonts w:eastAsia="ＭＳ ゴシック" w:eastAsiaTheme="majorEastAsia"/>
        </w:rPr>
        <w:t>23</w:t>
      </w:r>
      <w:r w:rsidRPr="31A33DD9" w:rsidR="6B9519A1">
        <w:rPr>
          <w:rFonts w:eastAsia="ＭＳ ゴシック" w:eastAsiaTheme="majorEastAsia"/>
        </w:rPr>
        <w:t>]</w:t>
      </w:r>
      <w:r w:rsidRPr="31A33DD9" w:rsidR="32D2F88E">
        <w:rPr>
          <w:rFonts w:eastAsia="ＭＳ ゴシック" w:eastAsiaTheme="majorEastAsia"/>
        </w:rPr>
        <w:t>.</w:t>
      </w:r>
    </w:p>
    <w:p w:rsidRPr="00F97BC6" w:rsidR="00D76300" w:rsidP="00D76300" w:rsidRDefault="00D76300" w14:paraId="2EEFDB18" w14:textId="32A17D0F">
      <w:pPr>
        <w:pStyle w:val="ListParagraph"/>
        <w:numPr>
          <w:ilvl w:val="0"/>
          <w:numId w:val="2"/>
        </w:numPr>
        <w:rPr>
          <w:rFonts w:eastAsiaTheme="majorEastAsia" w:cstheme="minorHAnsi"/>
        </w:rPr>
      </w:pPr>
      <w:r w:rsidRPr="00F97BC6">
        <w:rPr>
          <w:rFonts w:eastAsiaTheme="majorEastAsia" w:cstheme="minorHAnsi"/>
        </w:rPr>
        <w:t>Digitally sign and encrypt/decrypt drives</w:t>
      </w:r>
    </w:p>
    <w:p w:rsidRPr="00F97BC6" w:rsidR="00D232D3" w:rsidP="31A33DD9" w:rsidRDefault="1CB365AE" w14:paraId="785C0F48" w14:textId="0CF073DF">
      <w:pPr>
        <w:pStyle w:val="ListParagraph"/>
        <w:numPr>
          <w:ilvl w:val="1"/>
          <w:numId w:val="2"/>
        </w:numPr>
        <w:rPr>
          <w:rFonts w:eastAsia="ＭＳ ゴシック" w:eastAsiaTheme="majorEastAsia"/>
        </w:rPr>
      </w:pPr>
      <w:r w:rsidRPr="31A33DD9" w:rsidR="1CB365AE">
        <w:rPr>
          <w:rFonts w:eastAsia="ＭＳ ゴシック" w:eastAsiaTheme="majorEastAsia"/>
        </w:rPr>
        <w:t xml:space="preserve">Having the ability to digitally sign the </w:t>
      </w:r>
      <w:r w:rsidRPr="31A33DD9" w:rsidR="7886417F">
        <w:rPr>
          <w:rFonts w:eastAsia="ＭＳ ゴシック" w:eastAsiaTheme="majorEastAsia"/>
        </w:rPr>
        <w:t xml:space="preserve">Raspberry Pi </w:t>
      </w:r>
      <w:r w:rsidRPr="31A33DD9" w:rsidR="1CB365AE">
        <w:rPr>
          <w:rFonts w:eastAsia="ＭＳ ゴシック" w:eastAsiaTheme="majorEastAsia"/>
        </w:rPr>
        <w:t xml:space="preserve">means that the platform </w:t>
      </w:r>
      <w:r w:rsidRPr="31A33DD9" w:rsidR="71FDB3B7">
        <w:rPr>
          <w:rFonts w:eastAsia="ＭＳ ゴシック" w:eastAsiaTheme="majorEastAsia"/>
        </w:rPr>
        <w:t xml:space="preserve">can be attested, validating that the </w:t>
      </w:r>
      <w:r w:rsidRPr="31A33DD9" w:rsidR="00E8E509">
        <w:rPr>
          <w:rFonts w:eastAsia="ＭＳ ゴシック" w:eastAsiaTheme="majorEastAsia"/>
        </w:rPr>
        <w:t>device</w:t>
      </w:r>
      <w:r w:rsidRPr="31A33DD9" w:rsidR="07E47C29">
        <w:rPr>
          <w:rFonts w:eastAsia="ＭＳ ゴシック" w:eastAsiaTheme="majorEastAsia"/>
        </w:rPr>
        <w:t xml:space="preserve"> </w:t>
      </w:r>
      <w:r w:rsidRPr="31A33DD9" w:rsidR="71FDB3B7">
        <w:rPr>
          <w:rFonts w:eastAsia="ＭＳ ゴシック" w:eastAsiaTheme="majorEastAsia"/>
        </w:rPr>
        <w:t xml:space="preserve">has not been tampered with. </w:t>
      </w:r>
      <w:r w:rsidRPr="31A33DD9" w:rsidR="5FBEF6A0">
        <w:rPr>
          <w:rFonts w:eastAsia="ＭＳ ゴシック" w:eastAsiaTheme="majorEastAsia"/>
        </w:rPr>
        <w:t xml:space="preserve">Once this authentication process has been successfully undertaken, the </w:t>
      </w:r>
      <w:r w:rsidRPr="31A33DD9" w:rsidR="46DAD342">
        <w:rPr>
          <w:rFonts w:eastAsia="ＭＳ ゴシック" w:eastAsiaTheme="majorEastAsia"/>
        </w:rPr>
        <w:t>device</w:t>
      </w:r>
      <w:r w:rsidRPr="31A33DD9" w:rsidR="2F2089F3">
        <w:rPr>
          <w:rFonts w:eastAsia="ＭＳ ゴシック" w:eastAsiaTheme="majorEastAsia"/>
        </w:rPr>
        <w:t xml:space="preserve"> is then trusted and able to do whatever </w:t>
      </w:r>
      <w:r w:rsidRPr="31A33DD9" w:rsidR="0BEFFA8D">
        <w:rPr>
          <w:rFonts w:eastAsia="ＭＳ ゴシック" w:eastAsiaTheme="majorEastAsia"/>
        </w:rPr>
        <w:t xml:space="preserve">Redback Operations tasks it </w:t>
      </w:r>
      <w:r w:rsidRPr="31A33DD9" w:rsidR="2F2089F3">
        <w:rPr>
          <w:rFonts w:eastAsia="ＭＳ ゴシック" w:eastAsiaTheme="majorEastAsia"/>
        </w:rPr>
        <w:t>to do</w:t>
      </w:r>
      <w:r w:rsidRPr="31A33DD9" w:rsidR="79BFDA61">
        <w:rPr>
          <w:rFonts w:eastAsia="ＭＳ ゴシック" w:eastAsiaTheme="majorEastAsia"/>
        </w:rPr>
        <w:t xml:space="preserve"> </w:t>
      </w:r>
      <w:r w:rsidRPr="31A33DD9" w:rsidR="5A842B97">
        <w:rPr>
          <w:rFonts w:eastAsia="ＭＳ ゴシック" w:eastAsiaTheme="majorEastAsia"/>
        </w:rPr>
        <w:t>[</w:t>
      </w:r>
      <w:r w:rsidRPr="31A33DD9" w:rsidR="00399C35">
        <w:rPr>
          <w:rFonts w:eastAsia="ＭＳ ゴシック" w:eastAsiaTheme="majorEastAsia"/>
        </w:rPr>
        <w:t>24</w:t>
      </w:r>
      <w:r w:rsidRPr="31A33DD9" w:rsidR="5A842B97">
        <w:rPr>
          <w:rFonts w:eastAsia="ＭＳ ゴシック" w:eastAsiaTheme="majorEastAsia"/>
        </w:rPr>
        <w:t>]</w:t>
      </w:r>
      <w:r w:rsidRPr="31A33DD9" w:rsidR="302C5D00">
        <w:rPr>
          <w:rFonts w:eastAsia="ＭＳ ゴシック" w:eastAsiaTheme="majorEastAsia"/>
        </w:rPr>
        <w:t>.</w:t>
      </w:r>
      <w:r w:rsidRPr="31A33DD9" w:rsidR="3563AF3B">
        <w:rPr>
          <w:rFonts w:eastAsia="ＭＳ ゴシック" w:eastAsiaTheme="majorEastAsia"/>
        </w:rPr>
        <w:t xml:space="preserve"> </w:t>
      </w:r>
      <w:r w:rsidRPr="31A33DD9" w:rsidR="5535CB7D">
        <w:rPr>
          <w:rFonts w:eastAsia="ＭＳ ゴシック" w:eastAsiaTheme="majorEastAsia"/>
        </w:rPr>
        <w:t>A TPM cannot encrypt and decrypt drives but can create and store the keys used for said encryption and decryption. When the correct conditions are met and trustworthiness of a system can be attested to, keys can be unsealed and released to the system for decryption of data</w:t>
      </w:r>
      <w:r w:rsidRPr="31A33DD9" w:rsidR="6F4B69D4">
        <w:rPr>
          <w:rFonts w:eastAsia="ＭＳ ゴシック" w:eastAsiaTheme="majorEastAsia"/>
        </w:rPr>
        <w:t xml:space="preserve"> while sealed keys can be used for encrypting dat</w:t>
      </w:r>
      <w:r w:rsidRPr="31A33DD9" w:rsidR="450EA344">
        <w:rPr>
          <w:rFonts w:eastAsia="ＭＳ ゴシック" w:eastAsiaTheme="majorEastAsia"/>
        </w:rPr>
        <w:t xml:space="preserve">a </w:t>
      </w:r>
      <w:r w:rsidRPr="31A33DD9" w:rsidR="53617527">
        <w:rPr>
          <w:rFonts w:eastAsia="ＭＳ ゴシック" w:eastAsiaTheme="majorEastAsia"/>
        </w:rPr>
        <w:t>[</w:t>
      </w:r>
      <w:r w:rsidRPr="31A33DD9" w:rsidR="0CD88A6B">
        <w:rPr>
          <w:rFonts w:eastAsia="ＭＳ ゴシック" w:eastAsiaTheme="majorEastAsia"/>
        </w:rPr>
        <w:t>22</w:t>
      </w:r>
      <w:r w:rsidRPr="31A33DD9" w:rsidR="53617527">
        <w:rPr>
          <w:rFonts w:eastAsia="ＭＳ ゴシック" w:eastAsiaTheme="majorEastAsia"/>
        </w:rPr>
        <w:t>]</w:t>
      </w:r>
      <w:r w:rsidRPr="31A33DD9" w:rsidR="2EDB41B1">
        <w:rPr>
          <w:rFonts w:eastAsia="ＭＳ ゴシック" w:eastAsiaTheme="majorEastAsia"/>
        </w:rPr>
        <w:t>.</w:t>
      </w:r>
    </w:p>
    <w:p w:rsidRPr="00F97BC6" w:rsidR="00D76300" w:rsidP="00D76300" w:rsidRDefault="00D76300" w14:paraId="1DCF35F9" w14:textId="53529132">
      <w:pPr>
        <w:pStyle w:val="ListParagraph"/>
        <w:numPr>
          <w:ilvl w:val="0"/>
          <w:numId w:val="2"/>
        </w:numPr>
        <w:rPr>
          <w:rFonts w:eastAsiaTheme="majorEastAsia" w:cstheme="minorHAnsi"/>
        </w:rPr>
      </w:pPr>
      <w:r w:rsidRPr="00F97BC6">
        <w:rPr>
          <w:rFonts w:eastAsiaTheme="majorEastAsia" w:cstheme="minorHAnsi"/>
        </w:rPr>
        <w:t>Generate random numbers</w:t>
      </w:r>
    </w:p>
    <w:p w:rsidRPr="00F97BC6" w:rsidR="00014116" w:rsidP="31A33DD9" w:rsidRDefault="008A7B39" w14:paraId="7B0318BE" w14:textId="0A227E93">
      <w:pPr>
        <w:pStyle w:val="ListParagraph"/>
        <w:numPr>
          <w:ilvl w:val="1"/>
          <w:numId w:val="2"/>
        </w:numPr>
        <w:rPr>
          <w:rFonts w:eastAsia="ＭＳ ゴシック" w:eastAsiaTheme="majorEastAsia"/>
        </w:rPr>
      </w:pPr>
      <w:r w:rsidRPr="31A33DD9" w:rsidR="008A7B39">
        <w:rPr>
          <w:rFonts w:eastAsia="ＭＳ ゴシック" w:eastAsiaTheme="majorEastAsia"/>
        </w:rPr>
        <w:t>The TPM can take a range of various inputs</w:t>
      </w:r>
      <w:r w:rsidRPr="31A33DD9" w:rsidR="29563A58">
        <w:rPr>
          <w:rFonts w:eastAsia="ＭＳ ゴシック" w:eastAsiaTheme="majorEastAsia"/>
        </w:rPr>
        <w:t>,</w:t>
      </w:r>
      <w:r w:rsidRPr="31A33DD9" w:rsidR="008A7B39">
        <w:rPr>
          <w:rFonts w:eastAsia="ＭＳ ゴシック" w:eastAsiaTheme="majorEastAsia"/>
        </w:rPr>
        <w:t xml:space="preserve"> from environment to </w:t>
      </w:r>
      <w:r w:rsidRPr="31A33DD9" w:rsidR="00733AEB">
        <w:rPr>
          <w:rFonts w:eastAsia="ＭＳ ゴシック" w:eastAsiaTheme="majorEastAsia"/>
        </w:rPr>
        <w:t>physical inputs</w:t>
      </w:r>
      <w:r w:rsidRPr="31A33DD9" w:rsidR="303C6CC4">
        <w:rPr>
          <w:rFonts w:eastAsia="ＭＳ ゴシック" w:eastAsiaTheme="majorEastAsia"/>
        </w:rPr>
        <w:t>,</w:t>
      </w:r>
      <w:r w:rsidRPr="31A33DD9" w:rsidR="00733AEB">
        <w:rPr>
          <w:rFonts w:eastAsia="ＭＳ ゴシック" w:eastAsiaTheme="majorEastAsia"/>
        </w:rPr>
        <w:t xml:space="preserve"> in order to create random numbers</w:t>
      </w:r>
      <w:r w:rsidRPr="31A33DD9" w:rsidR="6A4D68DA">
        <w:rPr>
          <w:rFonts w:eastAsia="ＭＳ ゴシック" w:eastAsiaTheme="majorEastAsia"/>
        </w:rPr>
        <w:t xml:space="preserve"> that have such a high level of entropy</w:t>
      </w:r>
      <w:r w:rsidRPr="31A33DD9" w:rsidR="5743625E">
        <w:rPr>
          <w:rFonts w:eastAsia="ＭＳ ゴシック" w:eastAsiaTheme="majorEastAsia"/>
        </w:rPr>
        <w:t xml:space="preserve"> [</w:t>
      </w:r>
      <w:r w:rsidRPr="31A33DD9" w:rsidR="3314DC84">
        <w:rPr>
          <w:rFonts w:eastAsia="ＭＳ ゴシック" w:eastAsiaTheme="majorEastAsia"/>
        </w:rPr>
        <w:t>25</w:t>
      </w:r>
      <w:r w:rsidRPr="31A33DD9" w:rsidR="5743625E">
        <w:rPr>
          <w:rFonts w:eastAsia="ＭＳ ゴシック" w:eastAsiaTheme="majorEastAsia"/>
        </w:rPr>
        <w:t>]</w:t>
      </w:r>
      <w:r w:rsidRPr="31A33DD9" w:rsidR="42007084">
        <w:rPr>
          <w:rFonts w:eastAsia="ＭＳ ゴシック" w:eastAsiaTheme="majorEastAsia"/>
        </w:rPr>
        <w:t>.</w:t>
      </w:r>
      <w:r w:rsidRPr="31A33DD9" w:rsidR="6A4D68DA">
        <w:rPr>
          <w:rFonts w:eastAsia="ＭＳ ゴシック" w:eastAsiaTheme="majorEastAsia"/>
        </w:rPr>
        <w:t xml:space="preserve"> </w:t>
      </w:r>
      <w:r w:rsidRPr="31A33DD9" w:rsidR="28F24E0C">
        <w:rPr>
          <w:rFonts w:eastAsia="ＭＳ ゴシック" w:eastAsiaTheme="majorEastAsia"/>
        </w:rPr>
        <w:t xml:space="preserve">Utilising these random numbers is essential when generating </w:t>
      </w:r>
      <w:r w:rsidRPr="31A33DD9" w:rsidR="0AECBD28">
        <w:rPr>
          <w:rFonts w:eastAsia="ＭＳ ゴシック" w:eastAsiaTheme="majorEastAsia"/>
        </w:rPr>
        <w:t xml:space="preserve">keys as </w:t>
      </w:r>
      <w:r w:rsidRPr="31A33DD9" w:rsidR="72DEF9FD">
        <w:rPr>
          <w:rFonts w:eastAsia="ＭＳ ゴシック" w:eastAsiaTheme="majorEastAsia"/>
        </w:rPr>
        <w:t>it makes it extremely difficult for an attacker to brute force since the entropy is not defined by software which can be easily guessed</w:t>
      </w:r>
      <w:r w:rsidRPr="31A33DD9" w:rsidR="035FD04E">
        <w:rPr>
          <w:rFonts w:eastAsia="ＭＳ ゴシック" w:eastAsiaTheme="majorEastAsia"/>
        </w:rPr>
        <w:t xml:space="preserve"> [</w:t>
      </w:r>
      <w:r w:rsidRPr="31A33DD9" w:rsidR="51178E2C">
        <w:rPr>
          <w:rFonts w:eastAsia="ＭＳ ゴシック" w:eastAsiaTheme="majorEastAsia"/>
        </w:rPr>
        <w:t>26</w:t>
      </w:r>
      <w:r w:rsidRPr="31A33DD9" w:rsidR="035FD04E">
        <w:rPr>
          <w:rFonts w:eastAsia="ＭＳ ゴシック" w:eastAsiaTheme="majorEastAsia"/>
        </w:rPr>
        <w:t>]</w:t>
      </w:r>
      <w:r w:rsidRPr="31A33DD9" w:rsidR="0FEB84CC">
        <w:rPr>
          <w:rFonts w:eastAsia="ＭＳ ゴシック" w:eastAsiaTheme="majorEastAsia"/>
        </w:rPr>
        <w:t>.</w:t>
      </w:r>
    </w:p>
    <w:p w:rsidRPr="00F97BC6" w:rsidR="00D76300" w:rsidP="00D76300" w:rsidRDefault="00D76300" w14:paraId="4CCFEFFF" w14:textId="7DECFC22">
      <w:pPr>
        <w:pStyle w:val="ListParagraph"/>
        <w:numPr>
          <w:ilvl w:val="0"/>
          <w:numId w:val="2"/>
        </w:numPr>
        <w:rPr>
          <w:rFonts w:eastAsiaTheme="majorEastAsia" w:cstheme="minorHAnsi"/>
        </w:rPr>
      </w:pPr>
      <w:r w:rsidRPr="00F97BC6">
        <w:rPr>
          <w:rFonts w:eastAsiaTheme="majorEastAsia" w:cstheme="minorHAnsi"/>
        </w:rPr>
        <w:t>Hardware bound licence management</w:t>
      </w:r>
    </w:p>
    <w:p w:rsidRPr="00F97BC6" w:rsidR="00014116" w:rsidP="31A33DD9" w:rsidRDefault="75D183E5" w14:paraId="666D9963" w14:textId="7D1995A9">
      <w:pPr>
        <w:pStyle w:val="ListParagraph"/>
        <w:numPr>
          <w:ilvl w:val="1"/>
          <w:numId w:val="2"/>
        </w:numPr>
        <w:rPr>
          <w:rFonts w:eastAsia="ＭＳ ゴシック" w:eastAsiaTheme="majorEastAsia"/>
        </w:rPr>
      </w:pPr>
      <w:r w:rsidRPr="31A33DD9" w:rsidR="75D183E5">
        <w:rPr>
          <w:rFonts w:eastAsia="ＭＳ ゴシック" w:eastAsiaTheme="majorEastAsia"/>
        </w:rPr>
        <w:t>TPM does have the capacity to store licences from software on the TPM itself</w:t>
      </w:r>
      <w:r w:rsidRPr="31A33DD9" w:rsidR="280B4F3B">
        <w:rPr>
          <w:rFonts w:eastAsia="ＭＳ ゴシック" w:eastAsiaTheme="majorEastAsia"/>
        </w:rPr>
        <w:t xml:space="preserve">. Storing the licences here makes them only accessible to the </w:t>
      </w:r>
      <w:r w:rsidRPr="31A33DD9" w:rsidR="62BDFC9E">
        <w:rPr>
          <w:rFonts w:eastAsia="ＭＳ ゴシック" w:eastAsiaTheme="majorEastAsia"/>
        </w:rPr>
        <w:t>specific program and prevents any sort of plagiarism or hacking of any kind as it is not generally accessible</w:t>
      </w:r>
      <w:r w:rsidRPr="31A33DD9" w:rsidR="11219545">
        <w:rPr>
          <w:rFonts w:eastAsia="ＭＳ ゴシック" w:eastAsiaTheme="majorEastAsia"/>
        </w:rPr>
        <w:t xml:space="preserve"> </w:t>
      </w:r>
      <w:r w:rsidRPr="31A33DD9" w:rsidR="1F21E31F">
        <w:rPr>
          <w:rFonts w:eastAsia="ＭＳ ゴシック" w:eastAsiaTheme="majorEastAsia"/>
        </w:rPr>
        <w:t>[</w:t>
      </w:r>
      <w:r w:rsidRPr="31A33DD9" w:rsidR="69AF09B3">
        <w:rPr>
          <w:rFonts w:eastAsia="ＭＳ ゴシック" w:eastAsiaTheme="majorEastAsia"/>
        </w:rPr>
        <w:t>27</w:t>
      </w:r>
      <w:r w:rsidRPr="31A33DD9" w:rsidR="1F21E31F">
        <w:rPr>
          <w:rFonts w:eastAsia="ＭＳ ゴシック" w:eastAsiaTheme="majorEastAsia"/>
        </w:rPr>
        <w:t>]</w:t>
      </w:r>
      <w:r w:rsidRPr="31A33DD9" w:rsidR="02551F16">
        <w:rPr>
          <w:rFonts w:eastAsia="ＭＳ ゴシック" w:eastAsiaTheme="majorEastAsia"/>
        </w:rPr>
        <w:t>.</w:t>
      </w:r>
    </w:p>
    <w:p w:rsidRPr="00F97BC6" w:rsidR="00D76300" w:rsidP="00D76300" w:rsidRDefault="00D76300" w14:paraId="1D0CA998" w14:textId="65AF9E08">
      <w:pPr>
        <w:pStyle w:val="ListParagraph"/>
        <w:numPr>
          <w:ilvl w:val="0"/>
          <w:numId w:val="2"/>
        </w:numPr>
        <w:rPr>
          <w:rFonts w:eastAsiaTheme="majorEastAsia" w:cstheme="minorHAnsi"/>
        </w:rPr>
      </w:pPr>
      <w:r w:rsidRPr="00F97BC6">
        <w:rPr>
          <w:rFonts w:eastAsiaTheme="majorEastAsia" w:cstheme="minorHAnsi"/>
        </w:rPr>
        <w:t>Logging of events</w:t>
      </w:r>
    </w:p>
    <w:p w:rsidRPr="00F97BC6" w:rsidR="01742FB8" w:rsidP="31A33DD9" w:rsidRDefault="01742FB8" w14:paraId="195D45C6" w14:textId="6F341791">
      <w:pPr>
        <w:pStyle w:val="ListParagraph"/>
        <w:numPr>
          <w:ilvl w:val="1"/>
          <w:numId w:val="2"/>
        </w:numPr>
        <w:rPr>
          <w:rFonts w:eastAsia="ＭＳ ゴシック" w:eastAsiaTheme="majorEastAsia"/>
        </w:rPr>
      </w:pPr>
      <w:r w:rsidRPr="31A33DD9" w:rsidR="01742FB8">
        <w:rPr>
          <w:rFonts w:eastAsia="ＭＳ ゴシック" w:eastAsiaTheme="majorEastAsia"/>
        </w:rPr>
        <w:t>The only operation that will be logged is the PCR Extend operation</w:t>
      </w:r>
      <w:r w:rsidRPr="31A33DD9" w:rsidR="5AF6793F">
        <w:rPr>
          <w:rFonts w:eastAsia="ＭＳ ゴシック" w:eastAsiaTheme="majorEastAsia"/>
        </w:rPr>
        <w:t xml:space="preserve"> [</w:t>
      </w:r>
      <w:r w:rsidRPr="31A33DD9" w:rsidR="48522717">
        <w:rPr>
          <w:rFonts w:eastAsia="ＭＳ ゴシック" w:eastAsiaTheme="majorEastAsia"/>
        </w:rPr>
        <w:t>28</w:t>
      </w:r>
      <w:r w:rsidRPr="31A33DD9" w:rsidR="5AF6793F">
        <w:rPr>
          <w:rFonts w:eastAsia="ＭＳ ゴシック" w:eastAsiaTheme="majorEastAsia"/>
        </w:rPr>
        <w:t>]</w:t>
      </w:r>
      <w:r w:rsidRPr="31A33DD9" w:rsidR="45870A6B">
        <w:rPr>
          <w:rFonts w:eastAsia="ＭＳ ゴシック" w:eastAsiaTheme="majorEastAsia"/>
        </w:rPr>
        <w:t>.</w:t>
      </w:r>
      <w:r w:rsidRPr="31A33DD9" w:rsidR="23BC5102">
        <w:rPr>
          <w:rFonts w:eastAsia="ＭＳ ゴシック" w:eastAsiaTheme="majorEastAsia"/>
        </w:rPr>
        <w:t xml:space="preserve"> The Extend operation occurs when the current value is extended with a new value in accordance with the following equation</w:t>
      </w:r>
      <w:r w:rsidRPr="31A33DD9" w:rsidR="5BFA9FCF">
        <w:rPr>
          <w:rFonts w:eastAsia="ＭＳ ゴシック" w:eastAsiaTheme="majorEastAsia"/>
        </w:rPr>
        <w:t>:</w:t>
      </w:r>
    </w:p>
    <w:p w:rsidRPr="00F97BC6" w:rsidR="5BFA9FCF" w:rsidP="3B7158B3" w:rsidRDefault="5BFA9FCF" w14:paraId="5D0F5492" w14:textId="721EDA64">
      <w:pPr>
        <w:pStyle w:val="ListParagraph"/>
        <w:numPr>
          <w:ilvl w:val="2"/>
          <w:numId w:val="2"/>
        </w:numPr>
        <w:rPr>
          <w:rFonts w:eastAsiaTheme="majorEastAsia"/>
        </w:rPr>
      </w:pPr>
      <w:r w:rsidRPr="17E9BD7F">
        <w:rPr>
          <w:rFonts w:eastAsiaTheme="majorEastAsia"/>
        </w:rPr>
        <w:t>PCR[N] = HASHalg( PCR[N] || ArgumentOfExtend )</w:t>
      </w:r>
      <w:r w:rsidRPr="17E9BD7F" w:rsidR="7F6BB422">
        <w:rPr>
          <w:rFonts w:eastAsiaTheme="majorEastAsia"/>
        </w:rPr>
        <w:t xml:space="preserve"> [</w:t>
      </w:r>
      <w:r w:rsidRPr="17E9BD7F" w:rsidR="3238C436">
        <w:rPr>
          <w:rFonts w:eastAsiaTheme="majorEastAsia"/>
        </w:rPr>
        <w:t>29</w:t>
      </w:r>
      <w:r w:rsidRPr="17E9BD7F" w:rsidR="7F6BB422">
        <w:rPr>
          <w:rFonts w:eastAsiaTheme="majorEastAsia"/>
        </w:rPr>
        <w:t>]</w:t>
      </w:r>
    </w:p>
    <w:p w:rsidRPr="00F97BC6" w:rsidR="4D20C013" w:rsidP="31A33DD9" w:rsidRDefault="6FF8BA81" w14:paraId="650596FC" w14:textId="67F8D01F">
      <w:pPr>
        <w:pStyle w:val="ListParagraph"/>
        <w:numPr>
          <w:ilvl w:val="1"/>
          <w:numId w:val="2"/>
        </w:numPr>
        <w:rPr>
          <w:rFonts w:eastAsia="ＭＳ ゴシック" w:eastAsiaTheme="majorEastAsia"/>
        </w:rPr>
      </w:pPr>
      <w:r w:rsidRPr="31A33DD9" w:rsidR="7E779619">
        <w:rPr>
          <w:rFonts w:eastAsia="ＭＳ ゴシック" w:eastAsiaTheme="majorEastAsia"/>
        </w:rPr>
        <w:t xml:space="preserve">This log is used </w:t>
      </w:r>
      <w:r w:rsidRPr="31A33DD9" w:rsidR="2F63993C">
        <w:rPr>
          <w:rFonts w:eastAsia="ＭＳ ゴシック" w:eastAsiaTheme="majorEastAsia"/>
        </w:rPr>
        <w:t>by external entities for attestation purposes</w:t>
      </w:r>
      <w:r w:rsidRPr="31A33DD9" w:rsidR="1B766586">
        <w:rPr>
          <w:rFonts w:eastAsia="ＭＳ ゴシック" w:eastAsiaTheme="majorEastAsia"/>
        </w:rPr>
        <w:t xml:space="preserve">. Logs are reconstructed and compared against known values </w:t>
      </w:r>
      <w:r w:rsidRPr="31A33DD9" w:rsidR="503DAFB8">
        <w:rPr>
          <w:rFonts w:eastAsia="ＭＳ ゴシック" w:eastAsiaTheme="majorEastAsia"/>
        </w:rPr>
        <w:t>by external entities for remote attestation purposes [</w:t>
      </w:r>
      <w:r w:rsidRPr="31A33DD9" w:rsidR="651CA991">
        <w:rPr>
          <w:rFonts w:eastAsia="ＭＳ ゴシック" w:eastAsiaTheme="majorEastAsia"/>
        </w:rPr>
        <w:t>28</w:t>
      </w:r>
      <w:r w:rsidRPr="31A33DD9" w:rsidR="503DAFB8">
        <w:rPr>
          <w:rFonts w:eastAsia="ＭＳ ゴシック" w:eastAsiaTheme="majorEastAsia"/>
        </w:rPr>
        <w:t>]</w:t>
      </w:r>
      <w:r w:rsidRPr="31A33DD9" w:rsidR="2B2B8B7F">
        <w:rPr>
          <w:rFonts w:eastAsia="ＭＳ ゴシック" w:eastAsiaTheme="majorEastAsia"/>
        </w:rPr>
        <w:t>.</w:t>
      </w:r>
    </w:p>
    <w:p w:rsidRPr="00F97BC6" w:rsidR="00D76300" w:rsidP="00D76300" w:rsidRDefault="00D76300" w14:paraId="5949F28C" w14:textId="43E7CBBC">
      <w:pPr>
        <w:pStyle w:val="ListParagraph"/>
        <w:numPr>
          <w:ilvl w:val="0"/>
          <w:numId w:val="2"/>
        </w:numPr>
        <w:rPr>
          <w:rFonts w:eastAsiaTheme="majorEastAsia" w:cstheme="minorHAnsi"/>
        </w:rPr>
      </w:pPr>
      <w:r w:rsidRPr="00F97BC6">
        <w:rPr>
          <w:rFonts w:eastAsiaTheme="majorEastAsia" w:cstheme="minorHAnsi"/>
        </w:rPr>
        <w:t>Integrate with networks for verification and trust of the device</w:t>
      </w:r>
    </w:p>
    <w:p w:rsidRPr="00F97BC6" w:rsidR="00014116" w:rsidP="31A33DD9" w:rsidRDefault="686D8D60" w14:paraId="2F129FFE" w14:textId="6991225B">
      <w:pPr>
        <w:pStyle w:val="ListParagraph"/>
        <w:numPr>
          <w:ilvl w:val="1"/>
          <w:numId w:val="2"/>
        </w:numPr>
        <w:rPr>
          <w:rFonts w:eastAsia="ＭＳ ゴシック" w:eastAsiaTheme="majorEastAsia"/>
        </w:rPr>
      </w:pPr>
      <w:r w:rsidRPr="31A33DD9" w:rsidR="686D8D60">
        <w:rPr>
          <w:rFonts w:eastAsia="ＭＳ ゴシック" w:eastAsiaTheme="majorEastAsia"/>
        </w:rPr>
        <w:t xml:space="preserve">Once hardware has been authenticated, meaning that it has not been tampered with and is in full working order as required, this can allow for specific functions to take place. Functions such as starting secure </w:t>
      </w:r>
      <w:r w:rsidRPr="31A33DD9" w:rsidR="2A20E95B">
        <w:rPr>
          <w:rFonts w:eastAsia="ＭＳ ゴシック" w:eastAsiaTheme="majorEastAsia"/>
        </w:rPr>
        <w:t xml:space="preserve">applications and connections </w:t>
      </w:r>
      <w:r w:rsidRPr="31A33DD9" w:rsidR="686D8D60">
        <w:rPr>
          <w:rFonts w:eastAsia="ＭＳ ゴシック" w:eastAsiaTheme="majorEastAsia"/>
        </w:rPr>
        <w:t>that should not be accessible by any computer other than certified Raspberry Pi’s</w:t>
      </w:r>
      <w:r w:rsidRPr="31A33DD9" w:rsidR="773BD6EA">
        <w:rPr>
          <w:rFonts w:eastAsia="ＭＳ ゴシック" w:eastAsiaTheme="majorEastAsia"/>
        </w:rPr>
        <w:t xml:space="preserve"> </w:t>
      </w:r>
      <w:r w:rsidRPr="31A33DD9" w:rsidR="52945437">
        <w:rPr>
          <w:rFonts w:eastAsia="ＭＳ ゴシック" w:eastAsiaTheme="majorEastAsia"/>
        </w:rPr>
        <w:t>[</w:t>
      </w:r>
      <w:r w:rsidRPr="31A33DD9" w:rsidR="4B3529EA">
        <w:rPr>
          <w:rFonts w:eastAsia="ＭＳ ゴシック" w:eastAsiaTheme="majorEastAsia"/>
        </w:rPr>
        <w:t>30</w:t>
      </w:r>
      <w:r w:rsidRPr="31A33DD9" w:rsidR="52945437">
        <w:rPr>
          <w:rFonts w:eastAsia="ＭＳ ゴシック" w:eastAsiaTheme="majorEastAsia"/>
        </w:rPr>
        <w:t>]</w:t>
      </w:r>
      <w:r w:rsidRPr="31A33DD9" w:rsidR="7BEF53BD">
        <w:rPr>
          <w:rFonts w:eastAsia="ＭＳ ゴシック" w:eastAsiaTheme="majorEastAsia"/>
        </w:rPr>
        <w:t>.</w:t>
      </w:r>
      <w:r>
        <w:br/>
      </w:r>
      <w:commentRangeEnd w:id="18"/>
      <w:r>
        <w:rPr>
          <w:rStyle w:val="CommentReference"/>
        </w:rPr>
        <w:commentReference w:id="18"/>
      </w:r>
    </w:p>
    <w:p w:rsidRPr="00F97BC6" w:rsidR="00D31088" w:rsidP="17E9BD7F" w:rsidRDefault="38F69D24" w14:paraId="26FE9172" w14:textId="3712E3D3">
      <w:pPr>
        <w:pStyle w:val="Heading2"/>
        <w:rPr>
          <w:b w:val="1"/>
          <w:bCs w:val="1"/>
          <w:sz w:val="32"/>
          <w:szCs w:val="32"/>
          <w:lang w:val="en-US"/>
        </w:rPr>
      </w:pPr>
      <w:bookmarkStart w:name="_Toc933387842" w:id="1789722130"/>
      <w:r w:rsidRPr="31A33DD9" w:rsidR="322EE7BF">
        <w:rPr>
          <w:b w:val="1"/>
          <w:bCs w:val="1"/>
          <w:lang w:val="en-US"/>
        </w:rPr>
        <w:t>Known Security Issues in TPM Architecture</w:t>
      </w:r>
      <w:r>
        <w:br/>
      </w:r>
      <w:bookmarkEnd w:id="1789722130"/>
    </w:p>
    <w:p w:rsidRPr="00F97BC6" w:rsidR="00D31088" w:rsidP="17E9BD7F" w:rsidRDefault="38F69D24" w14:paraId="59B8E664" w14:textId="09F597CF">
      <w:pPr>
        <w:rPr>
          <w:rFonts w:eastAsiaTheme="minorEastAsia"/>
          <w:color w:val="000000" w:themeColor="text1"/>
          <w:lang w:val="en-US"/>
        </w:rPr>
      </w:pPr>
      <w:commentRangeStart w:id="20"/>
      <w:r w:rsidRPr="17E9BD7F">
        <w:rPr>
          <w:rFonts w:eastAsiaTheme="minorEastAsia"/>
          <w:color w:val="000000" w:themeColor="text1"/>
          <w:lang w:val="en-US"/>
        </w:rPr>
        <w:t xml:space="preserve">A trusted platform module has a number of </w:t>
      </w:r>
      <w:r w:rsidRPr="17E9BD7F" w:rsidR="44FD4517">
        <w:rPr>
          <w:rFonts w:eastAsiaTheme="minorEastAsia"/>
          <w:color w:val="000000" w:themeColor="text1"/>
          <w:lang w:val="en-US"/>
        </w:rPr>
        <w:t>known</w:t>
      </w:r>
      <w:r w:rsidRPr="17E9BD7F" w:rsidR="7F011C5B">
        <w:rPr>
          <w:rFonts w:eastAsiaTheme="minorEastAsia"/>
          <w:color w:val="000000" w:themeColor="text1"/>
          <w:lang w:val="en-US"/>
        </w:rPr>
        <w:t xml:space="preserve"> but easily mitigated</w:t>
      </w:r>
      <w:r w:rsidRPr="17E9BD7F" w:rsidR="44FD4517">
        <w:rPr>
          <w:rFonts w:eastAsiaTheme="minorEastAsia"/>
          <w:color w:val="000000" w:themeColor="text1"/>
          <w:lang w:val="en-US"/>
        </w:rPr>
        <w:t xml:space="preserve"> </w:t>
      </w:r>
      <w:r w:rsidRPr="17E9BD7F">
        <w:rPr>
          <w:rFonts w:eastAsiaTheme="minorEastAsia"/>
          <w:color w:val="000000" w:themeColor="text1"/>
          <w:lang w:val="en-US"/>
        </w:rPr>
        <w:t>security vulnerabilities</w:t>
      </w:r>
      <w:r w:rsidRPr="17E9BD7F" w:rsidR="41DCDA25">
        <w:rPr>
          <w:rFonts w:eastAsiaTheme="minorEastAsia"/>
          <w:color w:val="000000" w:themeColor="text1"/>
          <w:lang w:val="en-US"/>
        </w:rPr>
        <w:t>.</w:t>
      </w:r>
      <w:r w:rsidRPr="17E9BD7F">
        <w:rPr>
          <w:rFonts w:eastAsiaTheme="minorEastAsia"/>
          <w:color w:val="000000" w:themeColor="text1"/>
          <w:lang w:val="en-US"/>
        </w:rPr>
        <w:t xml:space="preserve"> The reason an attacker would attempt to exploit a TPM-based machine is to </w:t>
      </w:r>
      <w:r w:rsidRPr="17E9BD7F" w:rsidR="0075FBA4">
        <w:rPr>
          <w:rFonts w:eastAsiaTheme="minorEastAsia"/>
          <w:color w:val="000000" w:themeColor="text1"/>
          <w:lang w:val="en-US"/>
        </w:rPr>
        <w:t>acquire</w:t>
      </w:r>
      <w:r w:rsidRPr="17E9BD7F">
        <w:rPr>
          <w:rFonts w:eastAsiaTheme="minorEastAsia"/>
          <w:color w:val="000000" w:themeColor="text1"/>
          <w:lang w:val="en-US"/>
        </w:rPr>
        <w:t xml:space="preserve"> the resources on the </w:t>
      </w:r>
      <w:r w:rsidRPr="17E9BD7F" w:rsidR="6302D5FB">
        <w:rPr>
          <w:rFonts w:eastAsiaTheme="minorEastAsia"/>
          <w:color w:val="000000" w:themeColor="text1"/>
          <w:lang w:val="en-US"/>
        </w:rPr>
        <w:t xml:space="preserve">victim’s </w:t>
      </w:r>
      <w:r w:rsidRPr="17E9BD7F">
        <w:rPr>
          <w:rFonts w:eastAsiaTheme="minorEastAsia"/>
          <w:color w:val="000000" w:themeColor="text1"/>
          <w:lang w:val="en-US"/>
        </w:rPr>
        <w:t>encrypted data drives</w:t>
      </w:r>
      <w:r w:rsidRPr="17E9BD7F" w:rsidR="083B1F0E">
        <w:rPr>
          <w:rFonts w:eastAsiaTheme="minorEastAsia"/>
          <w:color w:val="000000" w:themeColor="text1"/>
          <w:lang w:val="en-US"/>
        </w:rPr>
        <w:t>.</w:t>
      </w:r>
      <w:commentRangeEnd w:id="20"/>
      <w:r w:rsidR="00D31088">
        <w:rPr>
          <w:rStyle w:val="CommentReference"/>
        </w:rPr>
        <w:commentReference w:id="20"/>
      </w:r>
    </w:p>
    <w:p w:rsidRPr="00F97BC6" w:rsidR="00D31088" w:rsidP="17E9BD7F" w:rsidRDefault="38F69D24" w14:paraId="2AB28B7F" w14:textId="68586F3C">
      <w:pPr>
        <w:rPr>
          <w:rFonts w:eastAsiaTheme="minorEastAsia"/>
          <w:color w:val="000000" w:themeColor="text1"/>
          <w:lang w:val="en-US"/>
        </w:rPr>
      </w:pPr>
      <w:r w:rsidRPr="17E9BD7F">
        <w:rPr>
          <w:rFonts w:eastAsiaTheme="minorEastAsia"/>
          <w:color w:val="000000" w:themeColor="text1"/>
          <w:lang w:val="en-US"/>
        </w:rPr>
        <w:t>TPM is known for implementing a multi-layered security protocol to make it more resilient to any sort of cyberattack. As these modules are assigned an RSA-based encrypt</w:t>
      </w:r>
      <w:r w:rsidRPr="17E9BD7F" w:rsidR="2F1295B2">
        <w:rPr>
          <w:rFonts w:eastAsiaTheme="minorEastAsia"/>
          <w:color w:val="000000" w:themeColor="text1"/>
          <w:lang w:val="en-US"/>
        </w:rPr>
        <w:t>ion</w:t>
      </w:r>
      <w:r w:rsidRPr="17E9BD7F">
        <w:rPr>
          <w:rFonts w:eastAsiaTheme="minorEastAsia"/>
          <w:color w:val="000000" w:themeColor="text1"/>
          <w:lang w:val="en-US"/>
        </w:rPr>
        <w:t xml:space="preserve"> key at the time of bootup, the initial bootup of a device that has TPM installed in it would securely function and communicate with the hardware and the OS once the device has started. The TPM would only protect the device if it has been powered on</w:t>
      </w:r>
      <w:r w:rsidRPr="17E9BD7F" w:rsidR="3F97E299">
        <w:rPr>
          <w:rFonts w:eastAsiaTheme="minorEastAsia"/>
          <w:color w:val="000000" w:themeColor="text1"/>
          <w:lang w:val="en-US"/>
        </w:rPr>
        <w:t>. Therefore,</w:t>
      </w:r>
      <w:r w:rsidRPr="17E9BD7F">
        <w:rPr>
          <w:rFonts w:eastAsiaTheme="minorEastAsia"/>
          <w:color w:val="000000" w:themeColor="text1"/>
          <w:lang w:val="en-US"/>
        </w:rPr>
        <w:t xml:space="preserve"> if the device is not able to be powered on or the user has not been logged in, the</w:t>
      </w:r>
      <w:r w:rsidRPr="17E9BD7F" w:rsidR="62A3A8E2">
        <w:rPr>
          <w:rFonts w:eastAsiaTheme="minorEastAsia"/>
          <w:color w:val="000000" w:themeColor="text1"/>
          <w:lang w:val="en-US"/>
        </w:rPr>
        <w:t>re is no</w:t>
      </w:r>
      <w:r w:rsidRPr="17E9BD7F">
        <w:rPr>
          <w:rFonts w:eastAsiaTheme="minorEastAsia"/>
          <w:color w:val="000000" w:themeColor="text1"/>
          <w:lang w:val="en-US"/>
        </w:rPr>
        <w:t xml:space="preserve"> device security as the security protocol operates at a kernel level of the </w:t>
      </w:r>
      <w:r w:rsidRPr="17E9BD7F" w:rsidR="1E745C2A">
        <w:rPr>
          <w:rFonts w:eastAsiaTheme="minorEastAsia"/>
          <w:color w:val="000000" w:themeColor="text1"/>
          <w:lang w:val="en-US"/>
        </w:rPr>
        <w:t>OS and</w:t>
      </w:r>
      <w:r w:rsidRPr="17E9BD7F">
        <w:rPr>
          <w:rFonts w:eastAsiaTheme="minorEastAsia"/>
          <w:color w:val="000000" w:themeColor="text1"/>
          <w:lang w:val="en-US"/>
        </w:rPr>
        <w:t xml:space="preserve"> would not run if the user session is not initiated. This</w:t>
      </w:r>
      <w:r w:rsidRPr="17E9BD7F" w:rsidR="60457000">
        <w:rPr>
          <w:rFonts w:eastAsiaTheme="minorEastAsia"/>
          <w:color w:val="000000" w:themeColor="text1"/>
          <w:lang w:val="en-US"/>
        </w:rPr>
        <w:t xml:space="preserve"> process</w:t>
      </w:r>
      <w:r w:rsidRPr="17E9BD7F">
        <w:rPr>
          <w:rFonts w:eastAsiaTheme="minorEastAsia"/>
          <w:color w:val="000000" w:themeColor="text1"/>
          <w:lang w:val="en-US"/>
        </w:rPr>
        <w:t xml:space="preserve"> can be considered a vulnerability if the device is stuck in a boot loop, leaving the product vulnerable to potential attacks. To resolve this issue, a connected standby protocol needs to be implemented that would allow the governance of the software and hardware-based protocols present in the device</w:t>
      </w:r>
      <w:r w:rsidRPr="17E9BD7F" w:rsidR="3380DE19">
        <w:rPr>
          <w:rFonts w:eastAsiaTheme="minorEastAsia"/>
          <w:color w:val="000000" w:themeColor="text1"/>
          <w:lang w:val="en-US"/>
        </w:rPr>
        <w:t xml:space="preserve"> </w:t>
      </w:r>
      <w:r w:rsidRPr="17E9BD7F">
        <w:rPr>
          <w:rFonts w:eastAsiaTheme="minorEastAsia"/>
          <w:color w:val="000000" w:themeColor="text1"/>
          <w:lang w:val="en-US"/>
        </w:rPr>
        <w:t>[</w:t>
      </w:r>
      <w:r w:rsidRPr="17E9BD7F" w:rsidR="74F14A38">
        <w:rPr>
          <w:rFonts w:eastAsiaTheme="minorEastAsia"/>
          <w:color w:val="000000" w:themeColor="text1"/>
          <w:lang w:val="en-US"/>
        </w:rPr>
        <w:t>3</w:t>
      </w:r>
      <w:r w:rsidRPr="17E9BD7F">
        <w:rPr>
          <w:rFonts w:eastAsiaTheme="minorEastAsia"/>
          <w:color w:val="000000" w:themeColor="text1"/>
          <w:lang w:val="en-US"/>
        </w:rPr>
        <w:t>1].</w:t>
      </w:r>
    </w:p>
    <w:p w:rsidRPr="00F97BC6" w:rsidR="00D31088" w:rsidP="31A33DD9" w:rsidRDefault="38F69D24" w14:paraId="47E66989" w14:textId="341F94B4">
      <w:pPr>
        <w:rPr>
          <w:rFonts w:eastAsia="ＭＳ 明朝" w:eastAsiaTheme="minorEastAsia"/>
          <w:color w:val="000000" w:themeColor="text1"/>
          <w:lang w:val="en-US"/>
        </w:rPr>
      </w:pPr>
      <w:commentRangeStart w:id="21"/>
      <w:r w:rsidRPr="31A33DD9" w:rsidR="6AC3C666">
        <w:rPr>
          <w:rFonts w:eastAsia="ＭＳ 明朝" w:eastAsiaTheme="minorEastAsia"/>
          <w:color w:val="000000" w:themeColor="text1" w:themeTint="FF" w:themeShade="FF"/>
          <w:lang w:val="en-US"/>
        </w:rPr>
        <w:t>A</w:t>
      </w:r>
      <w:r w:rsidRPr="31A33DD9" w:rsidR="322EE7BF">
        <w:rPr>
          <w:rFonts w:eastAsia="ＭＳ 明朝" w:eastAsiaTheme="minorEastAsia"/>
          <w:color w:val="000000" w:themeColor="text1" w:themeTint="FF" w:themeShade="FF"/>
          <w:lang w:val="en-US"/>
        </w:rPr>
        <w:t xml:space="preserve"> reported vulnerability found i</w:t>
      </w:r>
      <w:commentRangeEnd w:id="21"/>
      <w:r>
        <w:rPr>
          <w:rStyle w:val="CommentReference"/>
        </w:rPr>
        <w:commentReference w:id="21"/>
      </w:r>
      <w:r w:rsidRPr="31A33DD9" w:rsidR="322EE7BF">
        <w:rPr>
          <w:rFonts w:eastAsia="ＭＳ 明朝" w:eastAsiaTheme="minorEastAsia"/>
          <w:color w:val="000000" w:themeColor="text1" w:themeTint="FF" w:themeShade="FF"/>
          <w:lang w:val="en-US"/>
        </w:rPr>
        <w:t xml:space="preserve">n the TPM architecture </w:t>
      </w:r>
      <w:r w:rsidRPr="31A33DD9" w:rsidR="24B63057">
        <w:rPr>
          <w:rFonts w:eastAsia="ＭＳ 明朝" w:eastAsiaTheme="minorEastAsia"/>
          <w:color w:val="000000" w:themeColor="text1" w:themeTint="FF" w:themeShade="FF"/>
          <w:lang w:val="en-US"/>
        </w:rPr>
        <w:t>is</w:t>
      </w:r>
      <w:r w:rsidRPr="31A33DD9" w:rsidR="322EE7BF">
        <w:rPr>
          <w:rFonts w:eastAsia="ＭＳ 明朝" w:eastAsiaTheme="minorEastAsia"/>
          <w:color w:val="000000" w:themeColor="text1" w:themeTint="FF" w:themeShade="FF"/>
          <w:lang w:val="en-US"/>
        </w:rPr>
        <w:t xml:space="preserve"> these TPM chips </w:t>
      </w:r>
      <w:r w:rsidRPr="31A33DD9" w:rsidR="69934386">
        <w:rPr>
          <w:rFonts w:eastAsia="ＭＳ 明朝" w:eastAsiaTheme="minorEastAsia"/>
          <w:color w:val="000000" w:themeColor="text1" w:themeTint="FF" w:themeShade="FF"/>
          <w:lang w:val="en-US"/>
        </w:rPr>
        <w:t>c</w:t>
      </w:r>
      <w:r w:rsidRPr="31A33DD9" w:rsidR="3652EE84">
        <w:rPr>
          <w:rFonts w:eastAsia="ＭＳ 明朝" w:eastAsiaTheme="minorEastAsia"/>
          <w:color w:val="000000" w:themeColor="text1" w:themeTint="FF" w:themeShade="FF"/>
          <w:lang w:val="en-US"/>
        </w:rPr>
        <w:t xml:space="preserve">an </w:t>
      </w:r>
      <w:r w:rsidRPr="31A33DD9" w:rsidR="69934386">
        <w:rPr>
          <w:rFonts w:eastAsia="ＭＳ 明朝" w:eastAsiaTheme="minorEastAsia"/>
          <w:color w:val="000000" w:themeColor="text1" w:themeTint="FF" w:themeShade="FF"/>
          <w:lang w:val="en-US"/>
        </w:rPr>
        <w:t>make</w:t>
      </w:r>
      <w:r w:rsidRPr="31A33DD9" w:rsidR="322EE7BF">
        <w:rPr>
          <w:rFonts w:eastAsia="ＭＳ 明朝" w:eastAsiaTheme="minorEastAsia"/>
          <w:color w:val="000000" w:themeColor="text1" w:themeTint="FF" w:themeShade="FF"/>
          <w:lang w:val="en-US"/>
        </w:rPr>
        <w:t xml:space="preserve"> automated DNS queries. T</w:t>
      </w:r>
      <w:r w:rsidRPr="31A33DD9" w:rsidR="016727EE">
        <w:rPr>
          <w:rFonts w:eastAsia="ＭＳ 明朝" w:eastAsiaTheme="minorEastAsia"/>
          <w:color w:val="000000" w:themeColor="text1" w:themeTint="FF" w:themeShade="FF"/>
          <w:lang w:val="en-US"/>
        </w:rPr>
        <w:t>PM</w:t>
      </w:r>
      <w:r w:rsidRPr="31A33DD9" w:rsidR="322EE7BF">
        <w:rPr>
          <w:rFonts w:eastAsia="ＭＳ 明朝" w:eastAsiaTheme="minorEastAsia"/>
          <w:color w:val="000000" w:themeColor="text1" w:themeTint="FF" w:themeShade="FF"/>
          <w:lang w:val="en-US"/>
        </w:rPr>
        <w:t xml:space="preserve"> software patches and updates are automatically enabled, meaning the </w:t>
      </w:r>
      <w:r w:rsidRPr="31A33DD9" w:rsidR="5A712994">
        <w:rPr>
          <w:rFonts w:eastAsia="ＭＳ 明朝" w:eastAsiaTheme="minorEastAsia"/>
          <w:color w:val="000000" w:themeColor="text1" w:themeTint="FF" w:themeShade="FF"/>
          <w:lang w:val="en-US"/>
        </w:rPr>
        <w:t>device can make automatic</w:t>
      </w:r>
      <w:r w:rsidRPr="31A33DD9" w:rsidR="322EE7BF">
        <w:rPr>
          <w:rFonts w:eastAsia="ＭＳ 明朝" w:eastAsiaTheme="minorEastAsia"/>
          <w:color w:val="000000" w:themeColor="text1" w:themeTint="FF" w:themeShade="FF"/>
          <w:lang w:val="en-US"/>
        </w:rPr>
        <w:t xml:space="preserve"> a DNS resolution request</w:t>
      </w:r>
      <w:r w:rsidRPr="31A33DD9" w:rsidR="620CA3CD">
        <w:rPr>
          <w:rFonts w:eastAsia="ＭＳ 明朝" w:eastAsiaTheme="minorEastAsia"/>
          <w:color w:val="000000" w:themeColor="text1" w:themeTint="FF" w:themeShade="FF"/>
          <w:lang w:val="en-US"/>
        </w:rPr>
        <w:t>.</w:t>
      </w:r>
      <w:r w:rsidRPr="31A33DD9" w:rsidR="322EE7BF">
        <w:rPr>
          <w:rFonts w:eastAsia="ＭＳ 明朝" w:eastAsiaTheme="minorEastAsia"/>
          <w:color w:val="000000" w:themeColor="text1" w:themeTint="FF" w:themeShade="FF"/>
          <w:lang w:val="en-US"/>
        </w:rPr>
        <w:t xml:space="preserve"> </w:t>
      </w:r>
      <w:r w:rsidRPr="31A33DD9" w:rsidR="6F96F319">
        <w:rPr>
          <w:rFonts w:eastAsia="ＭＳ 明朝" w:eastAsiaTheme="minorEastAsia"/>
          <w:color w:val="000000" w:themeColor="text1" w:themeTint="FF" w:themeShade="FF"/>
          <w:lang w:val="en-US"/>
        </w:rPr>
        <w:t>Considering this</w:t>
      </w:r>
      <w:r w:rsidRPr="31A33DD9" w:rsidR="322EE7BF">
        <w:rPr>
          <w:rFonts w:eastAsia="ＭＳ 明朝" w:eastAsiaTheme="minorEastAsia"/>
          <w:color w:val="000000" w:themeColor="text1" w:themeTint="FF" w:themeShade="FF"/>
          <w:lang w:val="en-US"/>
        </w:rPr>
        <w:t xml:space="preserve"> can be easily poisoned, the attacker can direct the TPM request to any malicious pages</w:t>
      </w:r>
      <w:r w:rsidRPr="31A33DD9" w:rsidR="12861114">
        <w:rPr>
          <w:rFonts w:eastAsia="ＭＳ 明朝" w:eastAsiaTheme="minorEastAsia"/>
          <w:color w:val="000000" w:themeColor="text1" w:themeTint="FF" w:themeShade="FF"/>
          <w:lang w:val="en-US"/>
        </w:rPr>
        <w:t>. This means that T</w:t>
      </w:r>
      <w:r w:rsidRPr="31A33DD9" w:rsidR="322EE7BF">
        <w:rPr>
          <w:rFonts w:eastAsia="ＭＳ 明朝" w:eastAsiaTheme="minorEastAsia"/>
          <w:color w:val="000000" w:themeColor="text1" w:themeTint="FF" w:themeShade="FF"/>
          <w:lang w:val="en-US"/>
        </w:rPr>
        <w:t>PM chips c</w:t>
      </w:r>
      <w:r w:rsidRPr="31A33DD9" w:rsidR="2321483B">
        <w:rPr>
          <w:rFonts w:eastAsia="ＭＳ 明朝" w:eastAsiaTheme="minorEastAsia"/>
          <w:color w:val="000000" w:themeColor="text1" w:themeTint="FF" w:themeShade="FF"/>
          <w:lang w:val="en-US"/>
        </w:rPr>
        <w:t>ould</w:t>
      </w:r>
      <w:r w:rsidRPr="31A33DD9" w:rsidR="322EE7BF">
        <w:rPr>
          <w:rFonts w:eastAsia="ＭＳ 明朝" w:eastAsiaTheme="minorEastAsia"/>
          <w:color w:val="000000" w:themeColor="text1" w:themeTint="FF" w:themeShade="FF"/>
          <w:lang w:val="en-US"/>
        </w:rPr>
        <w:t xml:space="preserve"> potentially download malicious </w:t>
      </w:r>
      <w:r w:rsidRPr="31A33DD9" w:rsidR="413399B7">
        <w:rPr>
          <w:rFonts w:eastAsia="ＭＳ 明朝" w:eastAsiaTheme="minorEastAsia"/>
          <w:color w:val="000000" w:themeColor="text1" w:themeTint="FF" w:themeShade="FF"/>
          <w:lang w:val="en-US"/>
        </w:rPr>
        <w:t>fil</w:t>
      </w:r>
      <w:r w:rsidRPr="31A33DD9" w:rsidR="322EE7BF">
        <w:rPr>
          <w:rFonts w:eastAsia="ＭＳ 明朝" w:eastAsiaTheme="minorEastAsia"/>
          <w:color w:val="000000" w:themeColor="text1" w:themeTint="FF" w:themeShade="FF"/>
          <w:lang w:val="en-US"/>
        </w:rPr>
        <w:t>es by accessing the internet and enabling the propagation of the virus on the host machine [</w:t>
      </w:r>
      <w:r w:rsidRPr="31A33DD9" w:rsidR="45D7B336">
        <w:rPr>
          <w:rFonts w:eastAsia="ＭＳ 明朝" w:eastAsiaTheme="minorEastAsia"/>
          <w:color w:val="000000" w:themeColor="text1" w:themeTint="FF" w:themeShade="FF"/>
          <w:lang w:val="en-US"/>
        </w:rPr>
        <w:t>3</w:t>
      </w:r>
      <w:r w:rsidRPr="31A33DD9" w:rsidR="322EE7BF">
        <w:rPr>
          <w:rFonts w:eastAsia="ＭＳ 明朝" w:eastAsiaTheme="minorEastAsia"/>
          <w:color w:val="000000" w:themeColor="text1" w:themeTint="FF" w:themeShade="FF"/>
          <w:lang w:val="en-US"/>
        </w:rPr>
        <w:t>2].</w:t>
      </w:r>
    </w:p>
    <w:p w:rsidRPr="00F97BC6" w:rsidR="00D31088" w:rsidP="31A33DD9" w:rsidRDefault="38F69D24" w14:paraId="18493D68" w14:textId="43DBF8AE">
      <w:pPr>
        <w:rPr>
          <w:rFonts w:eastAsia="ＭＳ 明朝" w:eastAsiaTheme="minorEastAsia"/>
          <w:color w:val="000000" w:themeColor="text1"/>
          <w:lang w:val="en-US"/>
        </w:rPr>
      </w:pPr>
      <w:commentRangeStart w:id="22"/>
      <w:r w:rsidRPr="31A33DD9" w:rsidR="322EE7BF">
        <w:rPr>
          <w:rFonts w:eastAsia="ＭＳ 明朝" w:eastAsiaTheme="minorEastAsia"/>
          <w:color w:val="000000" w:themeColor="text1" w:themeTint="FF" w:themeShade="FF"/>
          <w:lang w:val="en-US"/>
        </w:rPr>
        <w:t>A protocol vulnerability risk t</w:t>
      </w:r>
      <w:commentRangeEnd w:id="22"/>
      <w:r>
        <w:rPr>
          <w:rStyle w:val="CommentReference"/>
        </w:rPr>
        <w:commentReference w:id="22"/>
      </w:r>
      <w:r w:rsidRPr="31A33DD9" w:rsidR="322EE7BF">
        <w:rPr>
          <w:rFonts w:eastAsia="ＭＳ 明朝" w:eastAsiaTheme="minorEastAsia"/>
          <w:color w:val="000000" w:themeColor="text1" w:themeTint="FF" w:themeShade="FF"/>
          <w:lang w:val="en-US"/>
        </w:rPr>
        <w:t>hat is commonly found in TPM architecture is that the owners that have this architecture installed on their machines are</w:t>
      </w:r>
      <w:r w:rsidRPr="31A33DD9" w:rsidR="5F2CC398">
        <w:rPr>
          <w:rFonts w:eastAsia="ＭＳ 明朝" w:eastAsiaTheme="minorEastAsia"/>
          <w:color w:val="000000" w:themeColor="text1" w:themeTint="FF" w:themeShade="FF"/>
          <w:lang w:val="en-US"/>
        </w:rPr>
        <w:t xml:space="preserve"> relatively</w:t>
      </w:r>
      <w:r w:rsidRPr="31A33DD9" w:rsidR="322EE7BF">
        <w:rPr>
          <w:rFonts w:eastAsia="ＭＳ 明朝" w:eastAsiaTheme="minorEastAsia"/>
          <w:color w:val="000000" w:themeColor="text1" w:themeTint="FF" w:themeShade="FF"/>
          <w:lang w:val="en-US"/>
        </w:rPr>
        <w:t xml:space="preserve"> incapable of mitigating security risks. An attacker can easily take advantage of the strong encryption methods offered by TPM to hide the malware, cloaking itself as legitimate software on the encrypted hard disk. The malware cloaking is an effective technique as the malware is hidden under the layers of security offered by this architecture making it difficult for the users to detect the malicious code. As the TPM is not accessible easily, it further increases the difficulty of scanning and checking for viruses and other forms of malware [</w:t>
      </w:r>
      <w:r w:rsidRPr="31A33DD9" w:rsidR="5C60BD31">
        <w:rPr>
          <w:rFonts w:eastAsia="ＭＳ 明朝" w:eastAsiaTheme="minorEastAsia"/>
          <w:color w:val="000000" w:themeColor="text1" w:themeTint="FF" w:themeShade="FF"/>
          <w:lang w:val="en-US"/>
        </w:rPr>
        <w:t>3</w:t>
      </w:r>
      <w:r w:rsidRPr="31A33DD9" w:rsidR="322EE7BF">
        <w:rPr>
          <w:rFonts w:eastAsia="ＭＳ 明朝" w:eastAsiaTheme="minorEastAsia"/>
          <w:color w:val="000000" w:themeColor="text1" w:themeTint="FF" w:themeShade="FF"/>
          <w:lang w:val="en-US"/>
        </w:rPr>
        <w:t xml:space="preserve">3]. </w:t>
      </w:r>
    </w:p>
    <w:p w:rsidRPr="00F97BC6" w:rsidR="00D31088" w:rsidP="17E9BD7F" w:rsidRDefault="38F69D24" w14:paraId="3D3C6632" w14:textId="6E99A2BC">
      <w:pPr>
        <w:rPr>
          <w:rFonts w:eastAsiaTheme="minorEastAsia"/>
          <w:color w:val="000000" w:themeColor="text1"/>
          <w:lang w:val="en-US"/>
        </w:rPr>
      </w:pPr>
      <w:r w:rsidRPr="17E9BD7F">
        <w:rPr>
          <w:rFonts w:eastAsiaTheme="minorEastAsia"/>
          <w:color w:val="000000" w:themeColor="text1"/>
          <w:lang w:val="en-US"/>
        </w:rPr>
        <w:t xml:space="preserve">A security vulnerability that existed in the TPM chipset for a long </w:t>
      </w:r>
      <w:r w:rsidRPr="17E9BD7F" w:rsidR="4BD9D483">
        <w:rPr>
          <w:rFonts w:eastAsiaTheme="minorEastAsia"/>
          <w:color w:val="000000" w:themeColor="text1"/>
          <w:lang w:val="en-US"/>
        </w:rPr>
        <w:t xml:space="preserve">time </w:t>
      </w:r>
      <w:r w:rsidRPr="17E9BD7F">
        <w:rPr>
          <w:rFonts w:eastAsiaTheme="minorEastAsia"/>
          <w:color w:val="000000" w:themeColor="text1"/>
          <w:lang w:val="en-US"/>
        </w:rPr>
        <w:t>now is the key strength</w:t>
      </w:r>
      <w:r w:rsidRPr="17E9BD7F" w:rsidR="4F8304EC">
        <w:rPr>
          <w:rFonts w:eastAsiaTheme="minorEastAsia"/>
          <w:color w:val="000000" w:themeColor="text1"/>
          <w:lang w:val="en-US"/>
        </w:rPr>
        <w:t xml:space="preserve"> that</w:t>
      </w:r>
      <w:r w:rsidRPr="17E9BD7F">
        <w:rPr>
          <w:rFonts w:eastAsiaTheme="minorEastAsia"/>
          <w:color w:val="000000" w:themeColor="text1"/>
          <w:lang w:val="en-US"/>
        </w:rPr>
        <w:t xml:space="preserve"> is automatically weakened on the devices that have BitLocker installed. BitLocker uses the seal and unseal features from the TPM architecture to protect the secrets that are present in the operating system space. </w:t>
      </w:r>
      <w:r w:rsidRPr="17E9BD7F" w:rsidR="2B8F41A8">
        <w:rPr>
          <w:rFonts w:eastAsiaTheme="minorEastAsia"/>
          <w:color w:val="000000" w:themeColor="text1"/>
          <w:lang w:val="en-US"/>
        </w:rPr>
        <w:t>P</w:t>
      </w:r>
      <w:r w:rsidRPr="17E9BD7F">
        <w:rPr>
          <w:rFonts w:eastAsiaTheme="minorEastAsia"/>
          <w:color w:val="000000" w:themeColor="text1"/>
          <w:lang w:val="en-US"/>
        </w:rPr>
        <w:t xml:space="preserve">rior versions </w:t>
      </w:r>
      <w:r w:rsidRPr="17E9BD7F" w:rsidR="7269C62C">
        <w:rPr>
          <w:rFonts w:eastAsiaTheme="minorEastAsia"/>
          <w:color w:val="000000" w:themeColor="text1"/>
          <w:lang w:val="en-US"/>
        </w:rPr>
        <w:t xml:space="preserve">of </w:t>
      </w:r>
      <w:r w:rsidRPr="17E9BD7F">
        <w:rPr>
          <w:rFonts w:eastAsiaTheme="minorEastAsia"/>
          <w:color w:val="000000" w:themeColor="text1"/>
          <w:lang w:val="en-US"/>
        </w:rPr>
        <w:t>TPM were</w:t>
      </w:r>
      <w:r w:rsidRPr="17E9BD7F" w:rsidR="50C49591">
        <w:rPr>
          <w:rFonts w:eastAsiaTheme="minorEastAsia"/>
          <w:color w:val="000000" w:themeColor="text1"/>
          <w:lang w:val="en-US"/>
        </w:rPr>
        <w:t xml:space="preserve"> mostly</w:t>
      </w:r>
      <w:r w:rsidRPr="17E9BD7F">
        <w:rPr>
          <w:rFonts w:eastAsiaTheme="minorEastAsia"/>
          <w:color w:val="000000" w:themeColor="text1"/>
          <w:lang w:val="en-US"/>
        </w:rPr>
        <w:t xml:space="preserve"> affected, but this vulnerability has </w:t>
      </w:r>
      <w:r w:rsidRPr="17E9BD7F" w:rsidR="3BB45A9A">
        <w:rPr>
          <w:rFonts w:eastAsiaTheme="minorEastAsia"/>
          <w:color w:val="000000" w:themeColor="text1"/>
          <w:lang w:val="en-US"/>
        </w:rPr>
        <w:t>since</w:t>
      </w:r>
      <w:r w:rsidRPr="17E9BD7F">
        <w:rPr>
          <w:rFonts w:eastAsiaTheme="minorEastAsia"/>
          <w:color w:val="000000" w:themeColor="text1"/>
          <w:lang w:val="en-US"/>
        </w:rPr>
        <w:t xml:space="preserve"> been patched. Th</w:t>
      </w:r>
      <w:r w:rsidRPr="17E9BD7F" w:rsidR="54F6A084">
        <w:rPr>
          <w:rFonts w:eastAsiaTheme="minorEastAsia"/>
          <w:color w:val="000000" w:themeColor="text1"/>
          <w:lang w:val="en-US"/>
        </w:rPr>
        <w:t xml:space="preserve">is </w:t>
      </w:r>
      <w:r w:rsidRPr="17E9BD7F">
        <w:rPr>
          <w:rFonts w:eastAsiaTheme="minorEastAsia"/>
          <w:color w:val="000000" w:themeColor="text1"/>
          <w:lang w:val="en-US"/>
        </w:rPr>
        <w:t>vulnerabilit</w:t>
      </w:r>
      <w:r w:rsidRPr="17E9BD7F" w:rsidR="099E14F3">
        <w:rPr>
          <w:rFonts w:eastAsiaTheme="minorEastAsia"/>
          <w:color w:val="000000" w:themeColor="text1"/>
          <w:lang w:val="en-US"/>
        </w:rPr>
        <w:t>y</w:t>
      </w:r>
      <w:r w:rsidRPr="17E9BD7F" w:rsidR="26B234C6">
        <w:rPr>
          <w:rFonts w:eastAsiaTheme="minorEastAsia"/>
          <w:color w:val="000000" w:themeColor="text1"/>
          <w:lang w:val="en-US"/>
        </w:rPr>
        <w:t xml:space="preserve"> resulted </w:t>
      </w:r>
      <w:r w:rsidRPr="17E9BD7F">
        <w:rPr>
          <w:rFonts w:eastAsiaTheme="minorEastAsia"/>
          <w:color w:val="000000" w:themeColor="text1"/>
          <w:lang w:val="en-US"/>
        </w:rPr>
        <w:t xml:space="preserve">in a weakened key that could easily </w:t>
      </w:r>
      <w:r w:rsidRPr="17E9BD7F" w:rsidR="6721FF6C">
        <w:rPr>
          <w:rFonts w:eastAsiaTheme="minorEastAsia"/>
          <w:color w:val="000000" w:themeColor="text1"/>
          <w:lang w:val="en-US"/>
        </w:rPr>
        <w:t xml:space="preserve">be </w:t>
      </w:r>
      <w:r w:rsidRPr="17E9BD7F">
        <w:rPr>
          <w:rFonts w:eastAsiaTheme="minorEastAsia"/>
          <w:color w:val="000000" w:themeColor="text1"/>
          <w:lang w:val="en-US"/>
        </w:rPr>
        <w:t xml:space="preserve">decrypted </w:t>
      </w:r>
      <w:r w:rsidRPr="17E9BD7F" w:rsidR="09CD675E">
        <w:rPr>
          <w:rFonts w:eastAsiaTheme="minorEastAsia"/>
          <w:color w:val="000000" w:themeColor="text1"/>
          <w:lang w:val="en-US"/>
        </w:rPr>
        <w:t xml:space="preserve">and </w:t>
      </w:r>
      <w:r w:rsidRPr="17E9BD7F">
        <w:rPr>
          <w:rFonts w:eastAsiaTheme="minorEastAsia"/>
          <w:color w:val="000000" w:themeColor="text1"/>
          <w:lang w:val="en-US"/>
        </w:rPr>
        <w:t>effectively reducing the time required to bypass the disk encryption [</w:t>
      </w:r>
      <w:r w:rsidRPr="17E9BD7F" w:rsidR="21868AB3">
        <w:rPr>
          <w:rFonts w:eastAsiaTheme="minorEastAsia"/>
          <w:color w:val="000000" w:themeColor="text1"/>
          <w:lang w:val="en-US"/>
        </w:rPr>
        <w:t>3</w:t>
      </w:r>
      <w:r w:rsidRPr="17E9BD7F">
        <w:rPr>
          <w:rFonts w:eastAsiaTheme="minorEastAsia"/>
          <w:color w:val="000000" w:themeColor="text1"/>
          <w:lang w:val="en-US"/>
        </w:rPr>
        <w:t>4].</w:t>
      </w:r>
    </w:p>
    <w:p w:rsidRPr="00F97BC6" w:rsidR="00D31088" w:rsidP="00D31088" w:rsidRDefault="00D31088" w14:paraId="683AC910" w14:textId="511DC244">
      <w:pPr>
        <w:rPr>
          <w:rFonts w:eastAsiaTheme="majorEastAsia"/>
        </w:rPr>
      </w:pPr>
    </w:p>
    <w:p w:rsidR="6295DC20" w:rsidP="31A33DD9" w:rsidRDefault="007C218B" w14:paraId="33B6768D" w14:textId="2DD99B52">
      <w:pPr>
        <w:pStyle w:val="Heading2"/>
        <w:rPr>
          <w:b w:val="1"/>
          <w:bCs w:val="1"/>
        </w:rPr>
      </w:pPr>
      <w:bookmarkStart w:name="_Toc1163367985" w:id="170989132"/>
      <w:r w:rsidRPr="31A33DD9" w:rsidR="007C218B">
        <w:rPr>
          <w:b w:val="1"/>
          <w:bCs w:val="1"/>
        </w:rPr>
        <w:t>Recommendations</w:t>
      </w:r>
      <w:r w:rsidRPr="31A33DD9" w:rsidR="000B7F78">
        <w:rPr>
          <w:b w:val="1"/>
          <w:bCs w:val="1"/>
        </w:rPr>
        <w:t xml:space="preserve"> for Redback</w:t>
      </w:r>
      <w:r>
        <w:br/>
      </w:r>
      <w:bookmarkEnd w:id="170989132"/>
    </w:p>
    <w:p w:rsidR="00D76300" w:rsidP="31A33DD9" w:rsidRDefault="00D76300" w14:paraId="19FABCD3" w14:textId="1978D985">
      <w:pPr>
        <w:pStyle w:val="Heading3"/>
        <w:rPr>
          <w:b w:val="1"/>
          <w:bCs w:val="1"/>
          <w:sz w:val="28"/>
          <w:szCs w:val="28"/>
        </w:rPr>
      </w:pPr>
      <w:bookmarkStart w:name="_Toc742336199" w:id="1764847518"/>
      <w:r w:rsidRPr="31A33DD9" w:rsidR="00D76300">
        <w:rPr>
          <w:b w:val="1"/>
          <w:bCs w:val="1"/>
        </w:rPr>
        <w:t>Recommend the use of Infineon Optiga TPM SLB 9670 based TPM modules for Raspberry Pi.</w:t>
      </w:r>
      <w:r>
        <w:br/>
      </w:r>
      <w:bookmarkEnd w:id="1764847518"/>
    </w:p>
    <w:p w:rsidR="6295DC20" w:rsidP="3151B6CC" w:rsidRDefault="3151B6CC" w14:paraId="188C7786" w14:textId="23A1776D">
      <w:pPr>
        <w:rPr>
          <w:rFonts w:asciiTheme="majorHAnsi" w:hAnsiTheme="majorHAnsi" w:eastAsiaTheme="majorEastAsia" w:cstheme="majorBidi"/>
        </w:rPr>
      </w:pPr>
      <w:r w:rsidRPr="2BC97AC0">
        <w:rPr>
          <w:rFonts w:asciiTheme="majorHAnsi" w:hAnsiTheme="majorHAnsi" w:eastAsiaTheme="majorEastAsia" w:cstheme="majorBidi"/>
        </w:rPr>
        <w:t xml:space="preserve">The Infineon Optiga TPM SLB 9670 chipset is inexpensive and widely used in TPM modules design to work with Raspberry Pi devices. These modules are readily available for a retail cost of between </w:t>
      </w:r>
      <w:commentRangeStart w:id="25"/>
      <w:r w:rsidRPr="17E9BD7F" w:rsidR="1DE7DE87">
        <w:rPr>
          <w:rFonts w:asciiTheme="majorHAnsi" w:hAnsiTheme="majorHAnsi" w:eastAsiaTheme="majorEastAsia" w:cstheme="majorBidi"/>
        </w:rPr>
        <w:t>~</w:t>
      </w:r>
      <w:r w:rsidRPr="17E9BD7F" w:rsidR="17E59223">
        <w:rPr>
          <w:rFonts w:asciiTheme="majorHAnsi" w:hAnsiTheme="majorHAnsi" w:eastAsiaTheme="majorEastAsia" w:cstheme="majorBidi"/>
        </w:rPr>
        <w:t>$</w:t>
      </w:r>
      <w:r w:rsidRPr="17E9BD7F" w:rsidR="1DE7DE87">
        <w:rPr>
          <w:rFonts w:asciiTheme="majorHAnsi" w:hAnsiTheme="majorHAnsi" w:eastAsiaTheme="majorEastAsia" w:cstheme="majorBidi"/>
        </w:rPr>
        <w:t xml:space="preserve">20 </w:t>
      </w:r>
      <w:r w:rsidRPr="17E9BD7F" w:rsidR="74FED0E2">
        <w:rPr>
          <w:rFonts w:asciiTheme="majorHAnsi" w:hAnsiTheme="majorHAnsi" w:eastAsiaTheme="majorEastAsia" w:cstheme="majorBidi"/>
        </w:rPr>
        <w:t xml:space="preserve"> AUD</w:t>
      </w:r>
      <w:r w:rsidRPr="2BC97AC0">
        <w:rPr>
          <w:rFonts w:asciiTheme="majorHAnsi" w:hAnsiTheme="majorHAnsi" w:eastAsiaTheme="majorEastAsia" w:cstheme="majorBidi"/>
        </w:rPr>
        <w:t xml:space="preserve"> to </w:t>
      </w:r>
      <w:r w:rsidRPr="17E9BD7F" w:rsidR="1DE7DE87">
        <w:rPr>
          <w:rFonts w:asciiTheme="majorHAnsi" w:hAnsiTheme="majorHAnsi" w:eastAsiaTheme="majorEastAsia" w:cstheme="majorBidi"/>
        </w:rPr>
        <w:t>~</w:t>
      </w:r>
      <w:r w:rsidRPr="17E9BD7F" w:rsidR="49ACE2AB">
        <w:rPr>
          <w:rFonts w:asciiTheme="majorHAnsi" w:hAnsiTheme="majorHAnsi" w:eastAsiaTheme="majorEastAsia" w:cstheme="majorBidi"/>
        </w:rPr>
        <w:t>$</w:t>
      </w:r>
      <w:r w:rsidRPr="17E9BD7F" w:rsidR="1DE7DE87">
        <w:rPr>
          <w:rFonts w:asciiTheme="majorHAnsi" w:hAnsiTheme="majorHAnsi" w:eastAsiaTheme="majorEastAsia" w:cstheme="majorBidi"/>
        </w:rPr>
        <w:t>60</w:t>
      </w:r>
      <w:r w:rsidRPr="17E9BD7F" w:rsidR="24778EC2">
        <w:rPr>
          <w:rFonts w:asciiTheme="majorHAnsi" w:hAnsiTheme="majorHAnsi" w:eastAsiaTheme="majorEastAsia" w:cstheme="majorBidi"/>
        </w:rPr>
        <w:t xml:space="preserve"> AU</w:t>
      </w:r>
      <w:commentRangeEnd w:id="25"/>
      <w:r>
        <w:rPr>
          <w:rStyle w:val="CommentReference"/>
        </w:rPr>
        <w:commentReference w:id="25"/>
      </w:r>
      <w:r w:rsidRPr="17E9BD7F" w:rsidR="24778EC2">
        <w:rPr>
          <w:rFonts w:asciiTheme="majorHAnsi" w:hAnsiTheme="majorHAnsi" w:eastAsiaTheme="majorEastAsia" w:cstheme="majorBidi"/>
        </w:rPr>
        <w:t>D</w:t>
      </w:r>
      <w:r w:rsidRPr="2BC97AC0">
        <w:rPr>
          <w:rFonts w:asciiTheme="majorHAnsi" w:hAnsiTheme="majorHAnsi" w:eastAsiaTheme="majorEastAsia" w:cstheme="majorBidi"/>
        </w:rPr>
        <w:t xml:space="preserve"> with a much lower wholesale price expected. Given the solid documentation available for the chipset online [</w:t>
      </w:r>
      <w:r w:rsidRPr="17E9BD7F" w:rsidR="608CB777">
        <w:rPr>
          <w:rFonts w:asciiTheme="majorHAnsi" w:hAnsiTheme="majorHAnsi" w:eastAsiaTheme="majorEastAsia" w:cstheme="majorBidi"/>
        </w:rPr>
        <w:t>35</w:t>
      </w:r>
      <w:r w:rsidRPr="2BC97AC0">
        <w:rPr>
          <w:rFonts w:asciiTheme="majorHAnsi" w:hAnsiTheme="majorHAnsi" w:eastAsiaTheme="majorEastAsia" w:cstheme="majorBidi"/>
        </w:rPr>
        <w:t>], its wide use and relatively low cost, we believe this TPM 2.0 enabled chipset will be ideal for Redback and its IoT projects. The wide use of the product also means that any post sale security flaw or bug will be attended to by the manufacturer promptly with firmware or driver updates. The “SLB” version of this chipset is specified for standard security applications while other versions of the chip exist for automotive and industrial security applications.</w:t>
      </w:r>
    </w:p>
    <w:p w:rsidR="6295DC20" w:rsidP="3151B6CC" w:rsidRDefault="6295DC20" w14:paraId="1FE143EF" w14:textId="3A962F8F">
      <w:pPr>
        <w:rPr>
          <w:rFonts w:asciiTheme="majorHAnsi" w:hAnsiTheme="majorHAnsi" w:eastAsiaTheme="majorEastAsia" w:cstheme="majorBidi"/>
        </w:rPr>
      </w:pPr>
    </w:p>
    <w:p w:rsidR="6295DC20" w:rsidP="31A33DD9" w:rsidRDefault="00D76300" w14:paraId="0BA236D4" w14:textId="3C1C5C5B">
      <w:pPr>
        <w:pStyle w:val="Heading3"/>
        <w:rPr>
          <w:b w:val="1"/>
          <w:bCs w:val="1"/>
        </w:rPr>
      </w:pPr>
      <w:bookmarkStart w:name="_Toc1630632520" w:id="1248006277"/>
      <w:r w:rsidRPr="31A33DD9" w:rsidR="00D76300">
        <w:rPr>
          <w:b w:val="1"/>
          <w:bCs w:val="1"/>
        </w:rPr>
        <w:t>Recommend use of Raspberry Pi 4 for all projects for better support of TPM</w:t>
      </w:r>
      <w:r>
        <w:br/>
      </w:r>
      <w:bookmarkEnd w:id="1248006277"/>
    </w:p>
    <w:p w:rsidR="3151B6CC" w:rsidP="3151B6CC" w:rsidRDefault="3151B6CC" w14:paraId="7CD3BDE1" w14:textId="56632A40">
      <w:pPr>
        <w:rPr>
          <w:rFonts w:asciiTheme="majorHAnsi" w:hAnsiTheme="majorHAnsi" w:eastAsiaTheme="majorEastAsia" w:cstheme="majorBidi"/>
        </w:rPr>
      </w:pPr>
      <w:r w:rsidRPr="2BC97AC0">
        <w:rPr>
          <w:rFonts w:asciiTheme="majorHAnsi" w:hAnsiTheme="majorHAnsi" w:eastAsiaTheme="majorEastAsia" w:cstheme="majorBidi"/>
        </w:rPr>
        <w:t>Given the first recommendation to use TPM modules with the Optiga SLB 9670, we further recommend the use of Raspberry Pi 4 for all projects where Raspberry Pi is a good fit. This is based on confirmed information from the manufacturer, Infineon, with respect to integrated TPM 2.0 driver support on the Raspberry Pi 4 and simplified TPM set up [</w:t>
      </w:r>
      <w:r w:rsidRPr="17E9BD7F" w:rsidR="6ABB9EB8">
        <w:rPr>
          <w:rFonts w:asciiTheme="majorHAnsi" w:hAnsiTheme="majorHAnsi" w:eastAsiaTheme="majorEastAsia" w:cstheme="majorBidi"/>
        </w:rPr>
        <w:t>35</w:t>
      </w:r>
      <w:r w:rsidRPr="2BC97AC0">
        <w:rPr>
          <w:rFonts w:asciiTheme="majorHAnsi" w:hAnsiTheme="majorHAnsi" w:eastAsiaTheme="majorEastAsia" w:cstheme="majorBidi"/>
        </w:rPr>
        <w:t>].</w:t>
      </w:r>
    </w:p>
    <w:p w:rsidR="3151B6CC" w:rsidP="3151B6CC" w:rsidRDefault="3151B6CC" w14:paraId="1080E92C" w14:textId="3835F1FA">
      <w:pPr>
        <w:rPr>
          <w:rFonts w:asciiTheme="majorHAnsi" w:hAnsiTheme="majorHAnsi" w:eastAsiaTheme="majorEastAsia" w:cstheme="majorBidi"/>
        </w:rPr>
      </w:pPr>
    </w:p>
    <w:p w:rsidR="00D76300" w:rsidP="31A33DD9" w:rsidRDefault="00D76300" w14:paraId="4DA34F3D" w14:textId="47369AFB">
      <w:pPr>
        <w:pStyle w:val="Heading3"/>
        <w:rPr>
          <w:b w:val="1"/>
          <w:bCs w:val="1"/>
          <w:sz w:val="28"/>
          <w:szCs w:val="28"/>
        </w:rPr>
      </w:pPr>
      <w:bookmarkStart w:name="_Toc527991730" w:id="1442202143"/>
      <w:r w:rsidRPr="31A33DD9" w:rsidR="00D76300">
        <w:rPr>
          <w:b w:val="1"/>
          <w:bCs w:val="1"/>
        </w:rPr>
        <w:t>Recommend use of Linux Kernel 4.19.50 &amp; TPM 2.0</w:t>
      </w:r>
      <w:r>
        <w:br/>
      </w:r>
      <w:bookmarkEnd w:id="1442202143"/>
    </w:p>
    <w:p w:rsidR="3151B6CC" w:rsidP="3151B6CC" w:rsidRDefault="3151B6CC" w14:paraId="699FDF2E" w14:textId="6E193B34">
      <w:pPr>
        <w:rPr>
          <w:rFonts w:asciiTheme="majorHAnsi" w:hAnsiTheme="majorHAnsi" w:eastAsiaTheme="majorEastAsia" w:cstheme="majorBidi"/>
        </w:rPr>
      </w:pPr>
      <w:r w:rsidRPr="2BC97AC0">
        <w:rPr>
          <w:rFonts w:asciiTheme="majorHAnsi" w:hAnsiTheme="majorHAnsi" w:eastAsiaTheme="majorEastAsia" w:cstheme="majorBidi"/>
        </w:rPr>
        <w:t>According to documentation from Infineon, the Linux Kernel 4.19.50 has integrated TPM 2.0 driver support which will simplify TPM set up on the Raspberry Pi4 [</w:t>
      </w:r>
      <w:r w:rsidRPr="17E9BD7F" w:rsidR="2DC4E158">
        <w:rPr>
          <w:rFonts w:asciiTheme="majorHAnsi" w:hAnsiTheme="majorHAnsi" w:eastAsiaTheme="majorEastAsia" w:cstheme="majorBidi"/>
        </w:rPr>
        <w:t>35</w:t>
      </w:r>
      <w:r w:rsidRPr="2BC97AC0">
        <w:rPr>
          <w:rFonts w:asciiTheme="majorHAnsi" w:hAnsiTheme="majorHAnsi" w:eastAsiaTheme="majorEastAsia" w:cstheme="majorBidi"/>
        </w:rPr>
        <w:t xml:space="preserve">]. TPM 2.0 is the latest version of TPM released in 2014 with the last revision in 2019. TPM 2.0 uses SHA-1 and SHA-256 algorithms for hashing, better public key cryptography using Barreto-Naehrig 256-bit curve and NIST P-256 and HMAC with 128-bit AES symmetric-key algorithms </w:t>
      </w:r>
      <w:commentRangeStart w:id="28"/>
      <w:r w:rsidRPr="2BC97AC0">
        <w:rPr>
          <w:rFonts w:asciiTheme="majorHAnsi" w:hAnsiTheme="majorHAnsi" w:eastAsiaTheme="majorEastAsia" w:cstheme="majorBidi"/>
        </w:rPr>
        <w:t>[</w:t>
      </w:r>
      <w:r w:rsidRPr="17E9BD7F" w:rsidR="0C820B9F">
        <w:rPr>
          <w:rFonts w:asciiTheme="majorHAnsi" w:hAnsiTheme="majorHAnsi" w:eastAsiaTheme="majorEastAsia" w:cstheme="majorBidi"/>
        </w:rPr>
        <w:t>36</w:t>
      </w:r>
      <w:r w:rsidRPr="17E9BD7F" w:rsidR="0EDD202D">
        <w:rPr>
          <w:rFonts w:asciiTheme="majorHAnsi" w:hAnsiTheme="majorHAnsi" w:eastAsiaTheme="majorEastAsia" w:cstheme="majorBidi"/>
        </w:rPr>
        <w:t>]</w:t>
      </w:r>
      <w:commentRangeEnd w:id="28"/>
      <w:r>
        <w:rPr>
          <w:rStyle w:val="CommentReference"/>
        </w:rPr>
        <w:commentReference w:id="28"/>
      </w:r>
      <w:r w:rsidRPr="17E9BD7F" w:rsidR="0EDD202D">
        <w:rPr>
          <w:rFonts w:asciiTheme="majorHAnsi" w:hAnsiTheme="majorHAnsi" w:eastAsiaTheme="majorEastAsia" w:cstheme="majorBidi"/>
        </w:rPr>
        <w:t>.</w:t>
      </w:r>
      <w:r w:rsidRPr="2BC97AC0">
        <w:rPr>
          <w:rFonts w:asciiTheme="majorHAnsi" w:hAnsiTheme="majorHAnsi" w:eastAsiaTheme="majorEastAsia" w:cstheme="majorBidi"/>
        </w:rPr>
        <w:t xml:space="preserve"> This makes TPM 2.0 far more secure than its predecessors and we do not recommend using TPM versions below 2.0.</w:t>
      </w:r>
    </w:p>
    <w:p w:rsidR="3151B6CC" w:rsidP="3151B6CC" w:rsidRDefault="3151B6CC" w14:paraId="4E3F003C" w14:textId="17A49FEC">
      <w:pPr>
        <w:rPr>
          <w:rFonts w:asciiTheme="majorHAnsi" w:hAnsiTheme="majorHAnsi" w:eastAsiaTheme="majorEastAsia" w:cstheme="majorBidi"/>
        </w:rPr>
      </w:pPr>
    </w:p>
    <w:p w:rsidR="00D76300" w:rsidP="31A33DD9" w:rsidRDefault="00D76300" w14:paraId="203EBB0F" w14:textId="2008B46D">
      <w:pPr>
        <w:pStyle w:val="Heading3"/>
        <w:rPr>
          <w:b w:val="1"/>
          <w:bCs w:val="1"/>
        </w:rPr>
      </w:pPr>
      <w:bookmarkStart w:name="_Toc1717420889" w:id="841866499"/>
      <w:r w:rsidRPr="31A33DD9" w:rsidR="00D76300">
        <w:rPr>
          <w:b w:val="1"/>
          <w:bCs w:val="1"/>
        </w:rPr>
        <w:t>Recommend use of LUKS open-source disk encryption specification for encrypting all storage drives including SD cards</w:t>
      </w:r>
      <w:r>
        <w:br/>
      </w:r>
      <w:bookmarkEnd w:id="841866499"/>
    </w:p>
    <w:p w:rsidR="3151B6CC" w:rsidP="3151B6CC" w:rsidRDefault="3151B6CC" w14:paraId="32E8090D" w14:textId="0F0F659B">
      <w:pPr>
        <w:rPr>
          <w:rFonts w:asciiTheme="majorHAnsi" w:hAnsiTheme="majorHAnsi" w:eastAsiaTheme="majorEastAsia" w:cstheme="majorBidi"/>
        </w:rPr>
      </w:pPr>
      <w:r w:rsidRPr="2BC97AC0">
        <w:rPr>
          <w:rFonts w:asciiTheme="majorHAnsi" w:hAnsiTheme="majorHAnsi" w:eastAsiaTheme="majorEastAsia" w:cstheme="majorBidi"/>
        </w:rPr>
        <w:t>The Linux Unified Key Setup (LUKS) is recommended for encrypting all storage devices including SD cards on the Raspberry Pi devices. The LUKS disk encryption specification is open source and platform independent, which allows a standardized, on-disk encryption format that can be used across different programs [</w:t>
      </w:r>
      <w:r w:rsidRPr="17E9BD7F" w:rsidR="2DB3CB28">
        <w:rPr>
          <w:rFonts w:asciiTheme="majorHAnsi" w:hAnsiTheme="majorHAnsi" w:eastAsiaTheme="majorEastAsia" w:cstheme="majorBidi"/>
        </w:rPr>
        <w:t>37</w:t>
      </w:r>
      <w:r w:rsidRPr="2BC97AC0">
        <w:rPr>
          <w:rFonts w:asciiTheme="majorHAnsi" w:hAnsiTheme="majorHAnsi" w:eastAsiaTheme="majorEastAsia" w:cstheme="majorBidi"/>
        </w:rPr>
        <w:t xml:space="preserve">]. LUKS is also well documented, and a knowledge of LUKS will allow Redback staff to work on encryption projects with Raspberry </w:t>
      </w:r>
      <w:r w:rsidRPr="17E9BD7F" w:rsidR="1DE7DE87">
        <w:rPr>
          <w:rFonts w:asciiTheme="majorHAnsi" w:hAnsiTheme="majorHAnsi" w:eastAsiaTheme="majorEastAsia" w:cstheme="majorBidi"/>
        </w:rPr>
        <w:t>P</w:t>
      </w:r>
      <w:r w:rsidRPr="17E9BD7F" w:rsidR="52BC05D8">
        <w:rPr>
          <w:rFonts w:asciiTheme="majorHAnsi" w:hAnsiTheme="majorHAnsi" w:eastAsiaTheme="majorEastAsia" w:cstheme="majorBidi"/>
        </w:rPr>
        <w:t>i</w:t>
      </w:r>
      <w:r w:rsidRPr="2BC97AC0">
        <w:rPr>
          <w:rFonts w:asciiTheme="majorHAnsi" w:hAnsiTheme="majorHAnsi" w:eastAsiaTheme="majorEastAsia" w:cstheme="majorBidi"/>
        </w:rPr>
        <w:t xml:space="preserve"> as well as other Linux based systems. Open source and free guides are available on using TPM 2.0 modules with the LUKS framework [</w:t>
      </w:r>
      <w:r w:rsidRPr="17E9BD7F" w:rsidR="65F219F5">
        <w:rPr>
          <w:rFonts w:asciiTheme="majorHAnsi" w:hAnsiTheme="majorHAnsi" w:eastAsiaTheme="majorEastAsia" w:cstheme="majorBidi"/>
        </w:rPr>
        <w:t>38</w:t>
      </w:r>
      <w:r w:rsidRPr="2BC97AC0">
        <w:rPr>
          <w:rFonts w:asciiTheme="majorHAnsi" w:hAnsiTheme="majorHAnsi" w:eastAsiaTheme="majorEastAsia" w:cstheme="majorBidi"/>
        </w:rPr>
        <w:t>] and on how LUKS can be used with Raspberry PI for the purpose of encrypting SD cards [</w:t>
      </w:r>
      <w:r w:rsidRPr="17E9BD7F" w:rsidR="0719122C">
        <w:rPr>
          <w:rFonts w:asciiTheme="majorHAnsi" w:hAnsiTheme="majorHAnsi" w:eastAsiaTheme="majorEastAsia" w:cstheme="majorBidi"/>
        </w:rPr>
        <w:t>39</w:t>
      </w:r>
      <w:r w:rsidRPr="2BC97AC0">
        <w:rPr>
          <w:rFonts w:asciiTheme="majorHAnsi" w:hAnsiTheme="majorHAnsi" w:eastAsiaTheme="majorEastAsia" w:cstheme="majorBidi"/>
        </w:rPr>
        <w:t>].</w:t>
      </w:r>
    </w:p>
    <w:p w:rsidR="3151B6CC" w:rsidP="3151B6CC" w:rsidRDefault="3151B6CC" w14:paraId="13A204B3" w14:textId="53025A41">
      <w:pPr>
        <w:rPr>
          <w:rFonts w:asciiTheme="majorHAnsi" w:hAnsiTheme="majorHAnsi" w:eastAsiaTheme="majorEastAsia" w:cstheme="majorBidi"/>
          <w:b/>
          <w:sz w:val="24"/>
          <w:szCs w:val="24"/>
        </w:rPr>
      </w:pPr>
    </w:p>
    <w:p w:rsidR="00D76300" w:rsidP="31A33DD9" w:rsidRDefault="00D76300" w14:paraId="7FA3395A" w14:textId="21514751">
      <w:pPr>
        <w:pStyle w:val="Heading3"/>
        <w:rPr>
          <w:b w:val="1"/>
          <w:bCs w:val="1"/>
          <w:sz w:val="28"/>
          <w:szCs w:val="28"/>
        </w:rPr>
      </w:pPr>
      <w:bookmarkStart w:name="_Toc1651021420" w:id="2067120982"/>
      <w:r w:rsidRPr="31A33DD9" w:rsidR="00D76300">
        <w:rPr>
          <w:b w:val="1"/>
          <w:bCs w:val="1"/>
        </w:rPr>
        <w:t>Keys for encryption and decryption to be stored on TPM while using LUKS.</w:t>
      </w:r>
      <w:r>
        <w:br/>
      </w:r>
      <w:bookmarkEnd w:id="2067120982"/>
    </w:p>
    <w:p w:rsidR="3151B6CC" w:rsidP="31A33DD9" w:rsidRDefault="3151B6CC" w14:paraId="68DC18AD" w14:textId="5B3A5F37">
      <w:pPr>
        <w:rPr>
          <w:rFonts w:ascii="Calibri Light" w:hAnsi="Calibri Light" w:eastAsia="ＭＳ ゴシック" w:cs="Times New Roman" w:asciiTheme="majorAscii" w:hAnsiTheme="majorAscii" w:eastAsiaTheme="majorEastAsia" w:cstheme="majorBidi"/>
        </w:rPr>
      </w:pPr>
      <w:r w:rsidRPr="31A33DD9" w:rsidR="3151B6CC">
        <w:rPr>
          <w:rFonts w:ascii="Calibri Light" w:hAnsi="Calibri Light" w:eastAsia="ＭＳ ゴシック" w:cs="Times New Roman" w:asciiTheme="majorAscii" w:hAnsiTheme="majorAscii" w:eastAsiaTheme="majorEastAsia" w:cstheme="majorBidi"/>
        </w:rPr>
        <w:t xml:space="preserve">While encryption using LUKS </w:t>
      </w:r>
      <w:r w:rsidRPr="31A33DD9" w:rsidR="3151B6CC">
        <w:rPr>
          <w:rFonts w:ascii="Calibri Light" w:hAnsi="Calibri Light" w:eastAsia="ＭＳ ゴシック" w:cs="Times New Roman" w:asciiTheme="majorAscii" w:hAnsiTheme="majorAscii" w:eastAsiaTheme="majorEastAsia" w:cstheme="majorBidi"/>
        </w:rPr>
        <w:t>doesn’t</w:t>
      </w:r>
      <w:r w:rsidRPr="31A33DD9" w:rsidR="3151B6CC">
        <w:rPr>
          <w:rFonts w:ascii="Calibri Light" w:hAnsi="Calibri Light" w:eastAsia="ＭＳ ゴシック" w:cs="Times New Roman" w:asciiTheme="majorAscii" w:hAnsiTheme="majorAscii" w:eastAsiaTheme="majorEastAsia" w:cstheme="majorBidi"/>
        </w:rPr>
        <w:t xml:space="preserve"> necessarily need a TPM for decryption and encryption functions [</w:t>
      </w:r>
      <w:r w:rsidRPr="31A33DD9" w:rsidR="5DB05B5B">
        <w:rPr>
          <w:rFonts w:ascii="Calibri Light" w:hAnsi="Calibri Light" w:eastAsia="ＭＳ ゴシック" w:cs="Times New Roman" w:asciiTheme="majorAscii" w:hAnsiTheme="majorAscii" w:eastAsiaTheme="majorEastAsia" w:cstheme="majorBidi"/>
        </w:rPr>
        <w:t>40</w:t>
      </w:r>
      <w:r w:rsidRPr="31A33DD9" w:rsidR="3151B6CC">
        <w:rPr>
          <w:rFonts w:ascii="Calibri Light" w:hAnsi="Calibri Light" w:eastAsia="ＭＳ ゴシック" w:cs="Times New Roman" w:asciiTheme="majorAscii" w:hAnsiTheme="majorAscii" w:eastAsiaTheme="majorEastAsia" w:cstheme="majorBidi"/>
        </w:rPr>
        <w:t>], we recommend the use of a TPM 2.0 for key storage as a best practice across all Redback IoT operations with Raspberry Pi. We further recommend the use of TPM 2.0 on projects that involved any Linux based system so long as a TPM can be feasibly used for holding encryption keys.</w:t>
      </w:r>
    </w:p>
    <w:p w:rsidR="3151B6CC" w:rsidP="3151B6CC" w:rsidRDefault="3151B6CC" w14:paraId="49C51181" w14:textId="77777777">
      <w:pPr>
        <w:rPr>
          <w:rFonts w:asciiTheme="majorHAnsi" w:hAnsiTheme="majorHAnsi" w:eastAsiaTheme="majorEastAsia" w:cstheme="majorBidi"/>
          <w:b/>
          <w:sz w:val="24"/>
          <w:szCs w:val="24"/>
        </w:rPr>
      </w:pPr>
    </w:p>
    <w:p w:rsidR="007C218B" w:rsidP="31A33DD9" w:rsidRDefault="007C218B" w14:paraId="7334CCC0" w14:textId="4CBF257E">
      <w:pPr>
        <w:pStyle w:val="Heading2"/>
        <w:rPr>
          <w:b w:val="1"/>
          <w:bCs w:val="1"/>
        </w:rPr>
      </w:pPr>
      <w:bookmarkStart w:name="_Toc1067663694" w:id="1769416539"/>
      <w:r w:rsidRPr="31A33DD9" w:rsidR="007C218B">
        <w:rPr>
          <w:b w:val="1"/>
          <w:bCs w:val="1"/>
        </w:rPr>
        <w:t>Conclusion</w:t>
      </w:r>
      <w:r>
        <w:br/>
      </w:r>
      <w:bookmarkEnd w:id="1769416539"/>
    </w:p>
    <w:p w:rsidR="001A5349" w:rsidP="17E9BD7F" w:rsidRDefault="5FA5E83F" w14:paraId="575FCD42" w14:textId="09629B6E">
      <w:pPr>
        <w:rPr>
          <w:rFonts w:eastAsiaTheme="minorEastAsia"/>
        </w:rPr>
      </w:pPr>
      <w:r w:rsidRPr="17E9BD7F">
        <w:rPr>
          <w:rFonts w:eastAsiaTheme="minorEastAsia"/>
        </w:rPr>
        <w:t>A</w:t>
      </w:r>
      <w:r w:rsidRPr="17E9BD7F" w:rsidR="557E0C88">
        <w:rPr>
          <w:rFonts w:eastAsiaTheme="minorEastAsia"/>
        </w:rPr>
        <w:t xml:space="preserve"> Trusted Platform Module</w:t>
      </w:r>
      <w:r w:rsidRPr="17E9BD7F">
        <w:rPr>
          <w:rFonts w:eastAsiaTheme="minorEastAsia"/>
        </w:rPr>
        <w:t xml:space="preserve"> device </w:t>
      </w:r>
      <w:r w:rsidRPr="17E9BD7F" w:rsidR="776D56EF">
        <w:rPr>
          <w:rFonts w:eastAsiaTheme="minorEastAsia"/>
        </w:rPr>
        <w:t xml:space="preserve">and </w:t>
      </w:r>
      <w:r w:rsidRPr="17E9BD7F" w:rsidR="3CB051F5">
        <w:rPr>
          <w:rFonts w:eastAsiaTheme="minorEastAsia"/>
        </w:rPr>
        <w:t>its</w:t>
      </w:r>
      <w:r w:rsidRPr="17E9BD7F" w:rsidR="4E97FEC9">
        <w:rPr>
          <w:rFonts w:eastAsiaTheme="minorEastAsia"/>
        </w:rPr>
        <w:t xml:space="preserve"> associated</w:t>
      </w:r>
      <w:r w:rsidRPr="17E9BD7F" w:rsidR="776D56EF">
        <w:rPr>
          <w:rFonts w:eastAsiaTheme="minorEastAsia"/>
        </w:rPr>
        <w:t xml:space="preserve"> </w:t>
      </w:r>
      <w:r w:rsidRPr="17E9BD7F" w:rsidR="62F80210">
        <w:rPr>
          <w:rFonts w:eastAsiaTheme="minorEastAsia"/>
        </w:rPr>
        <w:t>standards</w:t>
      </w:r>
      <w:r w:rsidRPr="17E9BD7F" w:rsidR="4E97FEC9">
        <w:rPr>
          <w:rFonts w:eastAsiaTheme="minorEastAsia"/>
        </w:rPr>
        <w:t xml:space="preserve"> are a worthwhile investment </w:t>
      </w:r>
      <w:r w:rsidRPr="17E9BD7F" w:rsidR="3CB051F5">
        <w:rPr>
          <w:rFonts w:eastAsiaTheme="minorEastAsia"/>
        </w:rPr>
        <w:t>for Redback Operations</w:t>
      </w:r>
      <w:r w:rsidRPr="17E9BD7F" w:rsidR="638F91A8">
        <w:rPr>
          <w:rFonts w:eastAsiaTheme="minorEastAsia"/>
        </w:rPr>
        <w:t xml:space="preserve"> despite some know</w:t>
      </w:r>
      <w:r w:rsidRPr="17E9BD7F" w:rsidR="387203FA">
        <w:rPr>
          <w:rFonts w:eastAsiaTheme="minorEastAsia"/>
        </w:rPr>
        <w:t>n</w:t>
      </w:r>
      <w:r w:rsidRPr="17E9BD7F" w:rsidR="638F91A8">
        <w:rPr>
          <w:rFonts w:eastAsiaTheme="minorEastAsia"/>
        </w:rPr>
        <w:t xml:space="preserve"> security issue</w:t>
      </w:r>
      <w:r w:rsidRPr="17E9BD7F" w:rsidR="5F52A1AE">
        <w:rPr>
          <w:rFonts w:eastAsiaTheme="minorEastAsia"/>
        </w:rPr>
        <w:t>s.</w:t>
      </w:r>
    </w:p>
    <w:p w:rsidR="0ED5A426" w:rsidP="17E9BD7F" w:rsidRDefault="0ED5A426" w14:paraId="03648161" w14:textId="372A10DE">
      <w:pPr>
        <w:rPr>
          <w:rFonts w:eastAsiaTheme="minorEastAsia"/>
        </w:rPr>
      </w:pPr>
      <w:r w:rsidRPr="17E9BD7F">
        <w:rPr>
          <w:rFonts w:eastAsiaTheme="minorEastAsia"/>
        </w:rPr>
        <w:t>These include:</w:t>
      </w:r>
    </w:p>
    <w:p w:rsidR="0ED5A426" w:rsidP="17E9BD7F" w:rsidRDefault="0ED5A426" w14:paraId="312503C6" w14:textId="449B8BEC">
      <w:pPr>
        <w:pStyle w:val="ListParagraph"/>
        <w:numPr>
          <w:ilvl w:val="0"/>
          <w:numId w:val="13"/>
        </w:numPr>
        <w:rPr>
          <w:rFonts w:eastAsiaTheme="minorEastAsia"/>
        </w:rPr>
      </w:pPr>
      <w:r w:rsidRPr="17E9BD7F">
        <w:rPr>
          <w:rFonts w:eastAsiaTheme="minorEastAsia"/>
        </w:rPr>
        <w:t>Increased exposure if the device is stuck in a boot loop</w:t>
      </w:r>
    </w:p>
    <w:p w:rsidR="79465598" w:rsidP="17E9BD7F" w:rsidRDefault="79465598" w14:paraId="08C4DBAD" w14:textId="0C15C194">
      <w:pPr>
        <w:pStyle w:val="ListParagraph"/>
        <w:numPr>
          <w:ilvl w:val="0"/>
          <w:numId w:val="13"/>
        </w:numPr>
        <w:rPr>
          <w:rFonts w:eastAsiaTheme="minorEastAsia"/>
        </w:rPr>
      </w:pPr>
      <w:r w:rsidRPr="17E9BD7F">
        <w:rPr>
          <w:rFonts w:eastAsiaTheme="minorEastAsia"/>
        </w:rPr>
        <w:t xml:space="preserve">TPM chips </w:t>
      </w:r>
      <w:r w:rsidRPr="17E9BD7F" w:rsidR="2E5875C1">
        <w:rPr>
          <w:rFonts w:eastAsiaTheme="minorEastAsia"/>
        </w:rPr>
        <w:t>can send</w:t>
      </w:r>
      <w:r w:rsidRPr="17E9BD7F">
        <w:rPr>
          <w:rFonts w:eastAsiaTheme="minorEastAsia"/>
        </w:rPr>
        <w:t xml:space="preserve"> automated DNS queries – useful in </w:t>
      </w:r>
      <w:r w:rsidRPr="17E9BD7F" w:rsidR="72DFBF34">
        <w:rPr>
          <w:rFonts w:eastAsiaTheme="minorEastAsia"/>
        </w:rPr>
        <w:t xml:space="preserve">DDOS attacks. </w:t>
      </w:r>
    </w:p>
    <w:p w:rsidR="084585DC" w:rsidP="31A33DD9" w:rsidRDefault="084585DC" w14:paraId="69B4EEE5" w14:textId="6AD05737">
      <w:pPr>
        <w:pStyle w:val="ListParagraph"/>
        <w:numPr>
          <w:ilvl w:val="0"/>
          <w:numId w:val="13"/>
        </w:numPr>
        <w:rPr>
          <w:rFonts w:eastAsia="ＭＳ 明朝" w:eastAsiaTheme="minorEastAsia"/>
        </w:rPr>
      </w:pPr>
      <w:r w:rsidRPr="31A33DD9" w:rsidR="63A618A5">
        <w:rPr>
          <w:rFonts w:eastAsia="ＭＳ 明朝" w:eastAsiaTheme="minorEastAsia"/>
        </w:rPr>
        <w:t xml:space="preserve">The TPM protocol </w:t>
      </w:r>
      <w:r w:rsidRPr="31A33DD9" w:rsidR="63A618A5">
        <w:rPr>
          <w:rFonts w:eastAsia="ＭＳ 明朝" w:eastAsiaTheme="minorEastAsia"/>
        </w:rPr>
        <w:t>isn’t</w:t>
      </w:r>
      <w:r w:rsidRPr="31A33DD9" w:rsidR="63A618A5">
        <w:rPr>
          <w:rFonts w:eastAsia="ＭＳ 明朝" w:eastAsiaTheme="minorEastAsia"/>
        </w:rPr>
        <w:t xml:space="preserve"> easily accessed or modified. Malware that has bypassed a TPM will </w:t>
      </w:r>
      <w:r w:rsidRPr="31A33DD9" w:rsidR="3C22DA57">
        <w:rPr>
          <w:rFonts w:eastAsia="ＭＳ 明朝" w:eastAsiaTheme="minorEastAsia"/>
        </w:rPr>
        <w:t xml:space="preserve">find it </w:t>
      </w:r>
      <w:r w:rsidRPr="31A33DD9" w:rsidR="3C22DA57">
        <w:rPr>
          <w:rFonts w:eastAsia="ＭＳ 明朝" w:eastAsiaTheme="minorEastAsia"/>
        </w:rPr>
        <w:t>very easy</w:t>
      </w:r>
      <w:r w:rsidRPr="31A33DD9" w:rsidR="3C22DA57">
        <w:rPr>
          <w:rFonts w:eastAsia="ＭＳ 明朝" w:eastAsiaTheme="minorEastAsia"/>
        </w:rPr>
        <w:t xml:space="preserve"> to hide.</w:t>
      </w:r>
    </w:p>
    <w:p w:rsidR="00BB0552" w:rsidP="17E9BD7F" w:rsidRDefault="49CA2890" w14:paraId="6A04B077" w14:textId="77777777">
      <w:pPr>
        <w:rPr>
          <w:rFonts w:eastAsiaTheme="minorEastAsia"/>
        </w:rPr>
      </w:pPr>
      <w:r w:rsidRPr="17E9BD7F">
        <w:rPr>
          <w:rFonts w:eastAsiaTheme="minorEastAsia"/>
        </w:rPr>
        <w:t>To mitigate the</w:t>
      </w:r>
      <w:r w:rsidRPr="17E9BD7F" w:rsidR="2047593D">
        <w:rPr>
          <w:rFonts w:eastAsiaTheme="minorEastAsia"/>
        </w:rPr>
        <w:t xml:space="preserve">se few known </w:t>
      </w:r>
      <w:r w:rsidRPr="17E9BD7F" w:rsidR="6A535BE1">
        <w:rPr>
          <w:rFonts w:eastAsiaTheme="minorEastAsia"/>
        </w:rPr>
        <w:t>issues</w:t>
      </w:r>
      <w:r w:rsidRPr="17E9BD7F" w:rsidR="387203FA">
        <w:rPr>
          <w:rFonts w:eastAsiaTheme="minorEastAsia"/>
        </w:rPr>
        <w:t>,</w:t>
      </w:r>
      <w:r w:rsidRPr="17E9BD7F">
        <w:rPr>
          <w:rFonts w:eastAsiaTheme="minorEastAsia"/>
        </w:rPr>
        <w:t xml:space="preserve"> we have </w:t>
      </w:r>
      <w:r w:rsidRPr="17E9BD7F" w:rsidR="61BF5DB1">
        <w:rPr>
          <w:rFonts w:eastAsiaTheme="minorEastAsia"/>
        </w:rPr>
        <w:t xml:space="preserve">made some </w:t>
      </w:r>
      <w:r w:rsidRPr="17E9BD7F" w:rsidR="64428765">
        <w:rPr>
          <w:rFonts w:eastAsiaTheme="minorEastAsia"/>
        </w:rPr>
        <w:t>recommendations</w:t>
      </w:r>
      <w:r w:rsidRPr="17E9BD7F" w:rsidR="61BF5DB1">
        <w:rPr>
          <w:rFonts w:eastAsiaTheme="minorEastAsia"/>
        </w:rPr>
        <w:t xml:space="preserve"> for Redback to implement </w:t>
      </w:r>
      <w:r w:rsidRPr="17E9BD7F" w:rsidR="64428765">
        <w:rPr>
          <w:rFonts w:eastAsiaTheme="minorEastAsia"/>
        </w:rPr>
        <w:t>TPM</w:t>
      </w:r>
      <w:r w:rsidRPr="17E9BD7F" w:rsidR="76063329">
        <w:rPr>
          <w:rFonts w:eastAsiaTheme="minorEastAsia"/>
        </w:rPr>
        <w:t xml:space="preserve"> in a safe and secure way. </w:t>
      </w:r>
      <w:r w:rsidRPr="17E9BD7F" w:rsidR="387203FA">
        <w:rPr>
          <w:rFonts w:eastAsiaTheme="minorEastAsia"/>
        </w:rPr>
        <w:t xml:space="preserve">These include </w:t>
      </w:r>
      <w:r w:rsidRPr="17E9BD7F" w:rsidR="6A535BE1">
        <w:rPr>
          <w:rFonts w:eastAsiaTheme="minorEastAsia"/>
        </w:rPr>
        <w:t>the use of</w:t>
      </w:r>
      <w:r w:rsidRPr="17E9BD7F" w:rsidR="2047593D">
        <w:rPr>
          <w:rFonts w:eastAsiaTheme="minorEastAsia"/>
        </w:rPr>
        <w:t>:</w:t>
      </w:r>
    </w:p>
    <w:p w:rsidR="6F3D9787" w:rsidP="17E9BD7F" w:rsidRDefault="6F3D9787" w14:paraId="290F289B" w14:textId="6A555EAC">
      <w:pPr>
        <w:pStyle w:val="ListParagraph"/>
        <w:numPr>
          <w:ilvl w:val="0"/>
          <w:numId w:val="15"/>
        </w:numPr>
        <w:rPr>
          <w:rFonts w:eastAsiaTheme="minorEastAsia"/>
          <w:color w:val="000000" w:themeColor="text1"/>
          <w:lang w:val="en-US"/>
        </w:rPr>
      </w:pPr>
      <w:r w:rsidRPr="17E9BD7F">
        <w:rPr>
          <w:rFonts w:eastAsiaTheme="minorEastAsia"/>
          <w:color w:val="000000" w:themeColor="text1"/>
          <w:lang w:val="en-US"/>
        </w:rPr>
        <w:t>A c</w:t>
      </w:r>
      <w:r w:rsidRPr="17E9BD7F" w:rsidR="159FADD2">
        <w:rPr>
          <w:rFonts w:eastAsiaTheme="minorEastAsia"/>
          <w:color w:val="000000" w:themeColor="text1"/>
          <w:lang w:val="en-US"/>
        </w:rPr>
        <w:t>onnected standby protocol needs to be implemented to allow for governance if stuck in a boot loop.</w:t>
      </w:r>
    </w:p>
    <w:p w:rsidR="00BB0552" w:rsidP="17E9BD7F" w:rsidRDefault="1C1F56F9" w14:paraId="36B83D22" w14:textId="1F1C1EC9">
      <w:pPr>
        <w:pStyle w:val="ListParagraph"/>
        <w:numPr>
          <w:ilvl w:val="0"/>
          <w:numId w:val="15"/>
        </w:numPr>
        <w:rPr>
          <w:rFonts w:eastAsiaTheme="minorEastAsia"/>
        </w:rPr>
      </w:pPr>
      <w:r w:rsidRPr="17E9BD7F">
        <w:rPr>
          <w:rFonts w:eastAsiaTheme="minorEastAsia"/>
        </w:rPr>
        <w:t xml:space="preserve">The use of </w:t>
      </w:r>
      <w:r w:rsidRPr="17E9BD7F" w:rsidR="6A535BE1">
        <w:rPr>
          <w:rFonts w:eastAsiaTheme="minorEastAsia"/>
        </w:rPr>
        <w:t>Infineon Optiga TPM SLP 9670 based modules</w:t>
      </w:r>
    </w:p>
    <w:p w:rsidR="00BB0552" w:rsidP="17E9BD7F" w:rsidRDefault="0CED73EB" w14:paraId="2741D394" w14:textId="5E443053">
      <w:pPr>
        <w:pStyle w:val="ListParagraph"/>
        <w:numPr>
          <w:ilvl w:val="0"/>
          <w:numId w:val="15"/>
        </w:numPr>
        <w:rPr>
          <w:rFonts w:eastAsiaTheme="minorEastAsia"/>
        </w:rPr>
      </w:pPr>
      <w:r w:rsidRPr="17E9BD7F">
        <w:rPr>
          <w:rFonts w:eastAsiaTheme="minorEastAsia"/>
        </w:rPr>
        <w:t>Raspberry</w:t>
      </w:r>
      <w:r w:rsidRPr="17E9BD7F" w:rsidR="0C9AEBAE">
        <w:rPr>
          <w:rFonts w:eastAsiaTheme="minorEastAsia"/>
        </w:rPr>
        <w:t xml:space="preserve"> Pi 4</w:t>
      </w:r>
      <w:r w:rsidRPr="17E9BD7F" w:rsidR="5A6F31EF">
        <w:rPr>
          <w:rFonts w:eastAsiaTheme="minorEastAsia"/>
        </w:rPr>
        <w:t xml:space="preserve"> </w:t>
      </w:r>
      <w:r w:rsidRPr="17E9BD7F" w:rsidR="7CA93927">
        <w:rPr>
          <w:rFonts w:eastAsiaTheme="minorEastAsia"/>
        </w:rPr>
        <w:t>wherever</w:t>
      </w:r>
      <w:r w:rsidRPr="17E9BD7F" w:rsidR="5A6F31EF">
        <w:rPr>
          <w:rFonts w:eastAsiaTheme="minorEastAsia"/>
        </w:rPr>
        <w:t xml:space="preserve"> appropriate</w:t>
      </w:r>
    </w:p>
    <w:p w:rsidR="001E0709" w:rsidP="17E9BD7F" w:rsidRDefault="5A6F31EF" w14:paraId="144102AB" w14:textId="1CE9FD04">
      <w:pPr>
        <w:pStyle w:val="ListParagraph"/>
        <w:numPr>
          <w:ilvl w:val="0"/>
          <w:numId w:val="15"/>
        </w:numPr>
        <w:rPr>
          <w:rFonts w:eastAsiaTheme="minorEastAsia"/>
        </w:rPr>
      </w:pPr>
      <w:r w:rsidRPr="17E9BD7F">
        <w:rPr>
          <w:rFonts w:eastAsiaTheme="minorEastAsia"/>
        </w:rPr>
        <w:t>Linux Kernel 4.19.50 &amp; TPM 2.0</w:t>
      </w:r>
      <w:r w:rsidRPr="17E9BD7F" w:rsidR="2F320DB8">
        <w:rPr>
          <w:rFonts w:eastAsiaTheme="minorEastAsia"/>
        </w:rPr>
        <w:t xml:space="preserve"> for the latest, most secure versions of each</w:t>
      </w:r>
    </w:p>
    <w:p w:rsidRPr="001A5349" w:rsidR="00F871B7" w:rsidP="17E9BD7F" w:rsidRDefault="6364952A" w14:paraId="3762582B" w14:textId="1C298708">
      <w:pPr>
        <w:pStyle w:val="ListParagraph"/>
        <w:numPr>
          <w:ilvl w:val="0"/>
          <w:numId w:val="15"/>
        </w:numPr>
        <w:rPr>
          <w:rFonts w:eastAsiaTheme="minorEastAsia"/>
        </w:rPr>
      </w:pPr>
      <w:r w:rsidRPr="17E9BD7F">
        <w:rPr>
          <w:rFonts w:eastAsiaTheme="minorEastAsia"/>
        </w:rPr>
        <w:t>LUKS open-source disk encryption specification for encrypting all storage drives including SD cards</w:t>
      </w:r>
      <w:r w:rsidRPr="17E9BD7F" w:rsidR="6E8C0549">
        <w:rPr>
          <w:rFonts w:eastAsiaTheme="minorEastAsia"/>
        </w:rPr>
        <w:t>.</w:t>
      </w:r>
      <w:r w:rsidRPr="17E9BD7F" w:rsidR="4B708260">
        <w:rPr>
          <w:rFonts w:eastAsiaTheme="minorEastAsia"/>
        </w:rPr>
        <w:t xml:space="preserve"> The e</w:t>
      </w:r>
      <w:r w:rsidRPr="17E9BD7F" w:rsidR="6E8C0549">
        <w:rPr>
          <w:rFonts w:eastAsiaTheme="minorEastAsia"/>
        </w:rPr>
        <w:t>ncryption and decryption keys</w:t>
      </w:r>
      <w:r w:rsidRPr="17E9BD7F" w:rsidR="4B708260">
        <w:rPr>
          <w:rFonts w:eastAsiaTheme="minorEastAsia"/>
        </w:rPr>
        <w:t xml:space="preserve"> should be</w:t>
      </w:r>
      <w:r w:rsidRPr="17E9BD7F" w:rsidR="6E8C0549">
        <w:rPr>
          <w:rFonts w:eastAsiaTheme="minorEastAsia"/>
        </w:rPr>
        <w:t xml:space="preserve"> stored on the TPM</w:t>
      </w:r>
      <w:r w:rsidRPr="17E9BD7F" w:rsidR="4B708260">
        <w:rPr>
          <w:rFonts w:eastAsiaTheme="minorEastAsia"/>
        </w:rPr>
        <w:t xml:space="preserve"> device itself. </w:t>
      </w:r>
    </w:p>
    <w:p w:rsidR="46FC5A00" w:rsidP="46FC5A00" w:rsidRDefault="46FC5A00" w14:paraId="42157B88" w14:textId="13033B9A">
      <w:pPr>
        <w:rPr>
          <w:rFonts w:asciiTheme="majorHAnsi" w:hAnsiTheme="majorHAnsi" w:eastAsiaTheme="majorEastAsia" w:cstheme="majorBidi"/>
        </w:rPr>
      </w:pPr>
    </w:p>
    <w:p w:rsidRPr="003B7E79" w:rsidR="00F07EC8" w:rsidP="17E9BD7F" w:rsidRDefault="3068C9B6" w14:paraId="457F3C71" w14:textId="127ACF94">
      <w:pPr>
        <w:pStyle w:val="Heading2"/>
        <w:rPr>
          <w:b w:val="1"/>
          <w:bCs w:val="1"/>
        </w:rPr>
      </w:pPr>
      <w:bookmarkStart w:name="_Toc962031583" w:id="1779011188"/>
      <w:r w:rsidRPr="31A33DD9" w:rsidR="60AA8E3B">
        <w:rPr>
          <w:b w:val="1"/>
          <w:bCs w:val="1"/>
        </w:rPr>
        <w:t>References</w:t>
      </w:r>
      <w:r>
        <w:br/>
      </w:r>
      <w:bookmarkEnd w:id="1779011188"/>
    </w:p>
    <w:p w:rsidRPr="00F07EC8" w:rsidR="00F07EC8" w:rsidP="17E9BD7F" w:rsidRDefault="43168A61" w14:paraId="4D5DF463" w14:textId="6860EC42">
      <w:pPr>
        <w:pStyle w:val="NormalWeb"/>
        <w:spacing w:before="0" w:beforeAutospacing="0" w:after="180" w:afterAutospacing="0"/>
        <w:ind w:left="450" w:hanging="450"/>
        <w:rPr>
          <w:rFonts w:asciiTheme="minorHAnsi" w:hAnsiTheme="minorHAnsi" w:eastAsiaTheme="minorEastAsia" w:cstheme="minorBidi"/>
          <w:color w:val="000000"/>
          <w:sz w:val="22"/>
          <w:szCs w:val="22"/>
        </w:rPr>
      </w:pPr>
      <w:r w:rsidRPr="17E9BD7F">
        <w:rPr>
          <w:rFonts w:asciiTheme="minorHAnsi" w:hAnsiTheme="minorHAnsi" w:eastAsiaTheme="minorEastAsia" w:cstheme="minorBidi"/>
          <w:color w:val="000000" w:themeColor="text1"/>
          <w:sz w:val="22"/>
          <w:szCs w:val="22"/>
        </w:rPr>
        <w:t xml:space="preserve">[1] W. Arthur, D. Challener and K. </w:t>
      </w:r>
      <w:r w:rsidRPr="17E9BD7F" w:rsidR="3068C9B6">
        <w:rPr>
          <w:rFonts w:asciiTheme="minorHAnsi" w:hAnsiTheme="minorHAnsi" w:eastAsiaTheme="minorEastAsia" w:cstheme="minorBidi"/>
          <w:color w:val="000000" w:themeColor="text1"/>
          <w:sz w:val="22"/>
          <w:szCs w:val="22"/>
        </w:rPr>
        <w:t>Goldman, </w:t>
      </w:r>
      <w:r w:rsidRPr="17E9BD7F" w:rsidR="5919035B">
        <w:rPr>
          <w:rFonts w:asciiTheme="minorHAnsi" w:hAnsiTheme="minorHAnsi" w:eastAsiaTheme="minorEastAsia" w:cstheme="minorBidi"/>
          <w:color w:val="000000" w:themeColor="text1"/>
          <w:sz w:val="22"/>
          <w:szCs w:val="22"/>
        </w:rPr>
        <w:t xml:space="preserve">“History of the TPM”, </w:t>
      </w:r>
      <w:r w:rsidRPr="17E9BD7F" w:rsidR="3068C9B6">
        <w:rPr>
          <w:rFonts w:asciiTheme="minorHAnsi" w:hAnsiTheme="minorHAnsi" w:eastAsiaTheme="minorEastAsia" w:cstheme="minorBidi"/>
          <w:i/>
          <w:iCs/>
          <w:color w:val="000000" w:themeColor="text1"/>
          <w:sz w:val="22"/>
          <w:szCs w:val="22"/>
        </w:rPr>
        <w:t>A practical guide to TPM 2.0</w:t>
      </w:r>
      <w:r w:rsidRPr="17E9BD7F" w:rsidR="3068C9B6">
        <w:rPr>
          <w:rFonts w:asciiTheme="minorHAnsi" w:hAnsiTheme="minorHAnsi" w:eastAsiaTheme="minorEastAsia" w:cstheme="minorBidi"/>
          <w:color w:val="000000" w:themeColor="text1"/>
          <w:sz w:val="22"/>
          <w:szCs w:val="22"/>
        </w:rPr>
        <w:t>, 1st ed. Apress open, 20</w:t>
      </w:r>
      <w:r w:rsidRPr="17E9BD7F" w:rsidR="4459C140">
        <w:rPr>
          <w:rFonts w:asciiTheme="minorHAnsi" w:hAnsiTheme="minorHAnsi" w:eastAsiaTheme="minorEastAsia" w:cstheme="minorBidi"/>
          <w:color w:val="000000" w:themeColor="text1"/>
          <w:sz w:val="22"/>
          <w:szCs w:val="22"/>
        </w:rPr>
        <w:t>15</w:t>
      </w:r>
      <w:r w:rsidRPr="17E9BD7F" w:rsidR="3068C9B6">
        <w:rPr>
          <w:rFonts w:asciiTheme="minorHAnsi" w:hAnsiTheme="minorHAnsi" w:eastAsiaTheme="minorEastAsia" w:cstheme="minorBidi"/>
          <w:color w:val="000000" w:themeColor="text1"/>
          <w:sz w:val="22"/>
          <w:szCs w:val="22"/>
        </w:rPr>
        <w:t>, p. 1.</w:t>
      </w:r>
    </w:p>
    <w:p w:rsidR="00F07EC8" w:rsidP="17E9BD7F" w:rsidRDefault="3068C9B6" w14:paraId="28755A8D" w14:textId="5F35AB74">
      <w:pPr>
        <w:pStyle w:val="NormalWeb"/>
        <w:spacing w:before="0" w:beforeAutospacing="0" w:after="180" w:afterAutospacing="0"/>
        <w:ind w:left="450" w:hanging="450"/>
        <w:rPr>
          <w:rFonts w:asciiTheme="minorHAnsi" w:hAnsiTheme="minorHAnsi" w:eastAsiaTheme="minorEastAsia" w:cstheme="minorBidi"/>
          <w:color w:val="000000"/>
          <w:sz w:val="22"/>
          <w:szCs w:val="22"/>
        </w:rPr>
      </w:pPr>
      <w:r w:rsidRPr="17E9BD7F">
        <w:rPr>
          <w:rFonts w:asciiTheme="minorHAnsi" w:hAnsiTheme="minorHAnsi" w:eastAsiaTheme="minorEastAsia" w:cstheme="minorBidi"/>
          <w:color w:val="000000" w:themeColor="text1"/>
          <w:sz w:val="22"/>
          <w:szCs w:val="22"/>
        </w:rPr>
        <w:t>[2] "TPM 2.0 Library | Trusted Computing Group", </w:t>
      </w:r>
      <w:r w:rsidRPr="17E9BD7F">
        <w:rPr>
          <w:rFonts w:asciiTheme="minorHAnsi" w:hAnsiTheme="minorHAnsi" w:eastAsiaTheme="minorEastAsia" w:cstheme="minorBidi"/>
          <w:i/>
          <w:iCs/>
          <w:color w:val="000000" w:themeColor="text1"/>
          <w:sz w:val="22"/>
          <w:szCs w:val="22"/>
        </w:rPr>
        <w:t>Trusted Computing Group</w:t>
      </w:r>
      <w:r w:rsidRPr="17E9BD7F">
        <w:rPr>
          <w:rFonts w:asciiTheme="minorHAnsi" w:hAnsiTheme="minorHAnsi" w:eastAsiaTheme="minorEastAsia" w:cstheme="minorBidi"/>
          <w:color w:val="000000" w:themeColor="text1"/>
          <w:sz w:val="22"/>
          <w:szCs w:val="22"/>
        </w:rPr>
        <w:t xml:space="preserve">, 2015. [Online]. Available: </w:t>
      </w:r>
      <w:hyperlink r:id="rId13">
        <w:r w:rsidRPr="17E9BD7F">
          <w:rPr>
            <w:rStyle w:val="Hyperlink"/>
            <w:rFonts w:asciiTheme="minorHAnsi" w:hAnsiTheme="minorHAnsi" w:eastAsiaTheme="minorEastAsia" w:cstheme="minorBidi"/>
            <w:sz w:val="22"/>
            <w:szCs w:val="22"/>
          </w:rPr>
          <w:t>https://trustedcomputinggroup.org/resource/tpm-library-specification/</w:t>
        </w:r>
      </w:hyperlink>
      <w:r w:rsidRPr="17E9BD7F">
        <w:rPr>
          <w:rFonts w:asciiTheme="minorHAnsi" w:hAnsiTheme="minorHAnsi" w:eastAsiaTheme="minorEastAsia" w:cstheme="minorBidi"/>
          <w:color w:val="000000" w:themeColor="text1"/>
          <w:sz w:val="22"/>
          <w:szCs w:val="22"/>
        </w:rPr>
        <w:t>.</w:t>
      </w:r>
    </w:p>
    <w:p w:rsidR="00F07EC8" w:rsidP="17E9BD7F" w:rsidRDefault="3068C9B6" w14:paraId="391F8BDF" w14:textId="367FEA6A">
      <w:pPr>
        <w:pStyle w:val="NormalWeb"/>
        <w:spacing w:before="0" w:beforeAutospacing="0" w:after="180" w:afterAutospacing="0"/>
        <w:ind w:left="450" w:hanging="450"/>
        <w:rPr>
          <w:rFonts w:asciiTheme="minorHAnsi" w:hAnsiTheme="minorHAnsi" w:eastAsiaTheme="minorEastAsia" w:cstheme="minorBidi"/>
          <w:color w:val="000000"/>
          <w:sz w:val="22"/>
          <w:szCs w:val="22"/>
        </w:rPr>
      </w:pPr>
      <w:r w:rsidRPr="17E9BD7F">
        <w:rPr>
          <w:rFonts w:asciiTheme="minorHAnsi" w:hAnsiTheme="minorHAnsi" w:eastAsiaTheme="minorEastAsia" w:cstheme="minorBidi"/>
          <w:color w:val="000000" w:themeColor="text1"/>
          <w:sz w:val="22"/>
          <w:szCs w:val="22"/>
        </w:rPr>
        <w:t>[3] "Information technology — Trusted platform module library — Part 1: Architecture", </w:t>
      </w:r>
      <w:r w:rsidRPr="17E9BD7F">
        <w:rPr>
          <w:rFonts w:asciiTheme="minorHAnsi" w:hAnsiTheme="minorHAnsi" w:eastAsiaTheme="minorEastAsia" w:cstheme="minorBidi"/>
          <w:i/>
          <w:iCs/>
          <w:color w:val="000000" w:themeColor="text1"/>
          <w:sz w:val="22"/>
          <w:szCs w:val="22"/>
        </w:rPr>
        <w:t>ISO/IEC 11889</w:t>
      </w:r>
      <w:r w:rsidRPr="17E9BD7F">
        <w:rPr>
          <w:rFonts w:asciiTheme="minorHAnsi" w:hAnsiTheme="minorHAnsi" w:eastAsiaTheme="minorEastAsia" w:cstheme="minorBidi"/>
          <w:color w:val="000000" w:themeColor="text1"/>
          <w:sz w:val="22"/>
          <w:szCs w:val="22"/>
        </w:rPr>
        <w:t xml:space="preserve">, vol. 1, 2022. Available: </w:t>
      </w:r>
      <w:hyperlink r:id="rId14">
        <w:r w:rsidRPr="17E9BD7F">
          <w:rPr>
            <w:rStyle w:val="Hyperlink"/>
            <w:rFonts w:asciiTheme="minorHAnsi" w:hAnsiTheme="minorHAnsi" w:eastAsiaTheme="minorEastAsia" w:cstheme="minorBidi"/>
            <w:sz w:val="22"/>
            <w:szCs w:val="22"/>
          </w:rPr>
          <w:t>https://www.iso.org/standard/66510.html</w:t>
        </w:r>
      </w:hyperlink>
      <w:r w:rsidRPr="17E9BD7F">
        <w:rPr>
          <w:rFonts w:asciiTheme="minorHAnsi" w:hAnsiTheme="minorHAnsi" w:eastAsiaTheme="minorEastAsia" w:cstheme="minorBidi"/>
          <w:color w:val="000000" w:themeColor="text1"/>
          <w:sz w:val="22"/>
          <w:szCs w:val="22"/>
        </w:rPr>
        <w:t>.</w:t>
      </w:r>
    </w:p>
    <w:p w:rsidR="00F07EC8" w:rsidP="17E9BD7F" w:rsidRDefault="3068C9B6" w14:paraId="0A45A9C8" w14:textId="2B32317A">
      <w:pPr>
        <w:pStyle w:val="NormalWeb"/>
        <w:spacing w:before="0" w:beforeAutospacing="0" w:after="180" w:afterAutospacing="0"/>
        <w:ind w:left="450" w:hanging="450"/>
        <w:rPr>
          <w:rFonts w:asciiTheme="minorHAnsi" w:hAnsiTheme="minorHAnsi" w:eastAsiaTheme="minorEastAsia" w:cstheme="minorBidi"/>
          <w:color w:val="000000"/>
          <w:sz w:val="22"/>
          <w:szCs w:val="22"/>
        </w:rPr>
      </w:pPr>
      <w:r w:rsidRPr="17E9BD7F">
        <w:rPr>
          <w:rFonts w:asciiTheme="minorHAnsi" w:hAnsiTheme="minorHAnsi" w:eastAsiaTheme="minorEastAsia" w:cstheme="minorBidi"/>
          <w:color w:val="000000" w:themeColor="text1"/>
          <w:sz w:val="22"/>
          <w:szCs w:val="22"/>
        </w:rPr>
        <w:t>[4] "Trusted Platform Module (TPM)", </w:t>
      </w:r>
      <w:r w:rsidRPr="17E9BD7F">
        <w:rPr>
          <w:rFonts w:asciiTheme="minorHAnsi" w:hAnsiTheme="minorHAnsi" w:eastAsiaTheme="minorEastAsia" w:cstheme="minorBidi"/>
          <w:i/>
          <w:iCs/>
          <w:color w:val="000000" w:themeColor="text1"/>
          <w:sz w:val="22"/>
          <w:szCs w:val="22"/>
        </w:rPr>
        <w:t>mic</w:t>
      </w:r>
      <w:r w:rsidRPr="17E9BD7F" w:rsidR="70F6698A">
        <w:rPr>
          <w:rFonts w:asciiTheme="minorHAnsi" w:hAnsiTheme="minorHAnsi" w:eastAsiaTheme="minorEastAsia" w:cstheme="minorBidi"/>
          <w:i/>
          <w:iCs/>
          <w:color w:val="000000" w:themeColor="text1"/>
          <w:sz w:val="22"/>
          <w:szCs w:val="22"/>
        </w:rPr>
        <w:t>r</w:t>
      </w:r>
      <w:r w:rsidRPr="17E9BD7F">
        <w:rPr>
          <w:rFonts w:asciiTheme="minorHAnsi" w:hAnsiTheme="minorHAnsi" w:eastAsiaTheme="minorEastAsia" w:cstheme="minorBidi"/>
          <w:i/>
          <w:iCs/>
          <w:color w:val="000000" w:themeColor="text1"/>
          <w:sz w:val="22"/>
          <w:szCs w:val="22"/>
        </w:rPr>
        <w:t>osoft.com</w:t>
      </w:r>
      <w:r w:rsidRPr="17E9BD7F">
        <w:rPr>
          <w:rFonts w:asciiTheme="minorHAnsi" w:hAnsiTheme="minorHAnsi" w:eastAsiaTheme="minorEastAsia" w:cstheme="minorBidi"/>
          <w:color w:val="000000" w:themeColor="text1"/>
          <w:sz w:val="22"/>
          <w:szCs w:val="22"/>
        </w:rPr>
        <w:t xml:space="preserve">, 2022. [Online]. Available: </w:t>
      </w:r>
      <w:hyperlink r:id="rId15">
        <w:r w:rsidRPr="17E9BD7F">
          <w:rPr>
            <w:rStyle w:val="Hyperlink"/>
            <w:rFonts w:asciiTheme="minorHAnsi" w:hAnsiTheme="minorHAnsi" w:eastAsiaTheme="minorEastAsia" w:cstheme="minorBidi"/>
            <w:sz w:val="22"/>
            <w:szCs w:val="22"/>
          </w:rPr>
          <w:t>https://www.microsoft.com/en-us/research/project/the-trusted-platform-module-tpm/</w:t>
        </w:r>
      </w:hyperlink>
      <w:r w:rsidRPr="17E9BD7F">
        <w:rPr>
          <w:rFonts w:asciiTheme="minorHAnsi" w:hAnsiTheme="minorHAnsi" w:eastAsiaTheme="minorEastAsia" w:cstheme="minorBidi"/>
          <w:color w:val="000000" w:themeColor="text1"/>
          <w:sz w:val="22"/>
          <w:szCs w:val="22"/>
        </w:rPr>
        <w:t>.</w:t>
      </w:r>
    </w:p>
    <w:p w:rsidR="00336047" w:rsidP="17E9BD7F" w:rsidRDefault="69BA7A1E" w14:paraId="44EFFE03" w14:textId="38FDA2BE">
      <w:pPr>
        <w:pStyle w:val="NormalWeb"/>
        <w:spacing w:before="0" w:beforeAutospacing="0" w:after="180" w:afterAutospacing="0"/>
        <w:ind w:left="450" w:hanging="450"/>
        <w:rPr>
          <w:rFonts w:asciiTheme="minorHAnsi" w:hAnsiTheme="minorHAnsi" w:eastAsiaTheme="minorEastAsia" w:cstheme="minorBidi"/>
          <w:color w:val="000000"/>
          <w:sz w:val="22"/>
          <w:szCs w:val="22"/>
          <w:shd w:val="clear" w:color="auto" w:fill="FFFFFF"/>
        </w:rPr>
      </w:pPr>
      <w:r w:rsidRPr="17E9BD7F">
        <w:rPr>
          <w:rFonts w:asciiTheme="minorHAnsi" w:hAnsiTheme="minorHAnsi" w:eastAsiaTheme="minorEastAsia" w:cstheme="minorBidi"/>
          <w:color w:val="000000"/>
          <w:sz w:val="22"/>
          <w:szCs w:val="22"/>
        </w:rPr>
        <w:t xml:space="preserve">[5] </w:t>
      </w:r>
      <w:r w:rsidRPr="17E9BD7F" w:rsidR="13E05910">
        <w:rPr>
          <w:rFonts w:asciiTheme="minorHAnsi" w:hAnsiTheme="minorHAnsi" w:eastAsiaTheme="minorEastAsia" w:cstheme="minorBidi"/>
          <w:color w:val="000000"/>
          <w:sz w:val="22"/>
          <w:szCs w:val="22"/>
          <w:shd w:val="clear" w:color="auto" w:fill="FFFFFF"/>
        </w:rPr>
        <w:t xml:space="preserve">"Trusted Platform Module (TPM) fundamentals (Windows) - Windows </w:t>
      </w:r>
      <w:r w:rsidRPr="17E9BD7F" w:rsidR="0F5C57BE">
        <w:rPr>
          <w:rFonts w:asciiTheme="minorHAnsi" w:hAnsiTheme="minorHAnsi" w:eastAsiaTheme="minorEastAsia" w:cstheme="minorBidi"/>
          <w:color w:val="000000"/>
          <w:sz w:val="22"/>
          <w:szCs w:val="22"/>
          <w:shd w:val="clear" w:color="auto" w:fill="FFFFFF"/>
        </w:rPr>
        <w:t>s</w:t>
      </w:r>
      <w:r w:rsidRPr="17E9BD7F" w:rsidR="13E05910">
        <w:rPr>
          <w:rFonts w:asciiTheme="minorHAnsi" w:hAnsiTheme="minorHAnsi" w:eastAsiaTheme="minorEastAsia" w:cstheme="minorBidi"/>
          <w:color w:val="000000"/>
          <w:sz w:val="22"/>
          <w:szCs w:val="22"/>
          <w:shd w:val="clear" w:color="auto" w:fill="FFFFFF"/>
        </w:rPr>
        <w:t>ecurity",</w:t>
      </w:r>
      <w:r w:rsidRPr="17E9BD7F" w:rsidR="0F5C57BE">
        <w:rPr>
          <w:rFonts w:asciiTheme="minorHAnsi" w:hAnsiTheme="minorHAnsi" w:eastAsiaTheme="minorEastAsia" w:cstheme="minorBidi"/>
          <w:color w:val="000000"/>
          <w:sz w:val="22"/>
          <w:szCs w:val="22"/>
          <w:shd w:val="clear" w:color="auto" w:fill="FFFFFF"/>
        </w:rPr>
        <w:t xml:space="preserve"> </w:t>
      </w:r>
      <w:r w:rsidRPr="17E9BD7F" w:rsidR="13E05910">
        <w:rPr>
          <w:rFonts w:asciiTheme="minorHAnsi" w:hAnsiTheme="minorHAnsi" w:eastAsiaTheme="minorEastAsia" w:cstheme="minorBidi"/>
          <w:i/>
          <w:iCs/>
          <w:color w:val="000000"/>
          <w:sz w:val="22"/>
          <w:szCs w:val="22"/>
          <w:shd w:val="clear" w:color="auto" w:fill="FFFFFF"/>
        </w:rPr>
        <w:t>Docs.microsoft.com</w:t>
      </w:r>
      <w:r w:rsidRPr="17E9BD7F" w:rsidR="13E05910">
        <w:rPr>
          <w:rFonts w:asciiTheme="minorHAnsi" w:hAnsiTheme="minorHAnsi" w:eastAsiaTheme="minorEastAsia" w:cstheme="minorBidi"/>
          <w:color w:val="000000"/>
          <w:sz w:val="22"/>
          <w:szCs w:val="22"/>
          <w:shd w:val="clear" w:color="auto" w:fill="FFFFFF"/>
        </w:rPr>
        <w:t xml:space="preserve">, 2022. [Online]. Available: </w:t>
      </w:r>
      <w:hyperlink w:history="1" r:id="rId16">
        <w:r w:rsidRPr="17E9BD7F" w:rsidR="13E05910">
          <w:rPr>
            <w:rStyle w:val="Hyperlink"/>
            <w:rFonts w:asciiTheme="minorHAnsi" w:hAnsiTheme="minorHAnsi" w:eastAsiaTheme="minorEastAsia" w:cstheme="minorBidi"/>
            <w:sz w:val="22"/>
            <w:szCs w:val="22"/>
            <w:shd w:val="clear" w:color="auto" w:fill="FFFFFF"/>
          </w:rPr>
          <w:t>https://docs.microsoft.com/en-us/windows/security/information-protection/tpm/tpm-fundamentals</w:t>
        </w:r>
      </w:hyperlink>
      <w:r w:rsidRPr="17E9BD7F" w:rsidR="13E05910">
        <w:rPr>
          <w:rFonts w:asciiTheme="minorHAnsi" w:hAnsiTheme="minorHAnsi" w:eastAsiaTheme="minorEastAsia" w:cstheme="minorBidi"/>
          <w:color w:val="000000"/>
          <w:sz w:val="22"/>
          <w:szCs w:val="22"/>
          <w:shd w:val="clear" w:color="auto" w:fill="FFFFFF"/>
        </w:rPr>
        <w:t>.</w:t>
      </w:r>
    </w:p>
    <w:p w:rsidR="009A407E" w:rsidP="17E9BD7F" w:rsidRDefault="549109BA" w14:paraId="3D5D06CE" w14:textId="18DB3BDE">
      <w:pPr>
        <w:spacing w:after="180"/>
        <w:ind w:left="446" w:hanging="446"/>
        <w:rPr>
          <w:rFonts w:eastAsiaTheme="minorEastAsia"/>
          <w:color w:val="000000" w:themeColor="text1"/>
        </w:rPr>
      </w:pPr>
      <w:r w:rsidRPr="17E9BD7F">
        <w:rPr>
          <w:rFonts w:eastAsiaTheme="minorEastAsia"/>
          <w:color w:val="000000" w:themeColor="text1"/>
        </w:rPr>
        <w:t>[</w:t>
      </w:r>
      <w:r w:rsidRPr="17E9BD7F" w:rsidR="5D0F556F">
        <w:rPr>
          <w:rFonts w:eastAsiaTheme="minorEastAsia"/>
          <w:color w:val="000000" w:themeColor="text1"/>
        </w:rPr>
        <w:t>6</w:t>
      </w:r>
      <w:r w:rsidRPr="17E9BD7F">
        <w:rPr>
          <w:rFonts w:eastAsiaTheme="minorEastAsia"/>
          <w:color w:val="000000" w:themeColor="text1"/>
        </w:rPr>
        <w:t xml:space="preserve">] W. Arthur, D. Challener and K. </w:t>
      </w:r>
      <w:r w:rsidRPr="17E9BD7F" w:rsidR="43168A61">
        <w:rPr>
          <w:rFonts w:eastAsiaTheme="minorEastAsia"/>
          <w:color w:val="000000" w:themeColor="text1"/>
        </w:rPr>
        <w:t xml:space="preserve">Goldman, "History of the TPM", </w:t>
      </w:r>
      <w:r w:rsidRPr="17E9BD7F" w:rsidR="43168A61">
        <w:rPr>
          <w:rFonts w:eastAsiaTheme="minorEastAsia"/>
          <w:i/>
          <w:color w:val="000000" w:themeColor="text1"/>
        </w:rPr>
        <w:t>A Practical Guide to TPM 2.0</w:t>
      </w:r>
      <w:r w:rsidRPr="17E9BD7F" w:rsidR="43168A61">
        <w:rPr>
          <w:rFonts w:eastAsiaTheme="minorEastAsia"/>
          <w:color w:val="000000" w:themeColor="text1"/>
        </w:rPr>
        <w:t xml:space="preserve">, pp. 2-5, 2015. </w:t>
      </w:r>
      <w:r w:rsidRPr="17E9BD7F">
        <w:rPr>
          <w:rFonts w:eastAsiaTheme="minorEastAsia"/>
          <w:color w:val="000000" w:themeColor="text1"/>
        </w:rPr>
        <w:t xml:space="preserve">Available: </w:t>
      </w:r>
      <w:hyperlink r:id="rId17">
        <w:r w:rsidRPr="17E9BD7F">
          <w:rPr>
            <w:rStyle w:val="Hyperlink"/>
            <w:rFonts w:eastAsiaTheme="minorEastAsia"/>
          </w:rPr>
          <w:t>https://link.springer.com/content/pdf/10.1007/978-1-4302-6584-9.pdf</w:t>
        </w:r>
      </w:hyperlink>
      <w:r w:rsidRPr="17E9BD7F">
        <w:rPr>
          <w:rFonts w:eastAsiaTheme="minorEastAsia"/>
          <w:color w:val="000000" w:themeColor="text1"/>
        </w:rPr>
        <w:t>. [Accessed 16 August 2022].</w:t>
      </w:r>
    </w:p>
    <w:p w:rsidR="549109BA" w:rsidP="17E9BD7F" w:rsidRDefault="549109BA" w14:paraId="6F39D933" w14:textId="23735EA0">
      <w:pPr>
        <w:spacing w:after="180"/>
        <w:ind w:left="446" w:hanging="446"/>
        <w:rPr>
          <w:rFonts w:eastAsiaTheme="minorEastAsia"/>
          <w:b/>
          <w:bCs/>
        </w:rPr>
      </w:pPr>
      <w:r w:rsidRPr="17E9BD7F">
        <w:rPr>
          <w:rFonts w:eastAsiaTheme="minorEastAsia"/>
          <w:color w:val="000000" w:themeColor="text1"/>
        </w:rPr>
        <w:t>[</w:t>
      </w:r>
      <w:r w:rsidRPr="17E9BD7F" w:rsidR="127F32F9">
        <w:rPr>
          <w:rFonts w:eastAsiaTheme="minorEastAsia"/>
          <w:color w:val="000000" w:themeColor="text1"/>
        </w:rPr>
        <w:t>7</w:t>
      </w:r>
      <w:r w:rsidRPr="17E9BD7F">
        <w:rPr>
          <w:rFonts w:eastAsiaTheme="minorEastAsia"/>
          <w:color w:val="000000" w:themeColor="text1"/>
        </w:rPr>
        <w:t xml:space="preserve">] Microsoft, "TpmAttestation interface", </w:t>
      </w:r>
      <w:r w:rsidRPr="17E9BD7F">
        <w:rPr>
          <w:rFonts w:eastAsiaTheme="minorEastAsia"/>
          <w:i/>
          <w:iCs/>
          <w:color w:val="000000" w:themeColor="text1"/>
        </w:rPr>
        <w:t>Microsoft Docs</w:t>
      </w:r>
      <w:r w:rsidRPr="17E9BD7F">
        <w:rPr>
          <w:rFonts w:eastAsiaTheme="minorEastAsia"/>
          <w:color w:val="000000" w:themeColor="text1"/>
        </w:rPr>
        <w:t xml:space="preserve">. [Online]. Available: </w:t>
      </w:r>
      <w:hyperlink r:id="rId18">
        <w:r w:rsidRPr="17E9BD7F">
          <w:rPr>
            <w:rStyle w:val="Hyperlink"/>
            <w:rFonts w:eastAsiaTheme="minorEastAsia"/>
          </w:rPr>
          <w:t>https://docs.microsoft.com/en-us/javascript/api/azure-iot-provisioning-service/tpmattestation?view=azure-node-latest</w:t>
        </w:r>
      </w:hyperlink>
      <w:r w:rsidRPr="17E9BD7F">
        <w:rPr>
          <w:rFonts w:eastAsiaTheme="minorEastAsia"/>
          <w:color w:val="000000" w:themeColor="text1"/>
        </w:rPr>
        <w:t>. [Accessed: 16- Aug- 2022].</w:t>
      </w:r>
      <w:r w:rsidRPr="17E9BD7F">
        <w:rPr>
          <w:rFonts w:eastAsiaTheme="minorEastAsia"/>
          <w:b/>
          <w:bCs/>
        </w:rPr>
        <w:t xml:space="preserve"> </w:t>
      </w:r>
    </w:p>
    <w:p w:rsidR="6970C6F9" w:rsidP="31A33DD9" w:rsidRDefault="317D5572" w14:paraId="1E9A56A2" w14:textId="680D1382">
      <w:pPr>
        <w:spacing w:after="180"/>
        <w:ind w:left="446" w:hanging="446"/>
        <w:rPr>
          <w:rFonts w:eastAsia="ＭＳ 明朝" w:eastAsiaTheme="minorEastAsia"/>
          <w:color w:val="000000" w:themeColor="text1"/>
        </w:rPr>
      </w:pPr>
      <w:commentRangeStart w:id="36"/>
      <w:commentRangeStart w:id="4296487"/>
      <w:r w:rsidRPr="31A33DD9" w:rsidR="317D5572">
        <w:rPr>
          <w:rFonts w:eastAsia="ＭＳ 明朝" w:eastAsiaTheme="minorEastAsia"/>
          <w:color w:val="000000" w:themeColor="text1" w:themeTint="FF" w:themeShade="FF"/>
        </w:rPr>
        <w:t>[</w:t>
      </w:r>
      <w:r w:rsidRPr="31A33DD9" w:rsidR="1519AD27">
        <w:rPr>
          <w:rFonts w:eastAsia="ＭＳ 明朝" w:eastAsiaTheme="minorEastAsia"/>
          <w:color w:val="000000" w:themeColor="text1" w:themeTint="FF" w:themeShade="FF"/>
        </w:rPr>
        <w:t>8</w:t>
      </w:r>
      <w:r w:rsidRPr="31A33DD9" w:rsidR="317D5572">
        <w:rPr>
          <w:rFonts w:eastAsia="ＭＳ 明朝" w:eastAsiaTheme="minorEastAsia"/>
          <w:color w:val="000000" w:themeColor="text1" w:themeTint="FF" w:themeShade="FF"/>
        </w:rPr>
        <w:t>]</w:t>
      </w:r>
      <w:commentRangeEnd w:id="36"/>
      <w:r>
        <w:rPr>
          <w:rStyle w:val="CommentReference"/>
        </w:rPr>
        <w:commentReference w:id="36"/>
      </w:r>
      <w:commentRangeEnd w:id="4296487"/>
      <w:r>
        <w:rPr>
          <w:rStyle w:val="CommentReference"/>
        </w:rPr>
        <w:commentReference w:id="4296487"/>
      </w:r>
      <w:r w:rsidRPr="31A33DD9" w:rsidR="6970C6F9">
        <w:rPr>
          <w:rFonts w:eastAsia="ＭＳ 明朝" w:eastAsiaTheme="minorEastAsia"/>
          <w:color w:val="000000" w:themeColor="text1" w:themeTint="FF" w:themeShade="FF"/>
        </w:rPr>
        <w:t xml:space="preserve"> P. Kissinger, "LetsTrust", </w:t>
      </w:r>
      <w:r w:rsidRPr="31A33DD9" w:rsidR="6970C6F9">
        <w:rPr>
          <w:rFonts w:eastAsia="ＭＳ 明朝" w:eastAsiaTheme="minorEastAsia"/>
          <w:i w:val="1"/>
          <w:iCs w:val="1"/>
          <w:color w:val="000000" w:themeColor="text1" w:themeTint="FF" w:themeShade="FF"/>
        </w:rPr>
        <w:t>Letstrust.de</w:t>
      </w:r>
      <w:r w:rsidRPr="31A33DD9" w:rsidR="6970C6F9">
        <w:rPr>
          <w:rFonts w:eastAsia="ＭＳ 明朝" w:eastAsiaTheme="minorEastAsia"/>
          <w:color w:val="000000" w:themeColor="text1" w:themeTint="FF" w:themeShade="FF"/>
        </w:rPr>
        <w:t xml:space="preserve">, 2022. [Online]. </w:t>
      </w:r>
      <w:r w:rsidRPr="31A33DD9" w:rsidR="317D5572">
        <w:rPr>
          <w:rFonts w:eastAsia="ＭＳ 明朝" w:eastAsiaTheme="minorEastAsia"/>
          <w:color w:val="000000" w:themeColor="text1" w:themeTint="FF" w:themeShade="FF"/>
        </w:rPr>
        <w:t xml:space="preserve">Available: </w:t>
      </w:r>
      <w:hyperlink r:id="Rdfab0aae6fe54b6e">
        <w:r w:rsidRPr="31A33DD9" w:rsidR="317D5572">
          <w:rPr>
            <w:rStyle w:val="Hyperlink"/>
            <w:rFonts w:eastAsia="ＭＳ 明朝" w:eastAsiaTheme="minorEastAsia"/>
          </w:rPr>
          <w:t>https://letstrust.de</w:t>
        </w:r>
      </w:hyperlink>
      <w:r w:rsidRPr="31A33DD9" w:rsidR="317D5572">
        <w:rPr>
          <w:rFonts w:eastAsia="ＭＳ 明朝" w:eastAsiaTheme="minorEastAsia"/>
          <w:color w:val="000000" w:themeColor="text1" w:themeTint="FF" w:themeShade="FF"/>
        </w:rPr>
        <w:t xml:space="preserve">. </w:t>
      </w:r>
      <w:r w:rsidRPr="31A33DD9" w:rsidR="6970C6F9">
        <w:rPr>
          <w:rFonts w:eastAsia="ＭＳ 明朝" w:eastAsiaTheme="minorEastAsia"/>
          <w:color w:val="000000" w:themeColor="text1" w:themeTint="FF" w:themeShade="FF"/>
        </w:rPr>
        <w:t>[Accessed: 18- Aug- 2022].</w:t>
      </w:r>
    </w:p>
    <w:p w:rsidR="4C0CB568" w:rsidP="17E9BD7F" w:rsidRDefault="4C0CB568" w14:paraId="5E5CD82B" w14:textId="69F7B96C">
      <w:pPr>
        <w:spacing w:after="180"/>
        <w:ind w:left="446" w:hanging="446"/>
        <w:rPr>
          <w:rFonts w:eastAsiaTheme="minorEastAsia"/>
          <w:b/>
        </w:rPr>
      </w:pPr>
      <w:r w:rsidRPr="17E9BD7F">
        <w:rPr>
          <w:rFonts w:eastAsiaTheme="minorEastAsia"/>
        </w:rPr>
        <w:t>[</w:t>
      </w:r>
      <w:r w:rsidRPr="17E9BD7F" w:rsidR="4727A2F6">
        <w:rPr>
          <w:rFonts w:eastAsiaTheme="minorEastAsia"/>
        </w:rPr>
        <w:t>9</w:t>
      </w:r>
      <w:r w:rsidRPr="17E9BD7F">
        <w:rPr>
          <w:rFonts w:eastAsiaTheme="minorEastAsia"/>
        </w:rPr>
        <w:t>]</w:t>
      </w:r>
      <w:r w:rsidRPr="17E9BD7F">
        <w:rPr>
          <w:rFonts w:eastAsiaTheme="minorEastAsia"/>
          <w:b/>
        </w:rPr>
        <w:t xml:space="preserve"> </w:t>
      </w:r>
      <w:r w:rsidRPr="17E9BD7F">
        <w:rPr>
          <w:rFonts w:eastAsiaTheme="minorEastAsia"/>
          <w:color w:val="000000" w:themeColor="text1"/>
        </w:rPr>
        <w:t xml:space="preserve">John. P, "LetsTrust TPM for Raspberry Pi", </w:t>
      </w:r>
      <w:r w:rsidRPr="17E9BD7F">
        <w:rPr>
          <w:rFonts w:eastAsiaTheme="minorEastAsia"/>
          <w:i/>
          <w:color w:val="000000" w:themeColor="text1"/>
        </w:rPr>
        <w:t>The Pi Hut</w:t>
      </w:r>
      <w:r w:rsidRPr="17E9BD7F">
        <w:rPr>
          <w:rFonts w:eastAsiaTheme="minorEastAsia"/>
          <w:color w:val="000000" w:themeColor="text1"/>
        </w:rPr>
        <w:t xml:space="preserve">, 2021. [Online]. </w:t>
      </w:r>
      <w:r w:rsidRPr="17E9BD7F" w:rsidR="4B602ED7">
        <w:rPr>
          <w:rFonts w:eastAsiaTheme="minorEastAsia"/>
          <w:color w:val="000000" w:themeColor="text1"/>
        </w:rPr>
        <w:t xml:space="preserve">Available: </w:t>
      </w:r>
      <w:hyperlink r:id="rId20">
        <w:r w:rsidRPr="17E9BD7F" w:rsidR="4B602ED7">
          <w:rPr>
            <w:rStyle w:val="Hyperlink"/>
            <w:rFonts w:eastAsiaTheme="minorEastAsia"/>
          </w:rPr>
          <w:t>https://thepihut.com/products/letstrust-tpm-for-raspberry-pi</w:t>
        </w:r>
      </w:hyperlink>
      <w:r w:rsidRPr="17E9BD7F" w:rsidR="4B602ED7">
        <w:rPr>
          <w:rFonts w:eastAsiaTheme="minorEastAsia"/>
          <w:color w:val="000000" w:themeColor="text1"/>
        </w:rPr>
        <w:t xml:space="preserve">. </w:t>
      </w:r>
      <w:r w:rsidRPr="17E9BD7F">
        <w:rPr>
          <w:rFonts w:eastAsiaTheme="minorEastAsia"/>
          <w:color w:val="000000" w:themeColor="text1"/>
        </w:rPr>
        <w:t>[Accessed: 18- Aug- 2022].</w:t>
      </w:r>
    </w:p>
    <w:p w:rsidR="277BBA7A" w:rsidP="17E9BD7F" w:rsidRDefault="277BBA7A" w14:paraId="51691682" w14:textId="1FDB800A">
      <w:pPr>
        <w:spacing w:after="180"/>
        <w:ind w:left="446" w:hanging="446"/>
        <w:rPr>
          <w:rFonts w:eastAsiaTheme="minorEastAsia"/>
          <w:color w:val="000000" w:themeColor="text1"/>
        </w:rPr>
      </w:pPr>
      <w:r w:rsidRPr="17E9BD7F">
        <w:rPr>
          <w:rFonts w:eastAsiaTheme="minorEastAsia"/>
          <w:color w:val="000000" w:themeColor="text1"/>
        </w:rPr>
        <w:t>[</w:t>
      </w:r>
      <w:r w:rsidRPr="17E9BD7F" w:rsidR="28D3ED2D">
        <w:rPr>
          <w:rFonts w:eastAsiaTheme="minorEastAsia"/>
          <w:color w:val="000000" w:themeColor="text1"/>
        </w:rPr>
        <w:t>10</w:t>
      </w:r>
      <w:r w:rsidRPr="17E9BD7F">
        <w:rPr>
          <w:rFonts w:eastAsiaTheme="minorEastAsia"/>
          <w:color w:val="000000" w:themeColor="text1"/>
        </w:rPr>
        <w:t xml:space="preserve">] I. AG, "OPTIGA™ embedded security solutions - Infineon Technologies", </w:t>
      </w:r>
      <w:r w:rsidRPr="17E9BD7F">
        <w:rPr>
          <w:rFonts w:eastAsiaTheme="minorEastAsia"/>
          <w:i/>
          <w:color w:val="000000" w:themeColor="text1"/>
        </w:rPr>
        <w:t>Infineon.com</w:t>
      </w:r>
      <w:r w:rsidRPr="17E9BD7F">
        <w:rPr>
          <w:rFonts w:eastAsiaTheme="minorEastAsia"/>
          <w:color w:val="000000" w:themeColor="text1"/>
        </w:rPr>
        <w:t xml:space="preserve">, 2022. [Online]. </w:t>
      </w:r>
      <w:r w:rsidRPr="17E9BD7F" w:rsidR="67FE1CED">
        <w:rPr>
          <w:rFonts w:eastAsiaTheme="minorEastAsia"/>
          <w:color w:val="000000" w:themeColor="text1"/>
        </w:rPr>
        <w:t xml:space="preserve">Available: </w:t>
      </w:r>
      <w:hyperlink r:id="rId21">
        <w:r w:rsidRPr="17E9BD7F" w:rsidR="67FE1CED">
          <w:rPr>
            <w:rStyle w:val="Hyperlink"/>
            <w:rFonts w:eastAsiaTheme="minorEastAsia"/>
          </w:rPr>
          <w:t>https://www.infineon.com/cms/en/product/security-smart-card-solutions/optiga-embedded-security-solutions/</w:t>
        </w:r>
      </w:hyperlink>
      <w:r w:rsidRPr="17E9BD7F" w:rsidR="67FE1CED">
        <w:rPr>
          <w:rFonts w:eastAsiaTheme="minorEastAsia"/>
          <w:color w:val="000000" w:themeColor="text1"/>
        </w:rPr>
        <w:t xml:space="preserve">. </w:t>
      </w:r>
      <w:r w:rsidRPr="17E9BD7F">
        <w:rPr>
          <w:rFonts w:eastAsiaTheme="minorEastAsia"/>
          <w:color w:val="000000" w:themeColor="text1"/>
        </w:rPr>
        <w:t>[Accessed: 19- Aug- 2022].</w:t>
      </w:r>
    </w:p>
    <w:p w:rsidR="2DC18A97" w:rsidP="17E9BD7F" w:rsidRDefault="2DC18A97" w14:paraId="001C97E9" w14:textId="5870CEAB">
      <w:pPr>
        <w:spacing w:after="180"/>
        <w:ind w:left="446" w:hanging="446"/>
        <w:rPr>
          <w:rFonts w:eastAsiaTheme="minorEastAsia"/>
        </w:rPr>
      </w:pPr>
      <w:r w:rsidRPr="17E9BD7F">
        <w:rPr>
          <w:rFonts w:eastAsiaTheme="minorEastAsia"/>
          <w:color w:val="000000" w:themeColor="text1"/>
        </w:rPr>
        <w:t>[</w:t>
      </w:r>
      <w:r w:rsidRPr="17E9BD7F" w:rsidR="41F02CC7">
        <w:rPr>
          <w:rFonts w:eastAsiaTheme="minorEastAsia"/>
          <w:color w:val="000000" w:themeColor="text1"/>
        </w:rPr>
        <w:t>11</w:t>
      </w:r>
      <w:r w:rsidRPr="17E9BD7F">
        <w:rPr>
          <w:rFonts w:eastAsiaTheme="minorEastAsia"/>
          <w:color w:val="000000" w:themeColor="text1"/>
        </w:rPr>
        <w:t>]</w:t>
      </w:r>
      <w:r w:rsidRPr="17E9BD7F">
        <w:rPr>
          <w:rFonts w:eastAsiaTheme="minorEastAsia"/>
        </w:rPr>
        <w:t xml:space="preserve"> “LetsTrust TPM for Raspberry Pi,” </w:t>
      </w:r>
      <w:r w:rsidRPr="17E9BD7F">
        <w:rPr>
          <w:rFonts w:eastAsiaTheme="minorEastAsia"/>
          <w:i/>
          <w:iCs/>
        </w:rPr>
        <w:t>buyzero.de</w:t>
      </w:r>
      <w:r w:rsidRPr="17E9BD7F">
        <w:rPr>
          <w:rFonts w:eastAsiaTheme="minorEastAsia"/>
        </w:rPr>
        <w:t xml:space="preserve">. [Online]. Available: </w:t>
      </w:r>
      <w:hyperlink r:id="rId22">
        <w:r w:rsidRPr="17E9BD7F">
          <w:rPr>
            <w:rStyle w:val="Hyperlink"/>
            <w:rFonts w:eastAsiaTheme="minorEastAsia"/>
          </w:rPr>
          <w:t>https://buyzero.de/products/letstrust-hardware-tpm-trusted-platform-module</w:t>
        </w:r>
      </w:hyperlink>
      <w:r w:rsidRPr="17E9BD7F">
        <w:rPr>
          <w:rFonts w:eastAsiaTheme="minorEastAsia"/>
        </w:rPr>
        <w:t>. [Accessed: 20-Aug-2022].</w:t>
      </w:r>
    </w:p>
    <w:p w:rsidR="14D6288C" w:rsidP="17E9BD7F" w:rsidRDefault="06373043" w14:paraId="760CF62D" w14:textId="0D320224">
      <w:pPr>
        <w:spacing w:after="180"/>
        <w:ind w:left="446" w:hanging="446"/>
        <w:rPr>
          <w:rFonts w:eastAsiaTheme="minorEastAsia"/>
          <w:color w:val="000000" w:themeColor="text1"/>
        </w:rPr>
      </w:pPr>
      <w:r w:rsidRPr="17E9BD7F">
        <w:rPr>
          <w:rFonts w:eastAsiaTheme="minorEastAsia"/>
          <w:color w:val="000000" w:themeColor="text1"/>
        </w:rPr>
        <w:t>[</w:t>
      </w:r>
      <w:r w:rsidRPr="17E9BD7F" w:rsidR="03214969">
        <w:rPr>
          <w:rFonts w:eastAsiaTheme="minorEastAsia"/>
          <w:color w:val="000000" w:themeColor="text1"/>
        </w:rPr>
        <w:t>12</w:t>
      </w:r>
      <w:r w:rsidRPr="17E9BD7F" w:rsidR="24353D40">
        <w:rPr>
          <w:rFonts w:eastAsiaTheme="minorEastAsia"/>
          <w:color w:val="000000" w:themeColor="text1"/>
        </w:rPr>
        <w:t>]</w:t>
      </w:r>
      <w:r w:rsidRPr="17E9BD7F" w:rsidR="24353D40">
        <w:rPr>
          <w:rFonts w:eastAsiaTheme="minorEastAsia"/>
          <w:b/>
          <w:bCs/>
          <w:color w:val="000000" w:themeColor="text1"/>
        </w:rPr>
        <w:t xml:space="preserve"> </w:t>
      </w:r>
      <w:r w:rsidRPr="17E9BD7F" w:rsidR="24353D40">
        <w:rPr>
          <w:rFonts w:eastAsiaTheme="minorEastAsia"/>
          <w:color w:val="000000" w:themeColor="text1"/>
        </w:rPr>
        <w:t>Jan</w:t>
      </w:r>
      <w:r w:rsidRPr="17E9BD7F" w:rsidR="24353D40">
        <w:rPr>
          <w:rFonts w:eastAsiaTheme="minorEastAsia"/>
          <w:b/>
          <w:bCs/>
          <w:color w:val="000000" w:themeColor="text1"/>
        </w:rPr>
        <w:t>.</w:t>
      </w:r>
      <w:r w:rsidRPr="17E9BD7F" w:rsidR="3E747AEC">
        <w:rPr>
          <w:rFonts w:eastAsiaTheme="minorEastAsia"/>
          <w:color w:val="000000" w:themeColor="text1"/>
        </w:rPr>
        <w:t xml:space="preserve"> Cumps, 2021. [Online]. Available: </w:t>
      </w:r>
      <w:hyperlink w:anchor="pifragment-4100=4&amp;pifragment-4106=9" r:id="rId23">
        <w:r w:rsidRPr="17E9BD7F" w:rsidR="3E747AEC">
          <w:rPr>
            <w:rStyle w:val="Hyperlink"/>
            <w:rFonts w:eastAsiaTheme="minorEastAsia"/>
          </w:rPr>
          <w:t>https://community.element14.com/products/roadtest/rt/roadtests/529/infineon_trust_platf#pifragment-4100=4&amp;pifragment-4106=9</w:t>
        </w:r>
      </w:hyperlink>
      <w:r w:rsidRPr="17E9BD7F" w:rsidR="3E747AEC">
        <w:rPr>
          <w:rFonts w:eastAsiaTheme="minorEastAsia"/>
          <w:color w:val="000000" w:themeColor="text1"/>
        </w:rPr>
        <w:t>. [Accessed: 19- Aug- 2022].</w:t>
      </w:r>
    </w:p>
    <w:p w:rsidR="14D6288C" w:rsidP="17E9BD7F" w:rsidRDefault="0D47B81B" w14:paraId="65F1FA27" w14:textId="184C7DB8">
      <w:pPr>
        <w:spacing w:after="180"/>
        <w:ind w:left="446" w:hanging="446"/>
        <w:rPr>
          <w:rFonts w:eastAsiaTheme="minorEastAsia"/>
        </w:rPr>
      </w:pPr>
      <w:r w:rsidRPr="17E9BD7F">
        <w:rPr>
          <w:rFonts w:eastAsiaTheme="minorEastAsia"/>
          <w:color w:val="000000" w:themeColor="text1"/>
        </w:rPr>
        <w:t>[</w:t>
      </w:r>
      <w:r w:rsidRPr="17E9BD7F" w:rsidR="7700EF73">
        <w:rPr>
          <w:rFonts w:eastAsiaTheme="minorEastAsia"/>
          <w:color w:val="000000" w:themeColor="text1"/>
        </w:rPr>
        <w:t>13</w:t>
      </w:r>
      <w:r w:rsidRPr="17E9BD7F">
        <w:rPr>
          <w:rFonts w:eastAsiaTheme="minorEastAsia"/>
          <w:color w:val="000000" w:themeColor="text1"/>
        </w:rPr>
        <w:t xml:space="preserve">] </w:t>
      </w:r>
      <w:r w:rsidRPr="17E9BD7F">
        <w:rPr>
          <w:rFonts w:eastAsiaTheme="minorEastAsia"/>
        </w:rPr>
        <w:t>“OPTIGA</w:t>
      </w:r>
      <w:r w:rsidRPr="17E9BD7F">
        <w:rPr>
          <w:rFonts w:eastAsiaTheme="minorEastAsia"/>
          <w:vertAlign w:val="superscript"/>
        </w:rPr>
        <w:t>TM</w:t>
      </w:r>
      <w:r w:rsidRPr="17E9BD7F">
        <w:rPr>
          <w:rFonts w:eastAsiaTheme="minorEastAsia"/>
        </w:rPr>
        <w:t xml:space="preserve"> TPM – security forum,” </w:t>
      </w:r>
      <w:r w:rsidRPr="17E9BD7F">
        <w:rPr>
          <w:rFonts w:eastAsiaTheme="minorEastAsia"/>
          <w:i/>
          <w:iCs/>
        </w:rPr>
        <w:t>Infineon.com</w:t>
      </w:r>
      <w:r w:rsidRPr="17E9BD7F">
        <w:rPr>
          <w:rFonts w:eastAsiaTheme="minorEastAsia"/>
        </w:rPr>
        <w:t xml:space="preserve">. [Online]. Available: </w:t>
      </w:r>
      <w:hyperlink r:id="rId24">
        <w:r w:rsidRPr="17E9BD7F">
          <w:rPr>
            <w:rStyle w:val="Hyperlink"/>
            <w:rFonts w:eastAsiaTheme="minorEastAsia"/>
          </w:rPr>
          <w:t>https://community.infineon.com/t5/OPTIGA-TPM/bd-p/OptigaTPM?_ga=2.209230994.1697558163.1661643991-1488785146.1661643991&amp;intc=CSS_Cmty_Bnr</w:t>
        </w:r>
      </w:hyperlink>
      <w:r w:rsidRPr="17E9BD7F">
        <w:rPr>
          <w:rFonts w:eastAsiaTheme="minorEastAsia"/>
        </w:rPr>
        <w:t>. [Accessed: 20-Aug-2022].</w:t>
      </w:r>
    </w:p>
    <w:p w:rsidR="14D6288C" w:rsidP="17E9BD7F" w:rsidRDefault="3A3FA5AC" w14:paraId="7D645528" w14:textId="31FB3128">
      <w:pPr>
        <w:spacing w:after="180"/>
        <w:ind w:left="446" w:hanging="446"/>
        <w:rPr>
          <w:rFonts w:eastAsiaTheme="minorEastAsia"/>
        </w:rPr>
      </w:pPr>
      <w:r w:rsidRPr="17E9BD7F">
        <w:rPr>
          <w:rFonts w:eastAsiaTheme="minorEastAsia"/>
        </w:rPr>
        <w:t>[</w:t>
      </w:r>
      <w:r w:rsidRPr="17E9BD7F" w:rsidR="71BF2D4E">
        <w:rPr>
          <w:rFonts w:eastAsiaTheme="minorEastAsia"/>
        </w:rPr>
        <w:t>14</w:t>
      </w:r>
      <w:r w:rsidRPr="17E9BD7F">
        <w:rPr>
          <w:rFonts w:eastAsiaTheme="minorEastAsia"/>
        </w:rPr>
        <w:t>]</w:t>
      </w:r>
      <w:r w:rsidRPr="17E9BD7F">
        <w:rPr>
          <w:rFonts w:eastAsiaTheme="minorEastAsia"/>
          <w:b/>
          <w:bCs/>
        </w:rPr>
        <w:t xml:space="preserve"> </w:t>
      </w:r>
      <w:r w:rsidRPr="17E9BD7F">
        <w:rPr>
          <w:rFonts w:eastAsiaTheme="minorEastAsia"/>
        </w:rPr>
        <w:t xml:space="preserve">“Infineon trust platform module + raspberry pi 3 B - element14 community,” </w:t>
      </w:r>
      <w:r w:rsidRPr="17E9BD7F">
        <w:rPr>
          <w:rFonts w:eastAsiaTheme="minorEastAsia"/>
          <w:i/>
          <w:iCs/>
        </w:rPr>
        <w:t>Element14.com</w:t>
      </w:r>
      <w:r w:rsidRPr="17E9BD7F">
        <w:rPr>
          <w:rFonts w:eastAsiaTheme="minorEastAsia"/>
        </w:rPr>
        <w:t xml:space="preserve">. [Online]. Available: </w:t>
      </w:r>
      <w:hyperlink r:id="rId25">
        <w:r w:rsidRPr="17E9BD7F">
          <w:rPr>
            <w:rStyle w:val="Hyperlink"/>
            <w:rFonts w:eastAsiaTheme="minorEastAsia"/>
          </w:rPr>
          <w:t>https://community.element14.com/products/roadtest/rt/roadtests/529/infineon_trust_platf</w:t>
        </w:r>
      </w:hyperlink>
      <w:r w:rsidRPr="17E9BD7F">
        <w:rPr>
          <w:rFonts w:eastAsiaTheme="minorEastAsia"/>
        </w:rPr>
        <w:t>.</w:t>
      </w:r>
      <w:r w:rsidRPr="17E9BD7F" w:rsidR="600FB5B3">
        <w:rPr>
          <w:rFonts w:eastAsiaTheme="minorEastAsia"/>
        </w:rPr>
        <w:t xml:space="preserve"> </w:t>
      </w:r>
      <w:r w:rsidRPr="17E9BD7F">
        <w:rPr>
          <w:rFonts w:eastAsiaTheme="minorEastAsia"/>
        </w:rPr>
        <w:t>[Accessed: 2</w:t>
      </w:r>
      <w:r w:rsidRPr="17E9BD7F" w:rsidR="3348FE83">
        <w:rPr>
          <w:rFonts w:eastAsiaTheme="minorEastAsia"/>
        </w:rPr>
        <w:t>0</w:t>
      </w:r>
      <w:r w:rsidRPr="17E9BD7F">
        <w:rPr>
          <w:rFonts w:eastAsiaTheme="minorEastAsia"/>
        </w:rPr>
        <w:t>-Aug-2022].</w:t>
      </w:r>
    </w:p>
    <w:p w:rsidR="14D6288C" w:rsidP="17E9BD7F" w:rsidRDefault="1D1848DF" w14:paraId="4B8203D2" w14:textId="5469A8CE">
      <w:pPr>
        <w:spacing w:after="180"/>
        <w:ind w:left="446" w:hanging="446"/>
        <w:rPr>
          <w:rFonts w:eastAsiaTheme="minorEastAsia"/>
        </w:rPr>
      </w:pPr>
      <w:r w:rsidRPr="17E9BD7F">
        <w:rPr>
          <w:rFonts w:eastAsiaTheme="minorEastAsia"/>
        </w:rPr>
        <w:t>[</w:t>
      </w:r>
      <w:r w:rsidRPr="17E9BD7F" w:rsidR="4C19CECB">
        <w:rPr>
          <w:rFonts w:eastAsiaTheme="minorEastAsia"/>
        </w:rPr>
        <w:t>15</w:t>
      </w:r>
      <w:r w:rsidRPr="17E9BD7F">
        <w:rPr>
          <w:rFonts w:eastAsiaTheme="minorEastAsia"/>
        </w:rPr>
        <w:t xml:space="preserve">] </w:t>
      </w:r>
      <w:r w:rsidRPr="17E9BD7F">
        <w:rPr>
          <w:rFonts w:eastAsiaTheme="minorEastAsia"/>
          <w:i/>
          <w:iCs/>
        </w:rPr>
        <w:t>Farnell.com</w:t>
      </w:r>
      <w:r w:rsidRPr="17E9BD7F">
        <w:rPr>
          <w:rFonts w:eastAsiaTheme="minorEastAsia"/>
        </w:rPr>
        <w:t xml:space="preserve">. [Online]. Available: </w:t>
      </w:r>
      <w:hyperlink r:id="rId26">
        <w:r w:rsidRPr="17E9BD7F">
          <w:rPr>
            <w:rStyle w:val="Hyperlink"/>
            <w:rFonts w:eastAsiaTheme="minorEastAsia"/>
          </w:rPr>
          <w:t>https://www.farnell.com/datasheets/2869244.pdf</w:t>
        </w:r>
      </w:hyperlink>
      <w:r w:rsidRPr="17E9BD7F">
        <w:rPr>
          <w:rFonts w:eastAsiaTheme="minorEastAsia"/>
        </w:rPr>
        <w:t>. [Accessed: 2</w:t>
      </w:r>
      <w:r w:rsidRPr="17E9BD7F" w:rsidR="16F767D8">
        <w:rPr>
          <w:rFonts w:eastAsiaTheme="minorEastAsia"/>
        </w:rPr>
        <w:t>3</w:t>
      </w:r>
      <w:r w:rsidRPr="17E9BD7F">
        <w:rPr>
          <w:rFonts w:eastAsiaTheme="minorEastAsia"/>
        </w:rPr>
        <w:t>-Aug-2022].</w:t>
      </w:r>
    </w:p>
    <w:p w:rsidR="14D6288C" w:rsidP="17E9BD7F" w:rsidRDefault="126338D2" w14:paraId="1184CA89" w14:textId="0096B2E4">
      <w:pPr>
        <w:spacing w:after="180"/>
        <w:ind w:left="446" w:hanging="446"/>
        <w:rPr>
          <w:rFonts w:eastAsiaTheme="minorEastAsia"/>
        </w:rPr>
      </w:pPr>
      <w:r w:rsidRPr="17E9BD7F">
        <w:rPr>
          <w:rFonts w:eastAsiaTheme="minorEastAsia"/>
        </w:rPr>
        <w:t>[1</w:t>
      </w:r>
      <w:r w:rsidRPr="17E9BD7F" w:rsidR="38D40BA2">
        <w:rPr>
          <w:rFonts w:eastAsiaTheme="minorEastAsia"/>
        </w:rPr>
        <w:t>6</w:t>
      </w:r>
      <w:r w:rsidRPr="17E9BD7F">
        <w:rPr>
          <w:rFonts w:eastAsiaTheme="minorEastAsia"/>
        </w:rPr>
        <w:t xml:space="preserve">] M. Huerrera, "incibe-cert," 2015. [Online]. Available: </w:t>
      </w:r>
      <w:hyperlink r:id="rId27">
        <w:r w:rsidRPr="17E9BD7F">
          <w:rPr>
            <w:rStyle w:val="Hyperlink"/>
            <w:rFonts w:eastAsiaTheme="minorEastAsia"/>
          </w:rPr>
          <w:t>https://www.incibe-cert.es/en/blog/tpm-en</w:t>
        </w:r>
      </w:hyperlink>
      <w:r w:rsidRPr="17E9BD7F">
        <w:rPr>
          <w:rFonts w:eastAsiaTheme="minorEastAsia"/>
        </w:rPr>
        <w:t>. [Accessed 13 8 2022].</w:t>
      </w:r>
    </w:p>
    <w:p w:rsidR="14D6288C" w:rsidP="17E9BD7F" w:rsidRDefault="126338D2" w14:paraId="099477D3" w14:textId="2A4C3517">
      <w:pPr>
        <w:spacing w:after="180"/>
        <w:ind w:left="446" w:hanging="446"/>
        <w:rPr>
          <w:rFonts w:eastAsiaTheme="minorEastAsia"/>
        </w:rPr>
      </w:pPr>
      <w:r w:rsidRPr="17E9BD7F">
        <w:rPr>
          <w:rFonts w:eastAsiaTheme="minorEastAsia"/>
        </w:rPr>
        <w:t>[</w:t>
      </w:r>
      <w:r w:rsidRPr="17E9BD7F" w:rsidR="3CD6D39B">
        <w:rPr>
          <w:rFonts w:eastAsiaTheme="minorEastAsia"/>
        </w:rPr>
        <w:t>17]</w:t>
      </w:r>
      <w:r w:rsidRPr="17E9BD7F">
        <w:rPr>
          <w:rFonts w:eastAsiaTheme="minorEastAsia"/>
        </w:rPr>
        <w:t xml:space="preserve"> J. D. Clercq, "Trusted Platform Module (TPM) Key Attestation," itprotoday, 19 Mar 2015. [Online]. Available: </w:t>
      </w:r>
      <w:hyperlink r:id="rId28">
        <w:r w:rsidRPr="17E9BD7F">
          <w:rPr>
            <w:rStyle w:val="Hyperlink"/>
            <w:rFonts w:eastAsiaTheme="minorEastAsia"/>
          </w:rPr>
          <w:t>https://www.itprotoday.com/mobile-management-and-security/trusted-platform-module-tpm-key-attestation</w:t>
        </w:r>
      </w:hyperlink>
      <w:r w:rsidRPr="17E9BD7F">
        <w:rPr>
          <w:rFonts w:eastAsiaTheme="minorEastAsia"/>
        </w:rPr>
        <w:t>. [Accessed 22 8 2022].</w:t>
      </w:r>
    </w:p>
    <w:p w:rsidR="14D6288C" w:rsidP="17E9BD7F" w:rsidRDefault="126338D2" w14:paraId="1CC8A899" w14:textId="3A737121">
      <w:pPr>
        <w:spacing w:after="180"/>
        <w:ind w:left="446" w:hanging="446"/>
        <w:rPr>
          <w:rFonts w:eastAsiaTheme="minorEastAsia"/>
        </w:rPr>
      </w:pPr>
      <w:r w:rsidRPr="17E9BD7F">
        <w:rPr>
          <w:rFonts w:eastAsiaTheme="minorEastAsia"/>
        </w:rPr>
        <w:t>[</w:t>
      </w:r>
      <w:r w:rsidRPr="17E9BD7F" w:rsidR="08D6DE1B">
        <w:rPr>
          <w:rFonts w:eastAsiaTheme="minorEastAsia"/>
        </w:rPr>
        <w:t>18</w:t>
      </w:r>
      <w:r w:rsidRPr="17E9BD7F">
        <w:rPr>
          <w:rFonts w:eastAsiaTheme="minorEastAsia"/>
        </w:rPr>
        <w:t xml:space="preserve">] V. Bael, "TPM," 2006. [Online]. Available: </w:t>
      </w:r>
      <w:hyperlink r:id="rId29">
        <w:r w:rsidRPr="17E9BD7F">
          <w:rPr>
            <w:rStyle w:val="Hyperlink"/>
            <w:rFonts w:eastAsiaTheme="minorEastAsia"/>
          </w:rPr>
          <w:t>https://www.webopedia.com/definitions/trusted-platform-module/</w:t>
        </w:r>
      </w:hyperlink>
      <w:r w:rsidRPr="17E9BD7F">
        <w:rPr>
          <w:rFonts w:eastAsiaTheme="minorEastAsia"/>
        </w:rPr>
        <w:t>. [Accessed 13 8 2022].</w:t>
      </w:r>
    </w:p>
    <w:p w:rsidR="14D6288C" w:rsidP="17E9BD7F" w:rsidRDefault="126338D2" w14:paraId="64C46B85" w14:textId="0EA5B7D5">
      <w:pPr>
        <w:spacing w:after="180"/>
        <w:ind w:left="446" w:hanging="446"/>
        <w:rPr>
          <w:rFonts w:eastAsiaTheme="minorEastAsia"/>
        </w:rPr>
      </w:pPr>
      <w:r w:rsidRPr="17E9BD7F">
        <w:rPr>
          <w:rFonts w:eastAsiaTheme="minorEastAsia"/>
        </w:rPr>
        <w:t>[</w:t>
      </w:r>
      <w:r w:rsidRPr="17E9BD7F" w:rsidR="4AF56917">
        <w:rPr>
          <w:rFonts w:eastAsiaTheme="minorEastAsia"/>
        </w:rPr>
        <w:t>19</w:t>
      </w:r>
      <w:r w:rsidRPr="17E9BD7F">
        <w:rPr>
          <w:rFonts w:eastAsiaTheme="minorEastAsia"/>
        </w:rPr>
        <w:t>] A. Tomlinson, "Introduction to the TPM," in Smart Cards, Tokens, Security and Application, Boston, Springer, 2008, pp. 155-167.</w:t>
      </w:r>
    </w:p>
    <w:p w:rsidR="14D6288C" w:rsidP="17E9BD7F" w:rsidRDefault="126338D2" w14:paraId="22548751" w14:textId="5AD3059E">
      <w:pPr>
        <w:spacing w:after="180"/>
        <w:ind w:left="446" w:hanging="446"/>
        <w:rPr>
          <w:rFonts w:eastAsiaTheme="minorEastAsia"/>
        </w:rPr>
      </w:pPr>
      <w:r w:rsidRPr="17E9BD7F">
        <w:rPr>
          <w:rFonts w:eastAsiaTheme="minorEastAsia"/>
        </w:rPr>
        <w:t>[</w:t>
      </w:r>
      <w:r w:rsidRPr="17E9BD7F" w:rsidR="78AD77F2">
        <w:rPr>
          <w:rFonts w:eastAsiaTheme="minorEastAsia"/>
        </w:rPr>
        <w:t>20</w:t>
      </w:r>
      <w:r w:rsidRPr="17E9BD7F">
        <w:rPr>
          <w:rFonts w:eastAsiaTheme="minorEastAsia"/>
        </w:rPr>
        <w:t>] B. S. R. M. I. L. Shohreh Hosseinzadeh, "Recent trends in applying TPM to cloud computing," Cyber Trust research program; DIMECC , Finland, 2019.</w:t>
      </w:r>
    </w:p>
    <w:p w:rsidR="14D6288C" w:rsidP="17E9BD7F" w:rsidRDefault="126338D2" w14:paraId="6276B90C" w14:textId="57CC40A6">
      <w:pPr>
        <w:spacing w:after="180"/>
        <w:ind w:left="446" w:hanging="446"/>
        <w:rPr>
          <w:rFonts w:eastAsiaTheme="minorEastAsia"/>
        </w:rPr>
      </w:pPr>
      <w:r w:rsidRPr="17E9BD7F">
        <w:rPr>
          <w:rFonts w:eastAsiaTheme="minorEastAsia"/>
        </w:rPr>
        <w:t>[</w:t>
      </w:r>
      <w:r w:rsidRPr="17E9BD7F" w:rsidR="21F8D654">
        <w:rPr>
          <w:rFonts w:eastAsiaTheme="minorEastAsia"/>
        </w:rPr>
        <w:t>21</w:t>
      </w:r>
      <w:r w:rsidRPr="17E9BD7F">
        <w:rPr>
          <w:rFonts w:eastAsiaTheme="minorEastAsia"/>
        </w:rPr>
        <w:t>] M. D. James, "A Reconfigurable Trusted Platform Module," Brigham Young University, Brigham, 2017.</w:t>
      </w:r>
    </w:p>
    <w:p w:rsidR="14D6288C" w:rsidP="17E9BD7F" w:rsidRDefault="66FB4750" w14:paraId="06B08217" w14:textId="517C8B28">
      <w:pPr>
        <w:spacing w:after="180"/>
        <w:ind w:left="446" w:hanging="446"/>
        <w:rPr>
          <w:rFonts w:eastAsiaTheme="minorEastAsia"/>
          <w:color w:val="000000" w:themeColor="text1"/>
        </w:rPr>
      </w:pPr>
      <w:r w:rsidRPr="17E9BD7F">
        <w:rPr>
          <w:rFonts w:eastAsiaTheme="minorEastAsia"/>
          <w:color w:val="000000" w:themeColor="text1"/>
        </w:rPr>
        <w:t>[</w:t>
      </w:r>
      <w:r w:rsidRPr="17E9BD7F" w:rsidR="6D3DE96E">
        <w:rPr>
          <w:rFonts w:eastAsiaTheme="minorEastAsia"/>
          <w:color w:val="000000" w:themeColor="text1"/>
        </w:rPr>
        <w:t>22</w:t>
      </w:r>
      <w:r w:rsidRPr="17E9BD7F" w:rsidR="05BA0728">
        <w:rPr>
          <w:rFonts w:eastAsiaTheme="minorEastAsia"/>
          <w:color w:val="000000" w:themeColor="text1"/>
        </w:rPr>
        <w:t xml:space="preserve">] Dansimp et al., "TPM Fundamentals", </w:t>
      </w:r>
      <w:r w:rsidRPr="17E9BD7F" w:rsidR="05BA0728">
        <w:rPr>
          <w:rFonts w:eastAsiaTheme="minorEastAsia"/>
          <w:i/>
          <w:iCs/>
          <w:color w:val="000000" w:themeColor="text1"/>
        </w:rPr>
        <w:t>Microsoft Docs</w:t>
      </w:r>
      <w:r w:rsidRPr="17E9BD7F" w:rsidR="05BA0728">
        <w:rPr>
          <w:rFonts w:eastAsiaTheme="minorEastAsia"/>
          <w:color w:val="000000" w:themeColor="text1"/>
        </w:rPr>
        <w:t xml:space="preserve">, 2022. [Online]. Available: </w:t>
      </w:r>
      <w:hyperlink r:id="rId30">
        <w:r w:rsidRPr="17E9BD7F" w:rsidR="05BA0728">
          <w:rPr>
            <w:rStyle w:val="Hyperlink"/>
            <w:rFonts w:eastAsiaTheme="minorEastAsia"/>
          </w:rPr>
          <w:t>https://docs.microsoft.com/en-us/windows/security/information-protection/tpm/tpm-fundamentals</w:t>
        </w:r>
      </w:hyperlink>
      <w:r w:rsidRPr="17E9BD7F" w:rsidR="05BA0728">
        <w:rPr>
          <w:rFonts w:eastAsiaTheme="minorEastAsia"/>
          <w:color w:val="000000" w:themeColor="text1"/>
        </w:rPr>
        <w:t xml:space="preserve">. [Accessed: 23- Aug- 2022]. </w:t>
      </w:r>
    </w:p>
    <w:p w:rsidR="1FCE009B" w:rsidP="17E9BD7F" w:rsidRDefault="4534AF2C" w14:paraId="3820308D" w14:textId="2518CB75">
      <w:pPr>
        <w:spacing w:after="180"/>
        <w:ind w:left="446" w:hanging="446"/>
        <w:rPr>
          <w:rFonts w:eastAsiaTheme="minorEastAsia"/>
          <w:color w:val="000000" w:themeColor="text1"/>
        </w:rPr>
      </w:pPr>
      <w:r w:rsidRPr="17E9BD7F">
        <w:rPr>
          <w:rFonts w:eastAsiaTheme="minorEastAsia"/>
          <w:color w:val="000000" w:themeColor="text1"/>
        </w:rPr>
        <w:t>[</w:t>
      </w:r>
      <w:r w:rsidRPr="17E9BD7F" w:rsidR="2283E2F9">
        <w:rPr>
          <w:rFonts w:eastAsiaTheme="minorEastAsia"/>
          <w:color w:val="000000" w:themeColor="text1"/>
        </w:rPr>
        <w:t>23</w:t>
      </w:r>
      <w:r w:rsidRPr="17E9BD7F">
        <w:rPr>
          <w:rFonts w:eastAsiaTheme="minorEastAsia"/>
          <w:color w:val="000000" w:themeColor="text1"/>
        </w:rPr>
        <w:t>]</w:t>
      </w:r>
      <w:r w:rsidRPr="17E9BD7F" w:rsidR="05BA0728">
        <w:rPr>
          <w:rFonts w:eastAsiaTheme="minorEastAsia"/>
          <w:color w:val="000000" w:themeColor="text1"/>
        </w:rPr>
        <w:t xml:space="preserve"> Trusted Computing Group, "Trusted Platform Module (TPM) Summary", </w:t>
      </w:r>
      <w:r w:rsidRPr="17E9BD7F" w:rsidR="05BA0728">
        <w:rPr>
          <w:rFonts w:eastAsiaTheme="minorEastAsia"/>
          <w:i/>
          <w:iCs/>
          <w:color w:val="000000" w:themeColor="text1"/>
        </w:rPr>
        <w:t>Trusted Computing Group</w:t>
      </w:r>
      <w:r w:rsidRPr="17E9BD7F" w:rsidR="05BA0728">
        <w:rPr>
          <w:rFonts w:eastAsiaTheme="minorEastAsia"/>
          <w:color w:val="000000" w:themeColor="text1"/>
        </w:rPr>
        <w:t xml:space="preserve">. [Online]. Available: </w:t>
      </w:r>
      <w:hyperlink r:id="rId31">
        <w:r w:rsidRPr="17E9BD7F" w:rsidR="05BA0728">
          <w:rPr>
            <w:rStyle w:val="Hyperlink"/>
            <w:rFonts w:eastAsiaTheme="minorEastAsia"/>
          </w:rPr>
          <w:t>https://trustedcomputinggroup.org/resource/trusted-platform-module-tpm-summary/</w:t>
        </w:r>
      </w:hyperlink>
      <w:r w:rsidRPr="17E9BD7F" w:rsidR="05BA0728">
        <w:rPr>
          <w:rFonts w:eastAsiaTheme="minorEastAsia"/>
          <w:color w:val="000000" w:themeColor="text1"/>
        </w:rPr>
        <w:t>. [Accessed: 21- Aug- 2022].</w:t>
      </w:r>
    </w:p>
    <w:p w:rsidR="1FCE009B" w:rsidP="17E9BD7F" w:rsidRDefault="2A32C0CD" w14:paraId="2034FF30" w14:textId="2131157A">
      <w:pPr>
        <w:spacing w:after="180"/>
        <w:ind w:left="446" w:hanging="446"/>
        <w:rPr>
          <w:rFonts w:eastAsiaTheme="minorEastAsia"/>
          <w:color w:val="000000" w:themeColor="text1"/>
        </w:rPr>
      </w:pPr>
      <w:r w:rsidRPr="17E9BD7F">
        <w:rPr>
          <w:rFonts w:eastAsiaTheme="minorEastAsia"/>
          <w:color w:val="000000" w:themeColor="text1"/>
        </w:rPr>
        <w:t>[</w:t>
      </w:r>
      <w:r w:rsidRPr="17E9BD7F" w:rsidR="557E09F1">
        <w:rPr>
          <w:rFonts w:eastAsiaTheme="minorEastAsia"/>
          <w:color w:val="000000" w:themeColor="text1"/>
        </w:rPr>
        <w:t>24</w:t>
      </w:r>
      <w:r w:rsidRPr="17E9BD7F" w:rsidR="05BA0728">
        <w:rPr>
          <w:rFonts w:eastAsiaTheme="minorEastAsia"/>
          <w:color w:val="000000" w:themeColor="text1"/>
        </w:rPr>
        <w:t xml:space="preserve">] Gilles, "TPM and Remote attestation", </w:t>
      </w:r>
      <w:r w:rsidRPr="17E9BD7F" w:rsidR="05BA0728">
        <w:rPr>
          <w:rFonts w:eastAsiaTheme="minorEastAsia"/>
          <w:i/>
          <w:iCs/>
          <w:color w:val="000000" w:themeColor="text1"/>
        </w:rPr>
        <w:t>Cryptography Stack Exchange</w:t>
      </w:r>
      <w:r w:rsidRPr="17E9BD7F" w:rsidR="05BA0728">
        <w:rPr>
          <w:rFonts w:eastAsiaTheme="minorEastAsia"/>
          <w:color w:val="000000" w:themeColor="text1"/>
        </w:rPr>
        <w:t xml:space="preserve">, 2018. [Online]. Available: </w:t>
      </w:r>
      <w:hyperlink r:id="rId32">
        <w:r w:rsidRPr="17E9BD7F" w:rsidR="05BA0728">
          <w:rPr>
            <w:rStyle w:val="Hyperlink"/>
            <w:rFonts w:eastAsiaTheme="minorEastAsia"/>
          </w:rPr>
          <w:t>https://crypto.stackexchange.com/questions/59965/tpm-and-remote-attestation</w:t>
        </w:r>
      </w:hyperlink>
      <w:r w:rsidRPr="17E9BD7F" w:rsidR="05BA0728">
        <w:rPr>
          <w:rFonts w:eastAsiaTheme="minorEastAsia"/>
          <w:color w:val="000000" w:themeColor="text1"/>
        </w:rPr>
        <w:t>. [Accessed: 22- Aug- 2022].</w:t>
      </w:r>
    </w:p>
    <w:p w:rsidR="14D6288C" w:rsidP="17E9BD7F" w:rsidRDefault="33DFBEC6" w14:paraId="5CAF68D0" w14:textId="6E5E5011">
      <w:pPr>
        <w:spacing w:after="180"/>
        <w:ind w:left="446" w:hanging="446"/>
        <w:rPr>
          <w:rFonts w:eastAsiaTheme="minorEastAsia"/>
          <w:color w:val="000000" w:themeColor="text1"/>
        </w:rPr>
      </w:pPr>
      <w:r w:rsidRPr="17E9BD7F">
        <w:rPr>
          <w:rFonts w:eastAsiaTheme="minorEastAsia"/>
          <w:color w:val="000000" w:themeColor="text1"/>
        </w:rPr>
        <w:t>[</w:t>
      </w:r>
      <w:r w:rsidRPr="17E9BD7F" w:rsidR="7A795FEF">
        <w:rPr>
          <w:rFonts w:eastAsiaTheme="minorEastAsia"/>
          <w:color w:val="000000" w:themeColor="text1"/>
        </w:rPr>
        <w:t>25</w:t>
      </w:r>
      <w:r w:rsidRPr="17E9BD7F" w:rsidR="14D6288C">
        <w:rPr>
          <w:rFonts w:eastAsiaTheme="minorEastAsia"/>
          <w:color w:val="000000" w:themeColor="text1"/>
        </w:rPr>
        <w:t>]</w:t>
      </w:r>
      <w:r w:rsidRPr="17E9BD7F" w:rsidR="4D19085A">
        <w:rPr>
          <w:rFonts w:eastAsiaTheme="minorEastAsia"/>
          <w:color w:val="000000" w:themeColor="text1"/>
        </w:rPr>
        <w:t xml:space="preserve"> </w:t>
      </w:r>
      <w:r w:rsidRPr="17E9BD7F" w:rsidR="14D6288C">
        <w:rPr>
          <w:rFonts w:eastAsiaTheme="minorEastAsia"/>
          <w:color w:val="000000" w:themeColor="text1"/>
        </w:rPr>
        <w:t xml:space="preserve">tomoveu, "tpm.dev.tutorials/Random_Number_Generator/README.md", </w:t>
      </w:r>
      <w:r w:rsidRPr="17E9BD7F" w:rsidR="14D6288C">
        <w:rPr>
          <w:rFonts w:eastAsiaTheme="minorEastAsia"/>
          <w:i/>
          <w:color w:val="000000" w:themeColor="text1"/>
        </w:rPr>
        <w:t>GitHub</w:t>
      </w:r>
      <w:r w:rsidRPr="17E9BD7F" w:rsidR="14D6288C">
        <w:rPr>
          <w:rFonts w:eastAsiaTheme="minorEastAsia"/>
          <w:color w:val="000000" w:themeColor="text1"/>
        </w:rPr>
        <w:t xml:space="preserve">, 2021. </w:t>
      </w:r>
      <w:r w:rsidRPr="17E9BD7F" w:rsidR="4D6EBEA4">
        <w:rPr>
          <w:rFonts w:eastAsiaTheme="minorEastAsia"/>
          <w:color w:val="000000" w:themeColor="text1"/>
        </w:rPr>
        <w:t xml:space="preserve">[Online]. Available: </w:t>
      </w:r>
      <w:hyperlink r:id="rId33">
        <w:r w:rsidRPr="17E9BD7F" w:rsidR="4D6EBEA4">
          <w:rPr>
            <w:rStyle w:val="Hyperlink"/>
            <w:rFonts w:eastAsiaTheme="minorEastAsia"/>
          </w:rPr>
          <w:t>https://github.com/tpm2dev/tpm.dev.tutorials/blob/master/Random_Number_Generator/README.md</w:t>
        </w:r>
      </w:hyperlink>
      <w:r w:rsidRPr="17E9BD7F" w:rsidR="4D6EBEA4">
        <w:rPr>
          <w:rFonts w:eastAsiaTheme="minorEastAsia"/>
          <w:color w:val="000000" w:themeColor="text1"/>
        </w:rPr>
        <w:t>. [Accessed: 21- Aug- 2022].</w:t>
      </w:r>
    </w:p>
    <w:p w:rsidR="7DECF2C5" w:rsidP="17E9BD7F" w:rsidRDefault="7DECF2C5" w14:paraId="49852BDD" w14:textId="7BE42032">
      <w:pPr>
        <w:spacing w:after="180"/>
        <w:ind w:left="446" w:hanging="446"/>
        <w:rPr>
          <w:rFonts w:eastAsiaTheme="minorEastAsia"/>
          <w:color w:val="000000" w:themeColor="text1"/>
        </w:rPr>
      </w:pPr>
      <w:r w:rsidRPr="17E9BD7F">
        <w:rPr>
          <w:rFonts w:eastAsiaTheme="minorEastAsia"/>
          <w:color w:val="000000" w:themeColor="text1"/>
        </w:rPr>
        <w:t>[</w:t>
      </w:r>
      <w:r w:rsidRPr="17E9BD7F" w:rsidR="7C70CA13">
        <w:rPr>
          <w:rFonts w:eastAsiaTheme="minorEastAsia"/>
          <w:color w:val="000000" w:themeColor="text1"/>
        </w:rPr>
        <w:t>26</w:t>
      </w:r>
      <w:r w:rsidRPr="17E9BD7F">
        <w:rPr>
          <w:rFonts w:eastAsiaTheme="minorEastAsia"/>
          <w:color w:val="000000" w:themeColor="text1"/>
        </w:rPr>
        <w:t>]</w:t>
      </w:r>
      <w:r w:rsidRPr="17E9BD7F" w:rsidR="47FA69F9">
        <w:rPr>
          <w:rFonts w:eastAsiaTheme="minorEastAsia"/>
          <w:color w:val="000000" w:themeColor="text1"/>
        </w:rPr>
        <w:t xml:space="preserve"> </w:t>
      </w:r>
      <w:r w:rsidRPr="17E9BD7F">
        <w:rPr>
          <w:rFonts w:eastAsiaTheme="minorEastAsia"/>
          <w:color w:val="000000" w:themeColor="text1"/>
        </w:rPr>
        <w:t xml:space="preserve">Ebrary.net, "Random Number Generator", </w:t>
      </w:r>
      <w:r w:rsidRPr="17E9BD7F">
        <w:rPr>
          <w:rFonts w:eastAsiaTheme="minorEastAsia"/>
          <w:i/>
          <w:color w:val="000000" w:themeColor="text1"/>
        </w:rPr>
        <w:t>Ebrary.net</w:t>
      </w:r>
      <w:r w:rsidRPr="17E9BD7F">
        <w:rPr>
          <w:rFonts w:eastAsiaTheme="minorEastAsia"/>
          <w:color w:val="000000" w:themeColor="text1"/>
        </w:rPr>
        <w:t xml:space="preserve">. [Online]. </w:t>
      </w:r>
      <w:r w:rsidRPr="17E9BD7F" w:rsidR="7AFFD539">
        <w:rPr>
          <w:rFonts w:eastAsiaTheme="minorEastAsia"/>
          <w:color w:val="000000" w:themeColor="text1"/>
        </w:rPr>
        <w:t xml:space="preserve">Available: </w:t>
      </w:r>
      <w:hyperlink r:id="rId34">
        <w:r w:rsidRPr="17E9BD7F" w:rsidR="7AFFD539">
          <w:rPr>
            <w:rStyle w:val="Hyperlink"/>
            <w:rFonts w:eastAsiaTheme="minorEastAsia"/>
          </w:rPr>
          <w:t>https://ebrary.net/24721/computer_science/random_number_generator</w:t>
        </w:r>
      </w:hyperlink>
      <w:r w:rsidRPr="17E9BD7F" w:rsidR="7AFFD539">
        <w:rPr>
          <w:rFonts w:eastAsiaTheme="minorEastAsia"/>
          <w:color w:val="000000" w:themeColor="text1"/>
        </w:rPr>
        <w:t>. [Accessed: 21- Aug- 2022].</w:t>
      </w:r>
    </w:p>
    <w:p w:rsidR="437329EE" w:rsidP="17E9BD7F" w:rsidRDefault="6EB50FB1" w14:paraId="15169E8D" w14:textId="62631C8F">
      <w:pPr>
        <w:spacing w:after="180"/>
        <w:ind w:left="446" w:hanging="446"/>
        <w:rPr>
          <w:rFonts w:eastAsiaTheme="minorEastAsia"/>
          <w:color w:val="000000" w:themeColor="text1"/>
        </w:rPr>
      </w:pPr>
      <w:r w:rsidRPr="17E9BD7F">
        <w:rPr>
          <w:rFonts w:eastAsiaTheme="minorEastAsia"/>
          <w:color w:val="000000" w:themeColor="text1"/>
        </w:rPr>
        <w:t>[</w:t>
      </w:r>
      <w:r w:rsidRPr="17E9BD7F" w:rsidR="43E345E1">
        <w:rPr>
          <w:rFonts w:eastAsiaTheme="minorEastAsia"/>
          <w:color w:val="000000" w:themeColor="text1"/>
        </w:rPr>
        <w:t>27</w:t>
      </w:r>
      <w:r w:rsidRPr="17E9BD7F">
        <w:rPr>
          <w:rFonts w:eastAsiaTheme="minorEastAsia"/>
          <w:color w:val="000000" w:themeColor="text1"/>
        </w:rPr>
        <w:t xml:space="preserve">] </w:t>
      </w:r>
      <w:r w:rsidRPr="17E9BD7F" w:rsidR="62A17547">
        <w:rPr>
          <w:rFonts w:eastAsiaTheme="minorEastAsia"/>
          <w:color w:val="000000" w:themeColor="text1"/>
        </w:rPr>
        <w:t xml:space="preserve">D. Previtali, "License Management with TPM powered with CodeMeter", </w:t>
      </w:r>
      <w:r w:rsidRPr="17E9BD7F" w:rsidR="62A17547">
        <w:rPr>
          <w:rFonts w:eastAsiaTheme="minorEastAsia"/>
          <w:i/>
          <w:iCs/>
          <w:color w:val="000000" w:themeColor="text1"/>
        </w:rPr>
        <w:t>Trusted Computing Group</w:t>
      </w:r>
      <w:r w:rsidRPr="17E9BD7F" w:rsidR="62A17547">
        <w:rPr>
          <w:rFonts w:eastAsiaTheme="minorEastAsia"/>
          <w:color w:val="000000" w:themeColor="text1"/>
        </w:rPr>
        <w:t xml:space="preserve">, 2018. [Online]. Available: </w:t>
      </w:r>
      <w:hyperlink r:id="rId35">
        <w:r w:rsidRPr="17E9BD7F" w:rsidR="62A17547">
          <w:rPr>
            <w:rStyle w:val="Hyperlink"/>
            <w:rFonts w:eastAsiaTheme="minorEastAsia"/>
          </w:rPr>
          <w:t>https://develop.trustedcomputinggroup.org/2018/03/20/license-management-with-tpm-powered-with-codemeter/</w:t>
        </w:r>
      </w:hyperlink>
      <w:r w:rsidRPr="17E9BD7F" w:rsidR="62A17547">
        <w:rPr>
          <w:rFonts w:eastAsiaTheme="minorEastAsia"/>
          <w:color w:val="000000" w:themeColor="text1"/>
        </w:rPr>
        <w:t>. [Accessed: 22- Aug- 2022].</w:t>
      </w:r>
    </w:p>
    <w:p w:rsidR="1F59B3BE" w:rsidP="17E9BD7F" w:rsidRDefault="762220A6" w14:paraId="0E6D0434" w14:textId="39321FD8">
      <w:pPr>
        <w:spacing w:after="180"/>
        <w:ind w:left="446" w:hanging="446"/>
        <w:rPr>
          <w:rFonts w:eastAsiaTheme="minorEastAsia"/>
          <w:color w:val="000000" w:themeColor="text1"/>
        </w:rPr>
      </w:pPr>
      <w:r w:rsidRPr="17E9BD7F">
        <w:rPr>
          <w:rFonts w:eastAsiaTheme="minorEastAsia"/>
          <w:color w:val="000000" w:themeColor="text1"/>
        </w:rPr>
        <w:t>[</w:t>
      </w:r>
      <w:r w:rsidRPr="17E9BD7F" w:rsidR="7583E81A">
        <w:rPr>
          <w:rFonts w:eastAsiaTheme="minorEastAsia"/>
          <w:color w:val="000000" w:themeColor="text1"/>
        </w:rPr>
        <w:t>28</w:t>
      </w:r>
      <w:r w:rsidRPr="17E9BD7F" w:rsidR="1F59B3BE">
        <w:rPr>
          <w:rFonts w:eastAsiaTheme="minorEastAsia"/>
          <w:color w:val="000000" w:themeColor="text1"/>
        </w:rPr>
        <w:t>]</w:t>
      </w:r>
      <w:r w:rsidRPr="17E9BD7F" w:rsidR="5996B3F1">
        <w:rPr>
          <w:rFonts w:eastAsiaTheme="minorEastAsia"/>
          <w:color w:val="000000" w:themeColor="text1"/>
        </w:rPr>
        <w:t xml:space="preserve"> </w:t>
      </w:r>
      <w:r w:rsidRPr="17E9BD7F" w:rsidR="1F59B3BE">
        <w:rPr>
          <w:rFonts w:eastAsiaTheme="minorEastAsia"/>
          <w:color w:val="000000" w:themeColor="text1"/>
        </w:rPr>
        <w:t xml:space="preserve">IBM, "IBM Documentation", </w:t>
      </w:r>
      <w:r w:rsidRPr="17E9BD7F" w:rsidR="1F59B3BE">
        <w:rPr>
          <w:rFonts w:eastAsiaTheme="minorEastAsia"/>
          <w:i/>
          <w:color w:val="000000" w:themeColor="text1"/>
        </w:rPr>
        <w:t>IBM</w:t>
      </w:r>
      <w:r w:rsidRPr="17E9BD7F" w:rsidR="1F59B3BE">
        <w:rPr>
          <w:rFonts w:eastAsiaTheme="minorEastAsia"/>
          <w:color w:val="000000" w:themeColor="text1"/>
        </w:rPr>
        <w:t xml:space="preserve">, 2021. [Online]. </w:t>
      </w:r>
      <w:r w:rsidRPr="17E9BD7F" w:rsidR="38F067E2">
        <w:rPr>
          <w:rFonts w:eastAsiaTheme="minorEastAsia"/>
          <w:color w:val="000000" w:themeColor="text1"/>
        </w:rPr>
        <w:t xml:space="preserve">Available: </w:t>
      </w:r>
      <w:hyperlink r:id="rId36">
        <w:r w:rsidRPr="17E9BD7F" w:rsidR="38F067E2">
          <w:rPr>
            <w:rStyle w:val="Hyperlink"/>
            <w:rFonts w:eastAsiaTheme="minorEastAsia"/>
          </w:rPr>
          <w:t>https://www.ibm.com/docs/en/power9?topic=POWER9/p9ia9/p9ia9_tpm_event_logs.htm</w:t>
        </w:r>
      </w:hyperlink>
      <w:r w:rsidRPr="17E9BD7F" w:rsidR="38F067E2">
        <w:rPr>
          <w:rFonts w:eastAsiaTheme="minorEastAsia"/>
          <w:color w:val="000000" w:themeColor="text1"/>
        </w:rPr>
        <w:t>. [Accessed: 21- Aug- 2022].</w:t>
      </w:r>
    </w:p>
    <w:p w:rsidR="2019418A" w:rsidP="17E9BD7F" w:rsidRDefault="2019418A" w14:paraId="2AE426BB" w14:textId="0851ECA3">
      <w:pPr>
        <w:spacing w:after="180"/>
        <w:ind w:left="446" w:hanging="446"/>
        <w:rPr>
          <w:rFonts w:eastAsiaTheme="minorEastAsia"/>
          <w:color w:val="000000" w:themeColor="text1"/>
        </w:rPr>
      </w:pPr>
      <w:r w:rsidRPr="17E9BD7F">
        <w:rPr>
          <w:rFonts w:eastAsiaTheme="minorEastAsia"/>
          <w:color w:val="000000" w:themeColor="text1"/>
        </w:rPr>
        <w:t>[</w:t>
      </w:r>
      <w:r w:rsidRPr="17E9BD7F" w:rsidR="6B1A0A67">
        <w:rPr>
          <w:rFonts w:eastAsiaTheme="minorEastAsia"/>
          <w:color w:val="000000" w:themeColor="text1"/>
        </w:rPr>
        <w:t>29</w:t>
      </w:r>
      <w:r w:rsidRPr="17E9BD7F">
        <w:rPr>
          <w:rFonts w:eastAsiaTheme="minorEastAsia"/>
          <w:color w:val="000000" w:themeColor="text1"/>
        </w:rPr>
        <w:t xml:space="preserve">] Dansimp et al., "Understanding PCR banks on TPM 2.0 devices", </w:t>
      </w:r>
      <w:r w:rsidRPr="17E9BD7F">
        <w:rPr>
          <w:rFonts w:eastAsiaTheme="minorEastAsia"/>
          <w:i/>
          <w:color w:val="000000" w:themeColor="text1"/>
        </w:rPr>
        <w:t>Microsoft Docs</w:t>
      </w:r>
      <w:r w:rsidRPr="17E9BD7F">
        <w:rPr>
          <w:rFonts w:eastAsiaTheme="minorEastAsia"/>
          <w:color w:val="000000" w:themeColor="text1"/>
        </w:rPr>
        <w:t xml:space="preserve">, 2022. [Online]. </w:t>
      </w:r>
      <w:r w:rsidRPr="17E9BD7F" w:rsidR="23D0A3D7">
        <w:rPr>
          <w:rFonts w:eastAsiaTheme="minorEastAsia"/>
          <w:color w:val="000000" w:themeColor="text1"/>
        </w:rPr>
        <w:t xml:space="preserve">Available: </w:t>
      </w:r>
      <w:hyperlink r:id="rId37">
        <w:r w:rsidRPr="17E9BD7F" w:rsidR="23D0A3D7">
          <w:rPr>
            <w:rStyle w:val="Hyperlink"/>
            <w:rFonts w:eastAsiaTheme="minorEastAsia"/>
          </w:rPr>
          <w:t>https://docs.microsoft.com/en-us/windows/security/information-protection/tpm/switch-pcr-banks-on-tpm-2-0-devices</w:t>
        </w:r>
      </w:hyperlink>
      <w:r w:rsidRPr="17E9BD7F" w:rsidR="23D0A3D7">
        <w:rPr>
          <w:rFonts w:eastAsiaTheme="minorEastAsia"/>
          <w:color w:val="000000" w:themeColor="text1"/>
        </w:rPr>
        <w:t>. [Accessed: 21- Aug- 2022].</w:t>
      </w:r>
    </w:p>
    <w:p w:rsidR="0B0AFC96" w:rsidP="17E9BD7F" w:rsidRDefault="6CF0062F" w14:paraId="409B054D" w14:textId="4F70D48C">
      <w:pPr>
        <w:spacing w:after="180"/>
        <w:ind w:left="446" w:hanging="446"/>
        <w:rPr>
          <w:rFonts w:eastAsiaTheme="minorEastAsia"/>
          <w:color w:val="000000" w:themeColor="text1"/>
        </w:rPr>
      </w:pPr>
      <w:r w:rsidRPr="17E9BD7F">
        <w:rPr>
          <w:rFonts w:eastAsiaTheme="minorEastAsia"/>
          <w:color w:val="000000" w:themeColor="text1"/>
        </w:rPr>
        <w:t>[</w:t>
      </w:r>
      <w:r w:rsidRPr="17E9BD7F" w:rsidR="35E70DAF">
        <w:rPr>
          <w:rFonts w:eastAsiaTheme="minorEastAsia"/>
          <w:color w:val="000000" w:themeColor="text1"/>
        </w:rPr>
        <w:t>30</w:t>
      </w:r>
      <w:r w:rsidRPr="17E9BD7F">
        <w:rPr>
          <w:rFonts w:eastAsiaTheme="minorEastAsia"/>
          <w:color w:val="000000" w:themeColor="text1"/>
        </w:rPr>
        <w:t xml:space="preserve">] </w:t>
      </w:r>
      <w:r w:rsidRPr="17E9BD7F" w:rsidR="1336EFF8">
        <w:rPr>
          <w:rFonts w:eastAsiaTheme="minorEastAsia"/>
          <w:color w:val="000000" w:themeColor="text1"/>
        </w:rPr>
        <w:t xml:space="preserve">J. Cumps, "Infineon Trust Platform Module + Raspberry Pi 3 B - Review", </w:t>
      </w:r>
      <w:r w:rsidRPr="17E9BD7F" w:rsidR="1336EFF8">
        <w:rPr>
          <w:rFonts w:eastAsiaTheme="minorEastAsia"/>
          <w:i/>
          <w:iCs/>
          <w:color w:val="000000" w:themeColor="text1"/>
        </w:rPr>
        <w:t>element14</w:t>
      </w:r>
      <w:r w:rsidRPr="17E9BD7F" w:rsidR="1336EFF8">
        <w:rPr>
          <w:rFonts w:eastAsiaTheme="minorEastAsia"/>
          <w:color w:val="000000" w:themeColor="text1"/>
        </w:rPr>
        <w:t xml:space="preserve">, 2021. [Online]. Available: </w:t>
      </w:r>
      <w:hyperlink r:id="rId38">
        <w:r w:rsidRPr="17E9BD7F" w:rsidR="1336EFF8">
          <w:rPr>
            <w:rStyle w:val="Hyperlink"/>
            <w:rFonts w:eastAsiaTheme="minorEastAsia"/>
          </w:rPr>
          <w:t>https://community.element14.com/products/roadtest/rv/roadtest_reviews/1514/infineon_trust_platf</w:t>
        </w:r>
      </w:hyperlink>
      <w:r w:rsidRPr="17E9BD7F" w:rsidR="1336EFF8">
        <w:rPr>
          <w:rFonts w:eastAsiaTheme="minorEastAsia"/>
          <w:color w:val="000000" w:themeColor="text1"/>
        </w:rPr>
        <w:t>. [Accessed: 21- Aug- 2022].</w:t>
      </w:r>
    </w:p>
    <w:p w:rsidR="0B0AFC96" w:rsidP="17E9BD7F" w:rsidRDefault="4D4D51D5" w14:paraId="5FEC335E" w14:textId="06216642">
      <w:pPr>
        <w:spacing w:after="180"/>
        <w:ind w:left="446" w:hanging="446"/>
        <w:rPr>
          <w:rFonts w:eastAsiaTheme="minorEastAsia"/>
        </w:rPr>
      </w:pPr>
      <w:r w:rsidRPr="17E9BD7F">
        <w:rPr>
          <w:rFonts w:eastAsiaTheme="minorEastAsia"/>
        </w:rPr>
        <w:t>[</w:t>
      </w:r>
      <w:r w:rsidRPr="17E9BD7F" w:rsidR="1F12AEC3">
        <w:rPr>
          <w:rFonts w:eastAsiaTheme="minorEastAsia"/>
        </w:rPr>
        <w:t>3</w:t>
      </w:r>
      <w:r w:rsidRPr="17E9BD7F">
        <w:rPr>
          <w:rFonts w:eastAsiaTheme="minorEastAsia"/>
        </w:rPr>
        <w:t>1] B. Parno, "Bootstrapping Trust in a “Trusted” Platform," Carnegie Mellon University, Pittsburgh, 2018.</w:t>
      </w:r>
    </w:p>
    <w:p w:rsidR="0B0AFC96" w:rsidP="17E9BD7F" w:rsidRDefault="4D4D51D5" w14:paraId="1BBAD8DB" w14:textId="3E3D7735">
      <w:pPr>
        <w:spacing w:after="180"/>
        <w:ind w:left="446" w:hanging="446"/>
        <w:rPr>
          <w:rFonts w:eastAsiaTheme="minorEastAsia"/>
        </w:rPr>
      </w:pPr>
      <w:r w:rsidRPr="17E9BD7F">
        <w:rPr>
          <w:rFonts w:eastAsiaTheme="minorEastAsia"/>
        </w:rPr>
        <w:t>[</w:t>
      </w:r>
      <w:r w:rsidRPr="17E9BD7F" w:rsidR="1D182BE3">
        <w:rPr>
          <w:rFonts w:eastAsiaTheme="minorEastAsia"/>
        </w:rPr>
        <w:t>3</w:t>
      </w:r>
      <w:r w:rsidRPr="17E9BD7F">
        <w:rPr>
          <w:rFonts w:eastAsiaTheme="minorEastAsia"/>
        </w:rPr>
        <w:t xml:space="preserve">2] D. R. Omar, "How Trusted Platform Module (TPM) Is Used Today," 2017. [Online]. Available: </w:t>
      </w:r>
      <w:hyperlink r:id="rId39">
        <w:r w:rsidRPr="17E9BD7F">
          <w:rPr>
            <w:rStyle w:val="Hyperlink"/>
            <w:rFonts w:eastAsiaTheme="minorEastAsia"/>
          </w:rPr>
          <w:t>https://www.linkedin.com/pulse/how-trusted-platform-module-tpm-used-today-sbeit-black-belt/</w:t>
        </w:r>
      </w:hyperlink>
      <w:r w:rsidRPr="17E9BD7F">
        <w:rPr>
          <w:rFonts w:eastAsiaTheme="minorEastAsia"/>
        </w:rPr>
        <w:t>. [Accessed 13 8 2017].</w:t>
      </w:r>
    </w:p>
    <w:p w:rsidR="0B0AFC96" w:rsidP="17E9BD7F" w:rsidRDefault="4D4D51D5" w14:paraId="18738179" w14:textId="03CEB6C1">
      <w:pPr>
        <w:spacing w:after="180"/>
        <w:ind w:left="446" w:hanging="446"/>
        <w:rPr>
          <w:rFonts w:eastAsiaTheme="minorEastAsia"/>
        </w:rPr>
      </w:pPr>
      <w:r w:rsidRPr="17E9BD7F">
        <w:rPr>
          <w:rFonts w:eastAsiaTheme="minorEastAsia"/>
        </w:rPr>
        <w:t>[</w:t>
      </w:r>
      <w:r w:rsidRPr="17E9BD7F" w:rsidR="55454DBC">
        <w:rPr>
          <w:rFonts w:eastAsiaTheme="minorEastAsia"/>
        </w:rPr>
        <w:t>3</w:t>
      </w:r>
      <w:r w:rsidRPr="17E9BD7F">
        <w:rPr>
          <w:rFonts w:eastAsiaTheme="minorEastAsia"/>
        </w:rPr>
        <w:t xml:space="preserve">3] D. GOODIN, "Trusted platform module security defeated in 30 minutes, no soldering required," 2021. [Online]. Available: </w:t>
      </w:r>
      <w:hyperlink r:id="rId40">
        <w:r w:rsidRPr="17E9BD7F">
          <w:rPr>
            <w:rStyle w:val="Hyperlink"/>
            <w:rFonts w:eastAsiaTheme="minorEastAsia"/>
          </w:rPr>
          <w:t>https://arstechnica.com/gadgets/2021/08/how-to-go-from-stolen-pc-to-network-intrusion-in-30-minutes/</w:t>
        </w:r>
      </w:hyperlink>
      <w:r w:rsidRPr="17E9BD7F">
        <w:rPr>
          <w:rFonts w:eastAsiaTheme="minorEastAsia"/>
        </w:rPr>
        <w:t>. [Accessed 13 8 2022].</w:t>
      </w:r>
    </w:p>
    <w:p w:rsidR="0B0AFC96" w:rsidP="17E9BD7F" w:rsidRDefault="4D4D51D5" w14:paraId="7AA14EC3" w14:textId="02FCA3AE">
      <w:pPr>
        <w:spacing w:after="180"/>
        <w:ind w:left="446" w:hanging="446"/>
        <w:rPr>
          <w:rFonts w:eastAsiaTheme="minorEastAsia"/>
        </w:rPr>
      </w:pPr>
      <w:r w:rsidRPr="17E9BD7F">
        <w:rPr>
          <w:rFonts w:eastAsiaTheme="minorEastAsia"/>
        </w:rPr>
        <w:t>[</w:t>
      </w:r>
      <w:r w:rsidRPr="17E9BD7F" w:rsidR="141A1857">
        <w:rPr>
          <w:rFonts w:eastAsiaTheme="minorEastAsia"/>
        </w:rPr>
        <w:t>3</w:t>
      </w:r>
      <w:r w:rsidRPr="17E9BD7F">
        <w:rPr>
          <w:rFonts w:eastAsiaTheme="minorEastAsia"/>
        </w:rPr>
        <w:t>4] , A.</w:t>
      </w:r>
      <w:r w:rsidRPr="17E9BD7F" w:rsidR="43168A61">
        <w:rPr>
          <w:rFonts w:eastAsiaTheme="minorEastAsia"/>
        </w:rPr>
        <w:t xml:space="preserve"> Louca, </w:t>
      </w:r>
      <w:r w:rsidRPr="17E9BD7F">
        <w:rPr>
          <w:rFonts w:eastAsiaTheme="minorEastAsia"/>
        </w:rPr>
        <w:t>"</w:t>
      </w:r>
      <w:r w:rsidRPr="17E9BD7F" w:rsidR="43168A61">
        <w:rPr>
          <w:rFonts w:eastAsiaTheme="minorEastAsia"/>
        </w:rPr>
        <w:t>TPM Vulnerability: Bitlocker Full Disk Encryption impacted</w:t>
      </w:r>
      <w:r w:rsidRPr="17E9BD7F">
        <w:rPr>
          <w:rFonts w:eastAsiaTheme="minorEastAsia"/>
        </w:rPr>
        <w:t>,"</w:t>
      </w:r>
      <w:r w:rsidRPr="17E9BD7F" w:rsidR="43168A61">
        <w:rPr>
          <w:rFonts w:eastAsiaTheme="minorEastAsia"/>
        </w:rPr>
        <w:t xml:space="preserve"> 2017. [Online]. </w:t>
      </w:r>
      <w:r w:rsidRPr="17E9BD7F">
        <w:rPr>
          <w:rFonts w:eastAsiaTheme="minorEastAsia"/>
        </w:rPr>
        <w:t xml:space="preserve">Available: </w:t>
      </w:r>
      <w:hyperlink r:id="rId41">
        <w:r w:rsidRPr="17E9BD7F">
          <w:rPr>
            <w:rStyle w:val="Hyperlink"/>
            <w:rFonts w:eastAsiaTheme="minorEastAsia"/>
          </w:rPr>
          <w:t>https://www.softcat.com/news/tpm-vulnerability-bitlocker-full-disk-encryption-impacted</w:t>
        </w:r>
      </w:hyperlink>
      <w:r w:rsidRPr="17E9BD7F">
        <w:rPr>
          <w:rFonts w:eastAsiaTheme="minorEastAsia"/>
        </w:rPr>
        <w:t xml:space="preserve">. </w:t>
      </w:r>
      <w:r w:rsidRPr="17E9BD7F" w:rsidR="43168A61">
        <w:rPr>
          <w:rFonts w:eastAsiaTheme="minorEastAsia"/>
        </w:rPr>
        <w:t>[Accessed 13 8 2022].</w:t>
      </w:r>
    </w:p>
    <w:p w:rsidR="02BB5E21" w:rsidP="17E9BD7F" w:rsidRDefault="02BB5E21" w14:paraId="6A5C05DF" w14:textId="132BB8A6">
      <w:pPr>
        <w:spacing w:after="180"/>
        <w:ind w:left="446" w:hanging="446"/>
        <w:rPr>
          <w:rFonts w:eastAsiaTheme="minorEastAsia"/>
          <w:color w:val="000000" w:themeColor="text1"/>
        </w:rPr>
      </w:pPr>
      <w:r w:rsidRPr="17E9BD7F">
        <w:rPr>
          <w:rFonts w:eastAsiaTheme="minorEastAsia"/>
          <w:color w:val="000000" w:themeColor="text1"/>
        </w:rPr>
        <w:t>[</w:t>
      </w:r>
      <w:r w:rsidRPr="17E9BD7F" w:rsidR="1D7DBAC9">
        <w:rPr>
          <w:rFonts w:eastAsiaTheme="minorEastAsia"/>
          <w:color w:val="000000" w:themeColor="text1"/>
        </w:rPr>
        <w:t>35</w:t>
      </w:r>
      <w:r w:rsidRPr="17E9BD7F" w:rsidR="513BDD04">
        <w:rPr>
          <w:rFonts w:eastAsiaTheme="minorEastAsia"/>
          <w:color w:val="000000" w:themeColor="text1"/>
        </w:rPr>
        <w:t>]</w:t>
      </w:r>
      <w:r w:rsidRPr="17E9BD7F" w:rsidR="32DD7175">
        <w:rPr>
          <w:rFonts w:eastAsiaTheme="minorEastAsia"/>
          <w:color w:val="000000" w:themeColor="text1"/>
        </w:rPr>
        <w:t xml:space="preserve"> </w:t>
      </w:r>
      <w:r w:rsidRPr="17E9BD7F">
        <w:rPr>
          <w:rFonts w:eastAsiaTheme="minorEastAsia"/>
          <w:color w:val="000000" w:themeColor="text1"/>
        </w:rPr>
        <w:t xml:space="preserve">Integration of an OPTIGA™ TPM SLx 9670 TPM2.0 with SPI Interface in a Raspberry Pi® 4 Linux environment. Munich, Germany: Infineon, 2019 [Online]. </w:t>
      </w:r>
      <w:r w:rsidRPr="17E9BD7F" w:rsidR="513BDD04">
        <w:rPr>
          <w:rFonts w:eastAsiaTheme="minorEastAsia"/>
          <w:color w:val="000000" w:themeColor="text1"/>
        </w:rPr>
        <w:t xml:space="preserve">Available: </w:t>
      </w:r>
      <w:hyperlink r:id="rId42">
        <w:r w:rsidRPr="17E9BD7F" w:rsidR="513BDD04">
          <w:rPr>
            <w:rStyle w:val="Hyperlink"/>
            <w:rFonts w:eastAsiaTheme="minorEastAsia"/>
          </w:rPr>
          <w:t>https://www.infineon.com/dgdl/Infineon-OPTIGA_SLx_9670_TPM_2.0_Pi_4-ApplicationNotes-v07_19-EN.pdf?fileId=5546d4626c1f3dc3016c3d19f43972eb</w:t>
        </w:r>
      </w:hyperlink>
      <w:r w:rsidRPr="17E9BD7F" w:rsidR="513BDD04">
        <w:rPr>
          <w:rFonts w:eastAsiaTheme="minorEastAsia"/>
          <w:color w:val="000000" w:themeColor="text1"/>
        </w:rPr>
        <w:t>. [Accessed: 20- Aug- 2022]</w:t>
      </w:r>
    </w:p>
    <w:p w:rsidR="02BB5E21" w:rsidP="17E9BD7F" w:rsidRDefault="513BDD04" w14:paraId="3BF1104B" w14:textId="22707B2A">
      <w:pPr>
        <w:spacing w:after="180"/>
        <w:ind w:left="446" w:hanging="446"/>
        <w:rPr>
          <w:rFonts w:eastAsiaTheme="minorEastAsia"/>
          <w:color w:val="000000" w:themeColor="text1"/>
        </w:rPr>
      </w:pPr>
      <w:r w:rsidRPr="17E9BD7F">
        <w:rPr>
          <w:rFonts w:eastAsiaTheme="minorEastAsia"/>
          <w:color w:val="000000" w:themeColor="text1"/>
        </w:rPr>
        <w:t>[</w:t>
      </w:r>
      <w:r w:rsidRPr="17E9BD7F" w:rsidR="6F2FEBF4">
        <w:rPr>
          <w:rFonts w:eastAsiaTheme="minorEastAsia"/>
          <w:color w:val="000000" w:themeColor="text1"/>
        </w:rPr>
        <w:t>36</w:t>
      </w:r>
      <w:r w:rsidRPr="17E9BD7F">
        <w:rPr>
          <w:rFonts w:eastAsiaTheme="minorEastAsia"/>
          <w:color w:val="000000" w:themeColor="text1"/>
        </w:rPr>
        <w:t>]</w:t>
      </w:r>
      <w:r w:rsidRPr="17E9BD7F" w:rsidR="11ABB1EC">
        <w:rPr>
          <w:rFonts w:eastAsiaTheme="minorEastAsia"/>
          <w:color w:val="000000" w:themeColor="text1"/>
        </w:rPr>
        <w:t xml:space="preserve"> </w:t>
      </w:r>
      <w:r w:rsidRPr="17E9BD7F" w:rsidR="419EF458">
        <w:rPr>
          <w:rFonts w:eastAsiaTheme="minorEastAsia"/>
          <w:color w:val="000000" w:themeColor="text1"/>
        </w:rPr>
        <w:t xml:space="preserve">M. Stanojevic, "TPM 1.2 vs 2.0: Here's everything you need to know", Windows Report - Error-free Tech Life, 2021. [Online]. Available: </w:t>
      </w:r>
      <w:hyperlink r:id="rId43">
        <w:r w:rsidRPr="17E9BD7F" w:rsidR="419EF458">
          <w:rPr>
            <w:rStyle w:val="Hyperlink"/>
            <w:rFonts w:eastAsiaTheme="minorEastAsia"/>
          </w:rPr>
          <w:t>https://windowsreport.com/tpm-1-2-vs-2-0/</w:t>
        </w:r>
      </w:hyperlink>
      <w:r w:rsidRPr="17E9BD7F" w:rsidR="419EF458">
        <w:rPr>
          <w:rFonts w:eastAsiaTheme="minorEastAsia"/>
          <w:color w:val="000000" w:themeColor="text1"/>
        </w:rPr>
        <w:t>. [Accessed: 20- Aug- 2022]</w:t>
      </w:r>
    </w:p>
    <w:p w:rsidR="1A95B7BA" w:rsidP="17E9BD7F" w:rsidRDefault="7523C6DB" w14:paraId="1BD0B110" w14:textId="36E131B8">
      <w:pPr>
        <w:spacing w:after="180"/>
        <w:ind w:left="446" w:hanging="446"/>
        <w:rPr>
          <w:rFonts w:eastAsiaTheme="minorEastAsia"/>
          <w:color w:val="000000" w:themeColor="text1"/>
        </w:rPr>
      </w:pPr>
      <w:r w:rsidRPr="17E9BD7F">
        <w:rPr>
          <w:rFonts w:eastAsiaTheme="minorEastAsia"/>
          <w:color w:val="000000" w:themeColor="text1"/>
        </w:rPr>
        <w:t>[</w:t>
      </w:r>
      <w:r w:rsidRPr="17E9BD7F" w:rsidR="2D0F2D39">
        <w:rPr>
          <w:rFonts w:eastAsiaTheme="minorEastAsia"/>
          <w:color w:val="000000" w:themeColor="text1"/>
        </w:rPr>
        <w:t>37</w:t>
      </w:r>
      <w:r w:rsidRPr="17E9BD7F">
        <w:rPr>
          <w:rFonts w:eastAsiaTheme="minorEastAsia"/>
          <w:color w:val="000000" w:themeColor="text1"/>
        </w:rPr>
        <w:t>]</w:t>
      </w:r>
      <w:r w:rsidRPr="17E9BD7F" w:rsidR="71D308A4">
        <w:rPr>
          <w:rFonts w:eastAsiaTheme="minorEastAsia"/>
          <w:color w:val="000000" w:themeColor="text1"/>
        </w:rPr>
        <w:t xml:space="preserve"> </w:t>
      </w:r>
      <w:r w:rsidRPr="17E9BD7F">
        <w:rPr>
          <w:rFonts w:eastAsiaTheme="minorEastAsia"/>
          <w:color w:val="000000" w:themeColor="text1"/>
        </w:rPr>
        <w:t xml:space="preserve">"LUKS: Disk Encryption", Guardian Project. [Online]. Available: </w:t>
      </w:r>
      <w:hyperlink r:id="rId44">
        <w:r w:rsidRPr="17E9BD7F">
          <w:rPr>
            <w:rStyle w:val="Hyperlink"/>
            <w:rFonts w:eastAsiaTheme="minorEastAsia"/>
          </w:rPr>
          <w:t>https://guardianproject.info/archive/luks/</w:t>
        </w:r>
      </w:hyperlink>
      <w:r w:rsidRPr="17E9BD7F">
        <w:rPr>
          <w:rFonts w:eastAsiaTheme="minorEastAsia"/>
          <w:color w:val="000000" w:themeColor="text1"/>
        </w:rPr>
        <w:t>. [Accessed: 20- Aug- 2022]</w:t>
      </w:r>
    </w:p>
    <w:p w:rsidR="02BB5E21" w:rsidP="17E9BD7F" w:rsidRDefault="513BDD04" w14:paraId="644C2D26" w14:textId="6B169A56">
      <w:pPr>
        <w:spacing w:after="180"/>
        <w:ind w:left="446" w:hanging="446"/>
        <w:rPr>
          <w:rFonts w:eastAsiaTheme="minorEastAsia"/>
          <w:color w:val="000000" w:themeColor="text1"/>
        </w:rPr>
      </w:pPr>
      <w:r w:rsidRPr="17E9BD7F">
        <w:rPr>
          <w:rFonts w:eastAsiaTheme="minorEastAsia"/>
          <w:color w:val="000000" w:themeColor="text1"/>
        </w:rPr>
        <w:t>[</w:t>
      </w:r>
      <w:r w:rsidRPr="17E9BD7F" w:rsidR="7DFB0455">
        <w:rPr>
          <w:rFonts w:eastAsiaTheme="minorEastAsia"/>
          <w:color w:val="000000" w:themeColor="text1"/>
        </w:rPr>
        <w:t>38</w:t>
      </w:r>
      <w:r w:rsidRPr="17E9BD7F">
        <w:rPr>
          <w:rFonts w:eastAsiaTheme="minorEastAsia"/>
          <w:color w:val="000000" w:themeColor="text1"/>
        </w:rPr>
        <w:t>]</w:t>
      </w:r>
      <w:r w:rsidRPr="17E9BD7F" w:rsidR="361C220E">
        <w:rPr>
          <w:rFonts w:eastAsiaTheme="minorEastAsia"/>
          <w:color w:val="000000" w:themeColor="text1"/>
        </w:rPr>
        <w:t xml:space="preserve"> "Trusted Platform Module - ArchWiki", Wiki.archlinux.org. [Online]. Available: </w:t>
      </w:r>
      <w:hyperlink r:id="rId45">
        <w:r w:rsidRPr="17E9BD7F" w:rsidR="361C220E">
          <w:rPr>
            <w:rStyle w:val="Hyperlink"/>
            <w:rFonts w:eastAsiaTheme="minorEastAsia"/>
          </w:rPr>
          <w:t>https://wiki.archlinux.org/title/Trusted_Platform_Module</w:t>
        </w:r>
      </w:hyperlink>
      <w:r w:rsidRPr="17E9BD7F" w:rsidR="361C220E">
        <w:rPr>
          <w:rFonts w:eastAsiaTheme="minorEastAsia"/>
          <w:color w:val="000000" w:themeColor="text1"/>
        </w:rPr>
        <w:t>. [Accessed: 20- Aug- 2022]</w:t>
      </w:r>
    </w:p>
    <w:p w:rsidR="02BB5E21" w:rsidP="17E9BD7F" w:rsidRDefault="02BB5E21" w14:paraId="1BECF45C" w14:textId="027EFEC7">
      <w:pPr>
        <w:spacing w:after="180"/>
        <w:ind w:left="446" w:hanging="446"/>
        <w:rPr>
          <w:rFonts w:eastAsiaTheme="minorEastAsia"/>
          <w:color w:val="000000" w:themeColor="text1"/>
        </w:rPr>
      </w:pPr>
      <w:r w:rsidRPr="17E9BD7F">
        <w:rPr>
          <w:rFonts w:eastAsiaTheme="minorEastAsia"/>
          <w:color w:val="000000" w:themeColor="text1"/>
        </w:rPr>
        <w:t>[</w:t>
      </w:r>
      <w:r w:rsidRPr="17E9BD7F" w:rsidR="648C7CF8">
        <w:rPr>
          <w:rFonts w:eastAsiaTheme="minorEastAsia"/>
          <w:color w:val="000000" w:themeColor="text1"/>
        </w:rPr>
        <w:t>39</w:t>
      </w:r>
      <w:r w:rsidRPr="17E9BD7F" w:rsidR="513BDD04">
        <w:rPr>
          <w:rFonts w:eastAsiaTheme="minorEastAsia"/>
          <w:color w:val="000000" w:themeColor="text1"/>
        </w:rPr>
        <w:t>]</w:t>
      </w:r>
      <w:r w:rsidRPr="17E9BD7F" w:rsidR="602A1572">
        <w:rPr>
          <w:rFonts w:eastAsiaTheme="minorEastAsia"/>
          <w:color w:val="000000" w:themeColor="text1"/>
        </w:rPr>
        <w:t xml:space="preserve"> </w:t>
      </w:r>
      <w:r w:rsidRPr="17E9BD7F" w:rsidR="513BDD04">
        <w:rPr>
          <w:rFonts w:eastAsiaTheme="minorEastAsia"/>
          <w:color w:val="000000" w:themeColor="text1"/>
        </w:rPr>
        <w:t>"</w:t>
      </w:r>
      <w:r w:rsidRPr="17E9BD7F">
        <w:rPr>
          <w:rFonts w:eastAsiaTheme="minorEastAsia"/>
          <w:color w:val="000000" w:themeColor="text1"/>
        </w:rPr>
        <w:t xml:space="preserve">LUKS on Raspberry Pi", LUKS-on-Raspberry-Pi, 2021. [Online]. </w:t>
      </w:r>
      <w:r w:rsidRPr="17E9BD7F" w:rsidR="513BDD04">
        <w:rPr>
          <w:rFonts w:eastAsiaTheme="minorEastAsia"/>
          <w:color w:val="000000" w:themeColor="text1"/>
        </w:rPr>
        <w:t xml:space="preserve">Available: </w:t>
      </w:r>
      <w:hyperlink r:id="rId46">
        <w:r w:rsidRPr="17E9BD7F" w:rsidR="513BDD04">
          <w:rPr>
            <w:rStyle w:val="Hyperlink"/>
            <w:rFonts w:eastAsiaTheme="minorEastAsia"/>
          </w:rPr>
          <w:t>https://rr-developer.github.io/LUKS-on-Raspberry-Pi/</w:t>
        </w:r>
      </w:hyperlink>
      <w:r w:rsidRPr="17E9BD7F" w:rsidR="513BDD04">
        <w:rPr>
          <w:rFonts w:eastAsiaTheme="minorEastAsia"/>
          <w:color w:val="000000" w:themeColor="text1"/>
        </w:rPr>
        <w:t>. [Accessed: 20- Aug- 2022]</w:t>
      </w:r>
    </w:p>
    <w:p w:rsidRPr="006E0BC4" w:rsidR="008C67B3" w:rsidP="17E9BD7F" w:rsidRDefault="02BB5E21" w14:paraId="6B7F4BAB" w14:textId="31BFD1B7">
      <w:pPr>
        <w:spacing w:after="180"/>
        <w:ind w:left="446" w:hanging="446"/>
        <w:rPr>
          <w:rFonts w:eastAsiaTheme="minorEastAsia"/>
          <w:color w:val="000000" w:themeColor="text1"/>
        </w:rPr>
      </w:pPr>
      <w:r w:rsidRPr="17E9BD7F">
        <w:rPr>
          <w:rFonts w:eastAsiaTheme="minorEastAsia"/>
          <w:color w:val="000000" w:themeColor="text1"/>
        </w:rPr>
        <w:t>[</w:t>
      </w:r>
      <w:r w:rsidRPr="17E9BD7F" w:rsidR="6C8C60D6">
        <w:rPr>
          <w:rFonts w:eastAsiaTheme="minorEastAsia"/>
          <w:color w:val="000000" w:themeColor="text1"/>
        </w:rPr>
        <w:t>40</w:t>
      </w:r>
      <w:r w:rsidRPr="17E9BD7F" w:rsidR="513BDD04">
        <w:rPr>
          <w:rFonts w:eastAsiaTheme="minorEastAsia"/>
          <w:color w:val="000000" w:themeColor="text1"/>
        </w:rPr>
        <w:t>]</w:t>
      </w:r>
      <w:r w:rsidRPr="17E9BD7F" w:rsidR="602A1572">
        <w:rPr>
          <w:rFonts w:eastAsiaTheme="minorEastAsia"/>
          <w:color w:val="000000" w:themeColor="text1"/>
        </w:rPr>
        <w:t xml:space="preserve"> </w:t>
      </w:r>
      <w:r w:rsidRPr="17E9BD7F" w:rsidR="513BDD04">
        <w:rPr>
          <w:rFonts w:eastAsiaTheme="minorEastAsia"/>
          <w:color w:val="000000" w:themeColor="text1"/>
        </w:rPr>
        <w:t>"</w:t>
      </w:r>
      <w:r w:rsidRPr="17E9BD7F">
        <w:rPr>
          <w:rFonts w:eastAsiaTheme="minorEastAsia"/>
          <w:color w:val="000000" w:themeColor="text1"/>
        </w:rPr>
        <w:t xml:space="preserve">Raspbian Stretch Luks Encrypt [solved] - Raspberry Pi Forums", Forums.raspberrypi.com, 2018. [Online]. </w:t>
      </w:r>
      <w:r w:rsidRPr="17E9BD7F" w:rsidR="513BDD04">
        <w:rPr>
          <w:rFonts w:eastAsiaTheme="minorEastAsia"/>
          <w:color w:val="000000" w:themeColor="text1"/>
        </w:rPr>
        <w:t xml:space="preserve">Available: </w:t>
      </w:r>
      <w:hyperlink r:id="rId47">
        <w:r w:rsidRPr="17E9BD7F" w:rsidR="513BDD04">
          <w:rPr>
            <w:rStyle w:val="Hyperlink"/>
            <w:rFonts w:eastAsiaTheme="minorEastAsia"/>
          </w:rPr>
          <w:t>https://forums.raspberrypi.com/viewtopic.php?t=219867</w:t>
        </w:r>
      </w:hyperlink>
      <w:r w:rsidRPr="17E9BD7F" w:rsidR="513BDD04">
        <w:rPr>
          <w:rFonts w:eastAsiaTheme="minorEastAsia"/>
          <w:color w:val="000000" w:themeColor="text1"/>
        </w:rPr>
        <w:t>. [Accessed: 20- Aug- 2022]</w:t>
      </w:r>
    </w:p>
    <w:sectPr w:rsidRPr="006E0BC4" w:rsidR="008C67B3">
      <w:pgSz w:w="11906" w:h="16838"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A" w:author="MASON WILLIAM ALLCORN" w:date="2022-09-02T16:25:00Z" w:id="1">
    <w:p w:rsidR="17E9BD7F" w:rsidRDefault="17E9BD7F" w14:paraId="4A6BDA5C" w14:textId="22C3FCA3">
      <w:pPr>
        <w:pStyle w:val="CommentText"/>
      </w:pPr>
      <w:r>
        <w:t>- added consistent heading format and added table of contents</w:t>
      </w:r>
      <w:r>
        <w:rPr>
          <w:rStyle w:val="CommentReference"/>
        </w:rPr>
        <w:annotationRef/>
      </w:r>
      <w:r>
        <w:rPr>
          <w:rStyle w:val="CommentReference"/>
        </w:rPr>
        <w:annotationRef/>
      </w:r>
    </w:p>
  </w:comment>
  <w:comment w:initials="MA" w:author="MASON WILLIAM ALLCORN" w:date="2022-09-02T16:30:00Z" w:id="3">
    <w:p w:rsidR="17E9BD7F" w:rsidRDefault="17E9BD7F" w14:paraId="60A770CB" w14:textId="1CFFDA4C">
      <w:pPr>
        <w:pStyle w:val="CommentText"/>
      </w:pPr>
      <w:r>
        <w:t xml:space="preserve">reference then full stop: </w:t>
      </w:r>
      <w:r w:rsidRPr="17E9BD7F">
        <w:rPr>
          <w:b/>
          <w:bCs/>
        </w:rPr>
        <w:t>slot [1].</w:t>
      </w:r>
      <w:r>
        <w:t xml:space="preserve"> not </w:t>
      </w:r>
      <w:r w:rsidRPr="17E9BD7F">
        <w:rPr>
          <w:b/>
          <w:bCs/>
        </w:rPr>
        <w:t xml:space="preserve">slot. [1] </w:t>
      </w:r>
      <w:r>
        <w:t>fix for all references in this section</w:t>
      </w:r>
      <w:r>
        <w:rPr>
          <w:rStyle w:val="CommentReference"/>
        </w:rPr>
        <w:annotationRef/>
      </w:r>
      <w:r>
        <w:rPr>
          <w:rStyle w:val="CommentReference"/>
        </w:rPr>
        <w:annotationRef/>
      </w:r>
    </w:p>
  </w:comment>
  <w:comment w:initials="MA" w:author="MASON WILLIAM ALLCORN" w:date="2022-09-02T16:36:00Z" w:id="7">
    <w:p w:rsidR="17E9BD7F" w:rsidRDefault="17E9BD7F" w14:paraId="42AC300A" w14:textId="28B9B625">
      <w:pPr>
        <w:pStyle w:val="CommentText"/>
      </w:pPr>
      <w:r>
        <w:t>do not need quotation marks it is a name, only use quotation marks for direct quotes from a reference</w:t>
      </w:r>
      <w:r>
        <w:rPr>
          <w:rStyle w:val="CommentReference"/>
        </w:rPr>
        <w:annotationRef/>
      </w:r>
      <w:r>
        <w:rPr>
          <w:rStyle w:val="CommentReference"/>
        </w:rPr>
        <w:annotationRef/>
      </w:r>
    </w:p>
  </w:comment>
  <w:comment w:initials="MA" w:author="MASON WILLIAM ALLCORN" w:date="2022-09-02T16:36:00Z" w:id="8">
    <w:p w:rsidR="17E9BD7F" w:rsidRDefault="17E9BD7F" w14:paraId="5C50CD09" w14:textId="716FD7EC">
      <w:pPr>
        <w:pStyle w:val="CommentText"/>
      </w:pPr>
      <w:r>
        <w:t>whats the ! for?</w:t>
      </w:r>
      <w:r>
        <w:rPr>
          <w:rStyle w:val="CommentReference"/>
        </w:rPr>
        <w:annotationRef/>
      </w:r>
      <w:r>
        <w:rPr>
          <w:rStyle w:val="CommentReference"/>
        </w:rPr>
        <w:annotationRef/>
      </w:r>
    </w:p>
    <w:p w:rsidR="17E9BD7F" w:rsidRDefault="17E9BD7F" w14:paraId="5B05EEDE" w14:textId="174B9F7B">
      <w:pPr>
        <w:pStyle w:val="CommentText"/>
      </w:pPr>
    </w:p>
  </w:comment>
  <w:comment w:initials="MA" w:author="MASON WILLIAM ALLCORN" w:date="2022-09-02T16:37:00Z" w:id="9">
    <w:p w:rsidR="17E9BD7F" w:rsidRDefault="17E9BD7F" w14:paraId="3C12D805" w14:textId="4E628987">
      <w:pPr>
        <w:pStyle w:val="CommentText"/>
      </w:pPr>
      <w:r>
        <w:t>compatible?</w:t>
      </w:r>
      <w:r>
        <w:rPr>
          <w:rStyle w:val="CommentReference"/>
        </w:rPr>
        <w:annotationRef/>
      </w:r>
      <w:r>
        <w:rPr>
          <w:rStyle w:val="CommentReference"/>
        </w:rPr>
        <w:annotationRef/>
      </w:r>
    </w:p>
  </w:comment>
  <w:comment w:initials="MA" w:author="MASON WILLIAM ALLCORN" w:date="2022-09-02T16:38:00Z" w:id="10">
    <w:p w:rsidR="17E9BD7F" w:rsidRDefault="17E9BD7F" w14:paraId="612B47C8" w14:textId="38C168F9">
      <w:pPr>
        <w:pStyle w:val="CommentText"/>
      </w:pPr>
      <w:r>
        <w:t>if these are names of something capitalisation is enough, don't need quotation marks</w:t>
      </w:r>
      <w:r>
        <w:rPr>
          <w:rStyle w:val="CommentReference"/>
        </w:rPr>
        <w:annotationRef/>
      </w:r>
      <w:r>
        <w:rPr>
          <w:rStyle w:val="CommentReference"/>
        </w:rPr>
        <w:annotationRef/>
      </w:r>
    </w:p>
    <w:p w:rsidR="17E9BD7F" w:rsidRDefault="17E9BD7F" w14:paraId="255AF362" w14:textId="5CA19082">
      <w:pPr>
        <w:pStyle w:val="CommentText"/>
      </w:pPr>
    </w:p>
  </w:comment>
  <w:comment w:initials="MA" w:author="MASON WILLIAM ALLCORN" w:date="2022-09-02T16:42:00Z" w:id="12">
    <w:p w:rsidR="17E9BD7F" w:rsidRDefault="17E9BD7F" w14:paraId="78CC5532" w14:textId="43247D2D">
      <w:pPr>
        <w:pStyle w:val="CommentText"/>
      </w:pPr>
      <w:r>
        <w:t>added this, I think it works better than having it at the end of the list, as it seemingly only indicate the last point is in the reference, same for second list</w:t>
      </w:r>
      <w:r>
        <w:rPr>
          <w:rStyle w:val="CommentReference"/>
        </w:rPr>
        <w:annotationRef/>
      </w:r>
      <w:r>
        <w:rPr>
          <w:rStyle w:val="CommentReference"/>
        </w:rPr>
        <w:annotationRef/>
      </w:r>
    </w:p>
  </w:comment>
  <w:comment w:initials="MA" w:author="MASON WILLIAM ALLCORN" w:date="2022-09-02T16:39:00Z" w:id="13">
    <w:p w:rsidR="17E9BD7F" w:rsidRDefault="17E9BD7F" w14:paraId="4A2919B1" w14:textId="712C6644">
      <w:pPr>
        <w:pStyle w:val="CommentText"/>
      </w:pPr>
      <w:r>
        <w:t xml:space="preserve">reference before . </w:t>
      </w:r>
      <w:r>
        <w:rPr>
          <w:rStyle w:val="CommentReference"/>
        </w:rPr>
        <w:annotationRef/>
      </w:r>
      <w:r>
        <w:rPr>
          <w:rStyle w:val="CommentReference"/>
        </w:rPr>
        <w:annotationRef/>
      </w:r>
    </w:p>
  </w:comment>
  <w:comment w:initials="MA" w:author="MASON WILLIAM ALLCORN" w:date="2022-09-02T16:39:00Z" w:id="14">
    <w:p w:rsidR="17E9BD7F" w:rsidRDefault="17E9BD7F" w14:paraId="041E90C1" w14:textId="25F24D4D">
      <w:pPr>
        <w:pStyle w:val="CommentText"/>
      </w:pPr>
      <w:r>
        <w:t>reference before .</w:t>
      </w:r>
      <w:r>
        <w:rPr>
          <w:rStyle w:val="CommentReference"/>
        </w:rPr>
        <w:annotationRef/>
      </w:r>
      <w:r>
        <w:rPr>
          <w:rStyle w:val="CommentReference"/>
        </w:rPr>
        <w:annotationRef/>
      </w:r>
    </w:p>
    <w:p w:rsidR="17E9BD7F" w:rsidRDefault="17E9BD7F" w14:paraId="07BA0EE3" w14:textId="7B00BFB2">
      <w:pPr>
        <w:pStyle w:val="CommentText"/>
      </w:pPr>
    </w:p>
  </w:comment>
  <w:comment w:initials="MA" w:author="MASON WILLIAM ALLCORN" w:date="2022-09-02T16:42:00Z" w:id="15">
    <w:p w:rsidR="17E9BD7F" w:rsidRDefault="17E9BD7F" w14:paraId="44AC0257" w14:textId="46801E57">
      <w:pPr>
        <w:pStyle w:val="CommentText"/>
      </w:pPr>
      <w:r>
        <w:t>added</w:t>
      </w:r>
      <w:r>
        <w:rPr>
          <w:rStyle w:val="CommentReference"/>
        </w:rPr>
        <w:annotationRef/>
      </w:r>
      <w:r>
        <w:rPr>
          <w:rStyle w:val="CommentReference"/>
        </w:rPr>
        <w:annotationRef/>
      </w:r>
    </w:p>
    <w:p w:rsidR="17E9BD7F" w:rsidRDefault="17E9BD7F" w14:paraId="297F03E2" w14:textId="0B4C30CA">
      <w:pPr>
        <w:pStyle w:val="CommentText"/>
      </w:pPr>
    </w:p>
  </w:comment>
  <w:comment w:initials="MA" w:author="MASON WILLIAM ALLCORN" w:date="2022-09-02T16:44:00Z" w:id="18">
    <w:p w:rsidR="17E9BD7F" w:rsidRDefault="17E9BD7F" w14:paraId="6F74CD7E" w14:textId="4AC2D8BC">
      <w:pPr>
        <w:pStyle w:val="CommentText"/>
      </w:pPr>
      <w:r>
        <w:t>fix reference before . for entire section</w:t>
      </w:r>
      <w:r>
        <w:rPr>
          <w:rStyle w:val="CommentReference"/>
        </w:rPr>
        <w:annotationRef/>
      </w:r>
      <w:r>
        <w:rPr>
          <w:rStyle w:val="CommentReference"/>
        </w:rPr>
        <w:annotationRef/>
      </w:r>
    </w:p>
  </w:comment>
  <w:comment w:initials="MA" w:author="MASON WILLIAM ALLCORN" w:date="2022-09-02T16:47:00Z" w:id="20">
    <w:p w:rsidR="17E9BD7F" w:rsidRDefault="17E9BD7F" w14:paraId="6E8EC632" w14:textId="582B9BC6">
      <w:pPr>
        <w:pStyle w:val="CommentText"/>
      </w:pPr>
      <w:r>
        <w:t>reference</w:t>
      </w:r>
      <w:r>
        <w:rPr>
          <w:rStyle w:val="CommentReference"/>
        </w:rPr>
        <w:annotationRef/>
      </w:r>
    </w:p>
    <w:p w:rsidR="17E9BD7F" w:rsidRDefault="17E9BD7F" w14:paraId="55B4CBCD" w14:textId="4FC4D785">
      <w:pPr>
        <w:pStyle w:val="CommentText"/>
      </w:pPr>
    </w:p>
  </w:comment>
  <w:comment w:initials="MA" w:author="MASON WILLIAM ALLCORN" w:date="2022-09-02T16:50:00Z" w:id="21">
    <w:p w:rsidR="17E9BD7F" w:rsidRDefault="17E9BD7F" w14:paraId="79D58DE2" w14:textId="45D24949">
      <w:pPr>
        <w:pStyle w:val="CommentText"/>
      </w:pPr>
      <w:r>
        <w:t>please get rid of another as the start of a new paragraph</w:t>
      </w:r>
      <w:r>
        <w:rPr>
          <w:rStyle w:val="CommentReference"/>
        </w:rPr>
        <w:annotationRef/>
      </w:r>
      <w:r>
        <w:rPr>
          <w:rStyle w:val="CommentReference"/>
        </w:rPr>
        <w:annotationRef/>
      </w:r>
    </w:p>
    <w:p w:rsidR="17E9BD7F" w:rsidRDefault="17E9BD7F" w14:paraId="1869718C" w14:textId="65435B72">
      <w:pPr>
        <w:pStyle w:val="CommentText"/>
      </w:pPr>
    </w:p>
  </w:comment>
  <w:comment w:initials="MA" w:author="MASON WILLIAM ALLCORN" w:date="2022-09-02T16:50:00Z" w:id="22">
    <w:p w:rsidR="17E9BD7F" w:rsidRDefault="17E9BD7F" w14:paraId="4DB54F28" w14:textId="63EF9EE6">
      <w:pPr>
        <w:pStyle w:val="CommentText"/>
      </w:pPr>
      <w:r>
        <w:t>same again</w:t>
      </w:r>
      <w:r>
        <w:rPr>
          <w:rStyle w:val="CommentReference"/>
        </w:rPr>
        <w:annotationRef/>
      </w:r>
      <w:r>
        <w:rPr>
          <w:rStyle w:val="CommentReference"/>
        </w:rPr>
        <w:annotationRef/>
      </w:r>
    </w:p>
  </w:comment>
  <w:comment w:initials="MA" w:author="MASON WILLIAM ALLCORN" w:date="2022-09-02T16:51:00Z" w:id="25">
    <w:p w:rsidR="17E9BD7F" w:rsidRDefault="17E9BD7F" w14:paraId="5DDE4D76" w14:textId="58E90944">
      <w:pPr>
        <w:pStyle w:val="CommentText"/>
      </w:pPr>
      <w:r>
        <w:t xml:space="preserve">reformatted </w:t>
      </w:r>
      <w:r>
        <w:rPr>
          <w:rStyle w:val="CommentReference"/>
        </w:rPr>
        <w:annotationRef/>
      </w:r>
      <w:r>
        <w:rPr>
          <w:rStyle w:val="CommentReference"/>
        </w:rPr>
        <w:annotationRef/>
      </w:r>
    </w:p>
  </w:comment>
  <w:comment w:initials="MA" w:author="MASON WILLIAM ALLCORN" w:date="2022-09-02T16:53:00Z" w:id="28">
    <w:p w:rsidR="17E9BD7F" w:rsidRDefault="17E9BD7F" w14:paraId="6DC7DE08" w14:textId="42300803">
      <w:pPr>
        <w:pStyle w:val="CommentText"/>
      </w:pPr>
      <w:r>
        <w:t>this said "[362" I imagine it was supposed to be reference 36 so i fixed it</w:t>
      </w:r>
      <w:r>
        <w:rPr>
          <w:rStyle w:val="CommentReference"/>
        </w:rPr>
        <w:annotationRef/>
      </w:r>
      <w:r>
        <w:rPr>
          <w:rStyle w:val="CommentReference"/>
        </w:rPr>
        <w:annotationRef/>
      </w:r>
    </w:p>
  </w:comment>
  <w:comment w:initials="MA" w:author="MASON WILLIAM ALLCORN" w:date="2022-09-02T16:55:00Z" w:id="36">
    <w:p w:rsidR="17E9BD7F" w:rsidRDefault="17E9BD7F" w14:paraId="240E00FF" w14:textId="4AD73228">
      <w:pPr>
        <w:pStyle w:val="CommentText"/>
      </w:pPr>
      <w:r>
        <w:t>removed the bold formatting from 8-15</w:t>
      </w:r>
      <w:r>
        <w:rPr>
          <w:rStyle w:val="CommentReference"/>
        </w:rPr>
        <w:annotationRef/>
      </w:r>
      <w:r>
        <w:rPr>
          <w:rStyle w:val="CommentReference"/>
        </w:rPr>
        <w:annotationRef/>
      </w:r>
    </w:p>
  </w:comment>
  <w:comment w:initials="TO" w:author="THOMAS ROBERT O'CONNOR" w:date="2022-09-02T23:55:32" w:id="4296487">
    <w:p w:rsidR="31A33DD9" w:rsidRDefault="31A33DD9" w14:paraId="06A9CC2A" w14:textId="41A2C5AB">
      <w:pPr>
        <w:pStyle w:val="CommentText"/>
      </w:pPr>
      <w:r w:rsidR="31A33DD9">
        <w:rPr/>
        <w:t>cheers, i was having an issue removing it and just ended up thinking it was an issue with how it was being displayed for me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4A6BDA5C"/>
  <w15:commentEx w15:done="1" w15:paraId="60A770CB"/>
  <w15:commentEx w15:done="1" w15:paraId="42AC300A"/>
  <w15:commentEx w15:done="1" w15:paraId="5B05EEDE"/>
  <w15:commentEx w15:done="1" w15:paraId="3C12D805"/>
  <w15:commentEx w15:done="1" w15:paraId="255AF362"/>
  <w15:commentEx w15:done="1" w15:paraId="78CC5532"/>
  <w15:commentEx w15:done="1" w15:paraId="4A2919B1"/>
  <w15:commentEx w15:done="1" w15:paraId="07BA0EE3"/>
  <w15:commentEx w15:done="1" w15:paraId="297F03E2"/>
  <w15:commentEx w15:done="1" w15:paraId="6F74CD7E"/>
  <w15:commentEx w15:done="0" w15:paraId="55B4CBCD"/>
  <w15:commentEx w15:done="1" w15:paraId="1869718C"/>
  <w15:commentEx w15:done="1" w15:paraId="4DB54F28"/>
  <w15:commentEx w15:done="1" w15:paraId="5DDE4D76"/>
  <w15:commentEx w15:done="1" w15:paraId="6DC7DE08"/>
  <w15:commentEx w15:done="1" w15:paraId="240E00FF"/>
  <w15:commentEx w15:done="1" w15:paraId="06A9CC2A" w15:paraIdParent="240E00F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9C55B7C" w16cex:dateUtc="2022-09-02T06:25:00Z"/>
  <w16cex:commentExtensible w16cex:durableId="2E8D89B7" w16cex:dateUtc="2022-09-02T06:30:00Z"/>
  <w16cex:commentExtensible w16cex:durableId="78642B5E" w16cex:dateUtc="2022-09-02T06:36:00Z"/>
  <w16cex:commentExtensible w16cex:durableId="681AE117" w16cex:dateUtc="2022-09-02T06:36:00Z"/>
  <w16cex:commentExtensible w16cex:durableId="3115688D" w16cex:dateUtc="2022-09-02T06:37:00Z"/>
  <w16cex:commentExtensible w16cex:durableId="74CD3E1C" w16cex:dateUtc="2022-09-02T06:38:00Z"/>
  <w16cex:commentExtensible w16cex:durableId="11FD60A0" w16cex:dateUtc="2022-09-02T06:42:00Z"/>
  <w16cex:commentExtensible w16cex:durableId="192219D9" w16cex:dateUtc="2022-09-02T06:39:00Z"/>
  <w16cex:commentExtensible w16cex:durableId="72DE73A4" w16cex:dateUtc="2022-09-02T06:39:00Z"/>
  <w16cex:commentExtensible w16cex:durableId="1D188B66" w16cex:dateUtc="2022-09-02T06:42:00Z"/>
  <w16cex:commentExtensible w16cex:durableId="7B86257D" w16cex:dateUtc="2022-09-02T06:44:00Z"/>
  <w16cex:commentExtensible w16cex:durableId="5DA3B941" w16cex:dateUtc="2022-09-02T06:47:00Z"/>
  <w16cex:commentExtensible w16cex:durableId="242390E5" w16cex:dateUtc="2022-09-02T06:50:00Z"/>
  <w16cex:commentExtensible w16cex:durableId="5D617A05" w16cex:dateUtc="2022-09-02T06:50:00Z"/>
  <w16cex:commentExtensible w16cex:durableId="272CB4D7" w16cex:dateUtc="2022-09-02T06:51:00Z"/>
  <w16cex:commentExtensible w16cex:durableId="2E62197E" w16cex:dateUtc="2022-09-02T06:53:00Z"/>
  <w16cex:commentExtensible w16cex:durableId="7A91E943" w16cex:dateUtc="2022-09-02T06:55:00Z"/>
  <w16cex:commentExtensible w16cex:durableId="12504816" w16cex:dateUtc="2022-09-02T13:55:32.284Z"/>
</w16cex:commentsExtensible>
</file>

<file path=word/commentsIds.xml><?xml version="1.0" encoding="utf-8"?>
<w16cid:commentsIds xmlns:mc="http://schemas.openxmlformats.org/markup-compatibility/2006" xmlns:w16cid="http://schemas.microsoft.com/office/word/2016/wordml/cid" mc:Ignorable="w16cid">
  <w16cid:commentId w16cid:paraId="4A6BDA5C" w16cid:durableId="39C55B7C"/>
  <w16cid:commentId w16cid:paraId="60A770CB" w16cid:durableId="2E8D89B7"/>
  <w16cid:commentId w16cid:paraId="42AC300A" w16cid:durableId="78642B5E"/>
  <w16cid:commentId w16cid:paraId="5B05EEDE" w16cid:durableId="681AE117"/>
  <w16cid:commentId w16cid:paraId="3C12D805" w16cid:durableId="3115688D"/>
  <w16cid:commentId w16cid:paraId="255AF362" w16cid:durableId="74CD3E1C"/>
  <w16cid:commentId w16cid:paraId="78CC5532" w16cid:durableId="11FD60A0"/>
  <w16cid:commentId w16cid:paraId="4A2919B1" w16cid:durableId="192219D9"/>
  <w16cid:commentId w16cid:paraId="07BA0EE3" w16cid:durableId="72DE73A4"/>
  <w16cid:commentId w16cid:paraId="297F03E2" w16cid:durableId="1D188B66"/>
  <w16cid:commentId w16cid:paraId="6F74CD7E" w16cid:durableId="7B86257D"/>
  <w16cid:commentId w16cid:paraId="55B4CBCD" w16cid:durableId="5DA3B941"/>
  <w16cid:commentId w16cid:paraId="1869718C" w16cid:durableId="242390E5"/>
  <w16cid:commentId w16cid:paraId="4DB54F28" w16cid:durableId="5D617A05"/>
  <w16cid:commentId w16cid:paraId="5DDE4D76" w16cid:durableId="272CB4D7"/>
  <w16cid:commentId w16cid:paraId="6DC7DE08" w16cid:durableId="2E62197E"/>
  <w16cid:commentId w16cid:paraId="240E00FF" w16cid:durableId="7A91E943"/>
  <w16cid:commentId w16cid:paraId="06A9CC2A" w16cid:durableId="125048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Je+HAciBXTj4H" int2:id="MnKULXzA">
      <int2:state int2:type="LegacyProofing" int2:value="Rejected"/>
    </int2:textHash>
    <int2:textHash int2:hashCode="mBAFmL+eKK3Tj6" int2:id="fTAM6a7I">
      <int2:state int2:type="LegacyProofing" int2:value="Rejected"/>
    </int2:textHash>
    <int2:textHash int2:hashCode="Nqt4DAxa2QsoBx" int2:id="kDbba7cC">
      <int2:state int2:type="LegacyProofing" int2:value="Rejected"/>
    </int2:textHash>
    <int2:bookmark int2:bookmarkName="_Int_wT6it5WR" int2:invalidationBookmarkName="" int2:hashCode="3+DsPT119+CyIo" int2:id="mCQ5g70e">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F3AEE"/>
    <w:multiLevelType w:val="hybridMultilevel"/>
    <w:tmpl w:val="066251E4"/>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0F560D53"/>
    <w:multiLevelType w:val="hybridMultilevel"/>
    <w:tmpl w:val="3B963E12"/>
    <w:lvl w:ilvl="0" w:tplc="8CBECAA2">
      <w:start w:val="1"/>
      <w:numFmt w:val="bullet"/>
      <w:lvlText w:val="·"/>
      <w:lvlJc w:val="left"/>
      <w:pPr>
        <w:ind w:left="720" w:hanging="360"/>
      </w:pPr>
      <w:rPr>
        <w:rFonts w:hint="default" w:ascii="Symbol" w:hAnsi="Symbol"/>
      </w:rPr>
    </w:lvl>
    <w:lvl w:ilvl="1" w:tplc="55CCFB8E">
      <w:start w:val="1"/>
      <w:numFmt w:val="bullet"/>
      <w:lvlText w:val="o"/>
      <w:lvlJc w:val="left"/>
      <w:pPr>
        <w:ind w:left="1440" w:hanging="360"/>
      </w:pPr>
      <w:rPr>
        <w:rFonts w:hint="default" w:ascii="Courier New" w:hAnsi="Courier New"/>
      </w:rPr>
    </w:lvl>
    <w:lvl w:ilvl="2" w:tplc="100296F2">
      <w:start w:val="1"/>
      <w:numFmt w:val="bullet"/>
      <w:lvlText w:val=""/>
      <w:lvlJc w:val="left"/>
      <w:pPr>
        <w:ind w:left="2160" w:hanging="360"/>
      </w:pPr>
      <w:rPr>
        <w:rFonts w:hint="default" w:ascii="Wingdings" w:hAnsi="Wingdings"/>
      </w:rPr>
    </w:lvl>
    <w:lvl w:ilvl="3" w:tplc="282A3596">
      <w:start w:val="1"/>
      <w:numFmt w:val="bullet"/>
      <w:lvlText w:val=""/>
      <w:lvlJc w:val="left"/>
      <w:pPr>
        <w:ind w:left="2880" w:hanging="360"/>
      </w:pPr>
      <w:rPr>
        <w:rFonts w:hint="default" w:ascii="Symbol" w:hAnsi="Symbol"/>
      </w:rPr>
    </w:lvl>
    <w:lvl w:ilvl="4" w:tplc="393AE096">
      <w:start w:val="1"/>
      <w:numFmt w:val="bullet"/>
      <w:lvlText w:val="o"/>
      <w:lvlJc w:val="left"/>
      <w:pPr>
        <w:ind w:left="3600" w:hanging="360"/>
      </w:pPr>
      <w:rPr>
        <w:rFonts w:hint="default" w:ascii="Courier New" w:hAnsi="Courier New"/>
      </w:rPr>
    </w:lvl>
    <w:lvl w:ilvl="5" w:tplc="9A80C756">
      <w:start w:val="1"/>
      <w:numFmt w:val="bullet"/>
      <w:lvlText w:val=""/>
      <w:lvlJc w:val="left"/>
      <w:pPr>
        <w:ind w:left="4320" w:hanging="360"/>
      </w:pPr>
      <w:rPr>
        <w:rFonts w:hint="default" w:ascii="Wingdings" w:hAnsi="Wingdings"/>
      </w:rPr>
    </w:lvl>
    <w:lvl w:ilvl="6" w:tplc="ABECF720">
      <w:start w:val="1"/>
      <w:numFmt w:val="bullet"/>
      <w:lvlText w:val=""/>
      <w:lvlJc w:val="left"/>
      <w:pPr>
        <w:ind w:left="5040" w:hanging="360"/>
      </w:pPr>
      <w:rPr>
        <w:rFonts w:hint="default" w:ascii="Symbol" w:hAnsi="Symbol"/>
      </w:rPr>
    </w:lvl>
    <w:lvl w:ilvl="7" w:tplc="139CA2D8">
      <w:start w:val="1"/>
      <w:numFmt w:val="bullet"/>
      <w:lvlText w:val="o"/>
      <w:lvlJc w:val="left"/>
      <w:pPr>
        <w:ind w:left="5760" w:hanging="360"/>
      </w:pPr>
      <w:rPr>
        <w:rFonts w:hint="default" w:ascii="Courier New" w:hAnsi="Courier New"/>
      </w:rPr>
    </w:lvl>
    <w:lvl w:ilvl="8" w:tplc="D6E6B216">
      <w:start w:val="1"/>
      <w:numFmt w:val="bullet"/>
      <w:lvlText w:val=""/>
      <w:lvlJc w:val="left"/>
      <w:pPr>
        <w:ind w:left="6480" w:hanging="360"/>
      </w:pPr>
      <w:rPr>
        <w:rFonts w:hint="default" w:ascii="Wingdings" w:hAnsi="Wingdings"/>
      </w:rPr>
    </w:lvl>
  </w:abstractNum>
  <w:abstractNum w:abstractNumId="2" w15:restartNumberingAfterBreak="0">
    <w:nsid w:val="1A4289A3"/>
    <w:multiLevelType w:val="hybridMultilevel"/>
    <w:tmpl w:val="FFFFFFFF"/>
    <w:lvl w:ilvl="0" w:tplc="1924CE80">
      <w:start w:val="1"/>
      <w:numFmt w:val="bullet"/>
      <w:lvlText w:val=""/>
      <w:lvlJc w:val="left"/>
      <w:pPr>
        <w:ind w:left="720" w:hanging="360"/>
      </w:pPr>
      <w:rPr>
        <w:rFonts w:hint="default" w:ascii="Symbol" w:hAnsi="Symbol"/>
      </w:rPr>
    </w:lvl>
    <w:lvl w:ilvl="1" w:tplc="BD1A4810">
      <w:start w:val="1"/>
      <w:numFmt w:val="bullet"/>
      <w:lvlText w:val="o"/>
      <w:lvlJc w:val="left"/>
      <w:pPr>
        <w:ind w:left="1440" w:hanging="360"/>
      </w:pPr>
      <w:rPr>
        <w:rFonts w:hint="default" w:ascii="Courier New" w:hAnsi="Courier New"/>
      </w:rPr>
    </w:lvl>
    <w:lvl w:ilvl="2" w:tplc="E0F46E0A">
      <w:start w:val="1"/>
      <w:numFmt w:val="bullet"/>
      <w:lvlText w:val=""/>
      <w:lvlJc w:val="left"/>
      <w:pPr>
        <w:ind w:left="2160" w:hanging="360"/>
      </w:pPr>
      <w:rPr>
        <w:rFonts w:hint="default" w:ascii="Wingdings" w:hAnsi="Wingdings"/>
      </w:rPr>
    </w:lvl>
    <w:lvl w:ilvl="3" w:tplc="F73EB6DE">
      <w:start w:val="1"/>
      <w:numFmt w:val="bullet"/>
      <w:lvlText w:val=""/>
      <w:lvlJc w:val="left"/>
      <w:pPr>
        <w:ind w:left="2880" w:hanging="360"/>
      </w:pPr>
      <w:rPr>
        <w:rFonts w:hint="default" w:ascii="Symbol" w:hAnsi="Symbol"/>
      </w:rPr>
    </w:lvl>
    <w:lvl w:ilvl="4" w:tplc="ECCC0C1E">
      <w:start w:val="1"/>
      <w:numFmt w:val="bullet"/>
      <w:lvlText w:val="o"/>
      <w:lvlJc w:val="left"/>
      <w:pPr>
        <w:ind w:left="3600" w:hanging="360"/>
      </w:pPr>
      <w:rPr>
        <w:rFonts w:hint="default" w:ascii="Courier New" w:hAnsi="Courier New"/>
      </w:rPr>
    </w:lvl>
    <w:lvl w:ilvl="5" w:tplc="4E36EC5A">
      <w:start w:val="1"/>
      <w:numFmt w:val="bullet"/>
      <w:lvlText w:val=""/>
      <w:lvlJc w:val="left"/>
      <w:pPr>
        <w:ind w:left="4320" w:hanging="360"/>
      </w:pPr>
      <w:rPr>
        <w:rFonts w:hint="default" w:ascii="Wingdings" w:hAnsi="Wingdings"/>
      </w:rPr>
    </w:lvl>
    <w:lvl w:ilvl="6" w:tplc="F94ED1D8">
      <w:start w:val="1"/>
      <w:numFmt w:val="bullet"/>
      <w:lvlText w:val=""/>
      <w:lvlJc w:val="left"/>
      <w:pPr>
        <w:ind w:left="5040" w:hanging="360"/>
      </w:pPr>
      <w:rPr>
        <w:rFonts w:hint="default" w:ascii="Symbol" w:hAnsi="Symbol"/>
      </w:rPr>
    </w:lvl>
    <w:lvl w:ilvl="7" w:tplc="F6D4A8EC">
      <w:start w:val="1"/>
      <w:numFmt w:val="bullet"/>
      <w:lvlText w:val="o"/>
      <w:lvlJc w:val="left"/>
      <w:pPr>
        <w:ind w:left="5760" w:hanging="360"/>
      </w:pPr>
      <w:rPr>
        <w:rFonts w:hint="default" w:ascii="Courier New" w:hAnsi="Courier New"/>
      </w:rPr>
    </w:lvl>
    <w:lvl w:ilvl="8" w:tplc="F0847DE4">
      <w:start w:val="1"/>
      <w:numFmt w:val="bullet"/>
      <w:lvlText w:val=""/>
      <w:lvlJc w:val="left"/>
      <w:pPr>
        <w:ind w:left="6480" w:hanging="360"/>
      </w:pPr>
      <w:rPr>
        <w:rFonts w:hint="default" w:ascii="Wingdings" w:hAnsi="Wingdings"/>
      </w:rPr>
    </w:lvl>
  </w:abstractNum>
  <w:abstractNum w:abstractNumId="3" w15:restartNumberingAfterBreak="0">
    <w:nsid w:val="40915FEF"/>
    <w:multiLevelType w:val="hybridMultilevel"/>
    <w:tmpl w:val="BF326032"/>
    <w:lvl w:ilvl="0" w:tplc="B6101E82">
      <w:start w:val="1"/>
      <w:numFmt w:val="decimal"/>
      <w:lvlText w:val="%1."/>
      <w:lvlJc w:val="left"/>
      <w:pPr>
        <w:ind w:left="720" w:hanging="360"/>
      </w:pPr>
    </w:lvl>
    <w:lvl w:ilvl="1" w:tplc="B9661852">
      <w:start w:val="1"/>
      <w:numFmt w:val="lowerLetter"/>
      <w:lvlText w:val="%2."/>
      <w:lvlJc w:val="left"/>
      <w:pPr>
        <w:ind w:left="1440" w:hanging="360"/>
      </w:pPr>
    </w:lvl>
    <w:lvl w:ilvl="2" w:tplc="74CC5636">
      <w:start w:val="1"/>
      <w:numFmt w:val="lowerRoman"/>
      <w:lvlText w:val="%3."/>
      <w:lvlJc w:val="right"/>
      <w:pPr>
        <w:ind w:left="2160" w:hanging="180"/>
      </w:pPr>
    </w:lvl>
    <w:lvl w:ilvl="3" w:tplc="BB30AC1C">
      <w:start w:val="1"/>
      <w:numFmt w:val="decimal"/>
      <w:lvlText w:val="%4."/>
      <w:lvlJc w:val="left"/>
      <w:pPr>
        <w:ind w:left="2880" w:hanging="360"/>
      </w:pPr>
    </w:lvl>
    <w:lvl w:ilvl="4" w:tplc="5A70EA8C">
      <w:start w:val="1"/>
      <w:numFmt w:val="lowerLetter"/>
      <w:lvlText w:val="%5."/>
      <w:lvlJc w:val="left"/>
      <w:pPr>
        <w:ind w:left="3600" w:hanging="360"/>
      </w:pPr>
    </w:lvl>
    <w:lvl w:ilvl="5" w:tplc="9D28A28C">
      <w:start w:val="1"/>
      <w:numFmt w:val="lowerRoman"/>
      <w:lvlText w:val="%6."/>
      <w:lvlJc w:val="right"/>
      <w:pPr>
        <w:ind w:left="4320" w:hanging="180"/>
      </w:pPr>
    </w:lvl>
    <w:lvl w:ilvl="6" w:tplc="757EC1E6">
      <w:start w:val="1"/>
      <w:numFmt w:val="decimal"/>
      <w:lvlText w:val="%7."/>
      <w:lvlJc w:val="left"/>
      <w:pPr>
        <w:ind w:left="5040" w:hanging="360"/>
      </w:pPr>
    </w:lvl>
    <w:lvl w:ilvl="7" w:tplc="48B0D710">
      <w:start w:val="1"/>
      <w:numFmt w:val="lowerLetter"/>
      <w:lvlText w:val="%8."/>
      <w:lvlJc w:val="left"/>
      <w:pPr>
        <w:ind w:left="5760" w:hanging="360"/>
      </w:pPr>
    </w:lvl>
    <w:lvl w:ilvl="8" w:tplc="36E8DB2A">
      <w:start w:val="1"/>
      <w:numFmt w:val="lowerRoman"/>
      <w:lvlText w:val="%9."/>
      <w:lvlJc w:val="right"/>
      <w:pPr>
        <w:ind w:left="6480" w:hanging="180"/>
      </w:pPr>
    </w:lvl>
  </w:abstractNum>
  <w:abstractNum w:abstractNumId="4" w15:restartNumberingAfterBreak="0">
    <w:nsid w:val="426680DF"/>
    <w:multiLevelType w:val="hybridMultilevel"/>
    <w:tmpl w:val="D8C0DE18"/>
    <w:lvl w:ilvl="0" w:tplc="C7AA72E0">
      <w:start w:val="1"/>
      <w:numFmt w:val="bullet"/>
      <w:lvlText w:val=""/>
      <w:lvlJc w:val="left"/>
      <w:pPr>
        <w:ind w:left="720" w:hanging="360"/>
      </w:pPr>
      <w:rPr>
        <w:rFonts w:hint="default" w:ascii="Wingdings" w:hAnsi="Wingdings"/>
      </w:rPr>
    </w:lvl>
    <w:lvl w:ilvl="1" w:tplc="7B0AC22A">
      <w:start w:val="1"/>
      <w:numFmt w:val="bullet"/>
      <w:lvlText w:val="o"/>
      <w:lvlJc w:val="left"/>
      <w:pPr>
        <w:ind w:left="1440" w:hanging="360"/>
      </w:pPr>
      <w:rPr>
        <w:rFonts w:hint="default" w:ascii="Courier New" w:hAnsi="Courier New"/>
      </w:rPr>
    </w:lvl>
    <w:lvl w:ilvl="2" w:tplc="54AA8E10">
      <w:start w:val="1"/>
      <w:numFmt w:val="bullet"/>
      <w:lvlText w:val=""/>
      <w:lvlJc w:val="left"/>
      <w:pPr>
        <w:ind w:left="2160" w:hanging="360"/>
      </w:pPr>
      <w:rPr>
        <w:rFonts w:hint="default" w:ascii="Wingdings" w:hAnsi="Wingdings"/>
      </w:rPr>
    </w:lvl>
    <w:lvl w:ilvl="3" w:tplc="86C6D226">
      <w:start w:val="1"/>
      <w:numFmt w:val="bullet"/>
      <w:lvlText w:val=""/>
      <w:lvlJc w:val="left"/>
      <w:pPr>
        <w:ind w:left="2880" w:hanging="360"/>
      </w:pPr>
      <w:rPr>
        <w:rFonts w:hint="default" w:ascii="Symbol" w:hAnsi="Symbol"/>
      </w:rPr>
    </w:lvl>
    <w:lvl w:ilvl="4" w:tplc="A4282442">
      <w:start w:val="1"/>
      <w:numFmt w:val="bullet"/>
      <w:lvlText w:val="o"/>
      <w:lvlJc w:val="left"/>
      <w:pPr>
        <w:ind w:left="3600" w:hanging="360"/>
      </w:pPr>
      <w:rPr>
        <w:rFonts w:hint="default" w:ascii="Courier New" w:hAnsi="Courier New"/>
      </w:rPr>
    </w:lvl>
    <w:lvl w:ilvl="5" w:tplc="523ACA38">
      <w:start w:val="1"/>
      <w:numFmt w:val="bullet"/>
      <w:lvlText w:val=""/>
      <w:lvlJc w:val="left"/>
      <w:pPr>
        <w:ind w:left="4320" w:hanging="360"/>
      </w:pPr>
      <w:rPr>
        <w:rFonts w:hint="default" w:ascii="Wingdings" w:hAnsi="Wingdings"/>
      </w:rPr>
    </w:lvl>
    <w:lvl w:ilvl="6" w:tplc="6F0E0198">
      <w:start w:val="1"/>
      <w:numFmt w:val="bullet"/>
      <w:lvlText w:val=""/>
      <w:lvlJc w:val="left"/>
      <w:pPr>
        <w:ind w:left="5040" w:hanging="360"/>
      </w:pPr>
      <w:rPr>
        <w:rFonts w:hint="default" w:ascii="Symbol" w:hAnsi="Symbol"/>
      </w:rPr>
    </w:lvl>
    <w:lvl w:ilvl="7" w:tplc="7FEE6FE0">
      <w:start w:val="1"/>
      <w:numFmt w:val="bullet"/>
      <w:lvlText w:val="o"/>
      <w:lvlJc w:val="left"/>
      <w:pPr>
        <w:ind w:left="5760" w:hanging="360"/>
      </w:pPr>
      <w:rPr>
        <w:rFonts w:hint="default" w:ascii="Courier New" w:hAnsi="Courier New"/>
      </w:rPr>
    </w:lvl>
    <w:lvl w:ilvl="8" w:tplc="82CA1DF8">
      <w:start w:val="1"/>
      <w:numFmt w:val="bullet"/>
      <w:lvlText w:val=""/>
      <w:lvlJc w:val="left"/>
      <w:pPr>
        <w:ind w:left="6480" w:hanging="360"/>
      </w:pPr>
      <w:rPr>
        <w:rFonts w:hint="default" w:ascii="Wingdings" w:hAnsi="Wingdings"/>
      </w:rPr>
    </w:lvl>
  </w:abstractNum>
  <w:abstractNum w:abstractNumId="5" w15:restartNumberingAfterBreak="0">
    <w:nsid w:val="447F2735"/>
    <w:multiLevelType w:val="hybridMultilevel"/>
    <w:tmpl w:val="70A01146"/>
    <w:lvl w:ilvl="0" w:tplc="00D08EC6">
      <w:start w:val="1"/>
      <w:numFmt w:val="bullet"/>
      <w:lvlText w:val=""/>
      <w:lvlJc w:val="left"/>
      <w:pPr>
        <w:ind w:left="720" w:hanging="360"/>
      </w:pPr>
      <w:rPr>
        <w:rFonts w:hint="default" w:ascii="Wingdings" w:hAnsi="Wingdings"/>
      </w:rPr>
    </w:lvl>
    <w:lvl w:ilvl="1" w:tplc="BDDE8EC0">
      <w:start w:val="1"/>
      <w:numFmt w:val="bullet"/>
      <w:lvlText w:val="o"/>
      <w:lvlJc w:val="left"/>
      <w:pPr>
        <w:ind w:left="1440" w:hanging="360"/>
      </w:pPr>
      <w:rPr>
        <w:rFonts w:hint="default" w:ascii="Courier New" w:hAnsi="Courier New"/>
      </w:rPr>
    </w:lvl>
    <w:lvl w:ilvl="2" w:tplc="023AE29C">
      <w:start w:val="1"/>
      <w:numFmt w:val="bullet"/>
      <w:lvlText w:val=""/>
      <w:lvlJc w:val="left"/>
      <w:pPr>
        <w:ind w:left="2160" w:hanging="360"/>
      </w:pPr>
      <w:rPr>
        <w:rFonts w:hint="default" w:ascii="Wingdings" w:hAnsi="Wingdings"/>
      </w:rPr>
    </w:lvl>
    <w:lvl w:ilvl="3" w:tplc="0142A64C">
      <w:start w:val="1"/>
      <w:numFmt w:val="bullet"/>
      <w:lvlText w:val=""/>
      <w:lvlJc w:val="left"/>
      <w:pPr>
        <w:ind w:left="2880" w:hanging="360"/>
      </w:pPr>
      <w:rPr>
        <w:rFonts w:hint="default" w:ascii="Symbol" w:hAnsi="Symbol"/>
      </w:rPr>
    </w:lvl>
    <w:lvl w:ilvl="4" w:tplc="228CBACC">
      <w:start w:val="1"/>
      <w:numFmt w:val="bullet"/>
      <w:lvlText w:val="o"/>
      <w:lvlJc w:val="left"/>
      <w:pPr>
        <w:ind w:left="3600" w:hanging="360"/>
      </w:pPr>
      <w:rPr>
        <w:rFonts w:hint="default" w:ascii="Courier New" w:hAnsi="Courier New"/>
      </w:rPr>
    </w:lvl>
    <w:lvl w:ilvl="5" w:tplc="A5D46086">
      <w:start w:val="1"/>
      <w:numFmt w:val="bullet"/>
      <w:lvlText w:val=""/>
      <w:lvlJc w:val="left"/>
      <w:pPr>
        <w:ind w:left="4320" w:hanging="360"/>
      </w:pPr>
      <w:rPr>
        <w:rFonts w:hint="default" w:ascii="Wingdings" w:hAnsi="Wingdings"/>
      </w:rPr>
    </w:lvl>
    <w:lvl w:ilvl="6" w:tplc="7E0E6488">
      <w:start w:val="1"/>
      <w:numFmt w:val="bullet"/>
      <w:lvlText w:val=""/>
      <w:lvlJc w:val="left"/>
      <w:pPr>
        <w:ind w:left="5040" w:hanging="360"/>
      </w:pPr>
      <w:rPr>
        <w:rFonts w:hint="default" w:ascii="Symbol" w:hAnsi="Symbol"/>
      </w:rPr>
    </w:lvl>
    <w:lvl w:ilvl="7" w:tplc="4718D0FC">
      <w:start w:val="1"/>
      <w:numFmt w:val="bullet"/>
      <w:lvlText w:val="o"/>
      <w:lvlJc w:val="left"/>
      <w:pPr>
        <w:ind w:left="5760" w:hanging="360"/>
      </w:pPr>
      <w:rPr>
        <w:rFonts w:hint="default" w:ascii="Courier New" w:hAnsi="Courier New"/>
      </w:rPr>
    </w:lvl>
    <w:lvl w:ilvl="8" w:tplc="D890C590">
      <w:start w:val="1"/>
      <w:numFmt w:val="bullet"/>
      <w:lvlText w:val=""/>
      <w:lvlJc w:val="left"/>
      <w:pPr>
        <w:ind w:left="6480" w:hanging="360"/>
      </w:pPr>
      <w:rPr>
        <w:rFonts w:hint="default" w:ascii="Wingdings" w:hAnsi="Wingdings"/>
      </w:rPr>
    </w:lvl>
  </w:abstractNum>
  <w:abstractNum w:abstractNumId="6" w15:restartNumberingAfterBreak="0">
    <w:nsid w:val="456DF156"/>
    <w:multiLevelType w:val="hybridMultilevel"/>
    <w:tmpl w:val="85408E60"/>
    <w:lvl w:ilvl="0" w:tplc="6FACAE60">
      <w:start w:val="1"/>
      <w:numFmt w:val="bullet"/>
      <w:lvlText w:val="·"/>
      <w:lvlJc w:val="left"/>
      <w:pPr>
        <w:ind w:left="720" w:hanging="360"/>
      </w:pPr>
      <w:rPr>
        <w:rFonts w:hint="default" w:ascii="Symbol" w:hAnsi="Symbol"/>
      </w:rPr>
    </w:lvl>
    <w:lvl w:ilvl="1" w:tplc="09880FDE">
      <w:start w:val="1"/>
      <w:numFmt w:val="bullet"/>
      <w:lvlText w:val="o"/>
      <w:lvlJc w:val="left"/>
      <w:pPr>
        <w:ind w:left="1440" w:hanging="360"/>
      </w:pPr>
      <w:rPr>
        <w:rFonts w:hint="default" w:ascii="Courier New" w:hAnsi="Courier New"/>
      </w:rPr>
    </w:lvl>
    <w:lvl w:ilvl="2" w:tplc="F726092E">
      <w:start w:val="1"/>
      <w:numFmt w:val="bullet"/>
      <w:lvlText w:val=""/>
      <w:lvlJc w:val="left"/>
      <w:pPr>
        <w:ind w:left="2160" w:hanging="360"/>
      </w:pPr>
      <w:rPr>
        <w:rFonts w:hint="default" w:ascii="Wingdings" w:hAnsi="Wingdings"/>
      </w:rPr>
    </w:lvl>
    <w:lvl w:ilvl="3" w:tplc="94BA167E">
      <w:start w:val="1"/>
      <w:numFmt w:val="bullet"/>
      <w:lvlText w:val=""/>
      <w:lvlJc w:val="left"/>
      <w:pPr>
        <w:ind w:left="2880" w:hanging="360"/>
      </w:pPr>
      <w:rPr>
        <w:rFonts w:hint="default" w:ascii="Symbol" w:hAnsi="Symbol"/>
      </w:rPr>
    </w:lvl>
    <w:lvl w:ilvl="4" w:tplc="423EBD12">
      <w:start w:val="1"/>
      <w:numFmt w:val="bullet"/>
      <w:lvlText w:val="o"/>
      <w:lvlJc w:val="left"/>
      <w:pPr>
        <w:ind w:left="3600" w:hanging="360"/>
      </w:pPr>
      <w:rPr>
        <w:rFonts w:hint="default" w:ascii="Courier New" w:hAnsi="Courier New"/>
      </w:rPr>
    </w:lvl>
    <w:lvl w:ilvl="5" w:tplc="002AA0EA">
      <w:start w:val="1"/>
      <w:numFmt w:val="bullet"/>
      <w:lvlText w:val=""/>
      <w:lvlJc w:val="left"/>
      <w:pPr>
        <w:ind w:left="4320" w:hanging="360"/>
      </w:pPr>
      <w:rPr>
        <w:rFonts w:hint="default" w:ascii="Wingdings" w:hAnsi="Wingdings"/>
      </w:rPr>
    </w:lvl>
    <w:lvl w:ilvl="6" w:tplc="C6CAA61E">
      <w:start w:val="1"/>
      <w:numFmt w:val="bullet"/>
      <w:lvlText w:val=""/>
      <w:lvlJc w:val="left"/>
      <w:pPr>
        <w:ind w:left="5040" w:hanging="360"/>
      </w:pPr>
      <w:rPr>
        <w:rFonts w:hint="default" w:ascii="Symbol" w:hAnsi="Symbol"/>
      </w:rPr>
    </w:lvl>
    <w:lvl w:ilvl="7" w:tplc="3F6A1C88">
      <w:start w:val="1"/>
      <w:numFmt w:val="bullet"/>
      <w:lvlText w:val="o"/>
      <w:lvlJc w:val="left"/>
      <w:pPr>
        <w:ind w:left="5760" w:hanging="360"/>
      </w:pPr>
      <w:rPr>
        <w:rFonts w:hint="default" w:ascii="Courier New" w:hAnsi="Courier New"/>
      </w:rPr>
    </w:lvl>
    <w:lvl w:ilvl="8" w:tplc="E9E48E7C">
      <w:start w:val="1"/>
      <w:numFmt w:val="bullet"/>
      <w:lvlText w:val=""/>
      <w:lvlJc w:val="left"/>
      <w:pPr>
        <w:ind w:left="6480" w:hanging="360"/>
      </w:pPr>
      <w:rPr>
        <w:rFonts w:hint="default" w:ascii="Wingdings" w:hAnsi="Wingdings"/>
      </w:rPr>
    </w:lvl>
  </w:abstractNum>
  <w:abstractNum w:abstractNumId="7" w15:restartNumberingAfterBreak="0">
    <w:nsid w:val="4E041F8F"/>
    <w:multiLevelType w:val="hybridMultilevel"/>
    <w:tmpl w:val="FFFFFFFF"/>
    <w:lvl w:ilvl="0" w:tplc="118A2096">
      <w:start w:val="1"/>
      <w:numFmt w:val="bullet"/>
      <w:lvlText w:val=""/>
      <w:lvlJc w:val="left"/>
      <w:pPr>
        <w:ind w:left="720" w:hanging="360"/>
      </w:pPr>
      <w:rPr>
        <w:rFonts w:hint="default" w:ascii="Symbol" w:hAnsi="Symbol"/>
      </w:rPr>
    </w:lvl>
    <w:lvl w:ilvl="1" w:tplc="6054F3CE">
      <w:start w:val="1"/>
      <w:numFmt w:val="bullet"/>
      <w:lvlText w:val="o"/>
      <w:lvlJc w:val="left"/>
      <w:pPr>
        <w:ind w:left="1440" w:hanging="360"/>
      </w:pPr>
      <w:rPr>
        <w:rFonts w:hint="default" w:ascii="Courier New" w:hAnsi="Courier New"/>
      </w:rPr>
    </w:lvl>
    <w:lvl w:ilvl="2" w:tplc="E0CA436E">
      <w:start w:val="1"/>
      <w:numFmt w:val="bullet"/>
      <w:lvlText w:val=""/>
      <w:lvlJc w:val="left"/>
      <w:pPr>
        <w:ind w:left="2160" w:hanging="360"/>
      </w:pPr>
      <w:rPr>
        <w:rFonts w:hint="default" w:ascii="Wingdings" w:hAnsi="Wingdings"/>
      </w:rPr>
    </w:lvl>
    <w:lvl w:ilvl="3" w:tplc="23E66F88">
      <w:start w:val="1"/>
      <w:numFmt w:val="bullet"/>
      <w:lvlText w:val=""/>
      <w:lvlJc w:val="left"/>
      <w:pPr>
        <w:ind w:left="2880" w:hanging="360"/>
      </w:pPr>
      <w:rPr>
        <w:rFonts w:hint="default" w:ascii="Symbol" w:hAnsi="Symbol"/>
      </w:rPr>
    </w:lvl>
    <w:lvl w:ilvl="4" w:tplc="1690FB24">
      <w:start w:val="1"/>
      <w:numFmt w:val="bullet"/>
      <w:lvlText w:val="o"/>
      <w:lvlJc w:val="left"/>
      <w:pPr>
        <w:ind w:left="3600" w:hanging="360"/>
      </w:pPr>
      <w:rPr>
        <w:rFonts w:hint="default" w:ascii="Courier New" w:hAnsi="Courier New"/>
      </w:rPr>
    </w:lvl>
    <w:lvl w:ilvl="5" w:tplc="3086F7FE">
      <w:start w:val="1"/>
      <w:numFmt w:val="bullet"/>
      <w:lvlText w:val=""/>
      <w:lvlJc w:val="left"/>
      <w:pPr>
        <w:ind w:left="4320" w:hanging="360"/>
      </w:pPr>
      <w:rPr>
        <w:rFonts w:hint="default" w:ascii="Wingdings" w:hAnsi="Wingdings"/>
      </w:rPr>
    </w:lvl>
    <w:lvl w:ilvl="6" w:tplc="5D3E663C">
      <w:start w:val="1"/>
      <w:numFmt w:val="bullet"/>
      <w:lvlText w:val=""/>
      <w:lvlJc w:val="left"/>
      <w:pPr>
        <w:ind w:left="5040" w:hanging="360"/>
      </w:pPr>
      <w:rPr>
        <w:rFonts w:hint="default" w:ascii="Symbol" w:hAnsi="Symbol"/>
      </w:rPr>
    </w:lvl>
    <w:lvl w:ilvl="7" w:tplc="712617D2">
      <w:start w:val="1"/>
      <w:numFmt w:val="bullet"/>
      <w:lvlText w:val="o"/>
      <w:lvlJc w:val="left"/>
      <w:pPr>
        <w:ind w:left="5760" w:hanging="360"/>
      </w:pPr>
      <w:rPr>
        <w:rFonts w:hint="default" w:ascii="Courier New" w:hAnsi="Courier New"/>
      </w:rPr>
    </w:lvl>
    <w:lvl w:ilvl="8" w:tplc="13945730">
      <w:start w:val="1"/>
      <w:numFmt w:val="bullet"/>
      <w:lvlText w:val=""/>
      <w:lvlJc w:val="left"/>
      <w:pPr>
        <w:ind w:left="6480" w:hanging="360"/>
      </w:pPr>
      <w:rPr>
        <w:rFonts w:hint="default" w:ascii="Wingdings" w:hAnsi="Wingdings"/>
      </w:rPr>
    </w:lvl>
  </w:abstractNum>
  <w:abstractNum w:abstractNumId="8" w15:restartNumberingAfterBreak="0">
    <w:nsid w:val="532D7C00"/>
    <w:multiLevelType w:val="hybridMultilevel"/>
    <w:tmpl w:val="FFFFFFFF"/>
    <w:lvl w:ilvl="0" w:tplc="A7969B42">
      <w:start w:val="1"/>
      <w:numFmt w:val="decimal"/>
      <w:lvlText w:val="%1)"/>
      <w:lvlJc w:val="left"/>
      <w:pPr>
        <w:ind w:left="720" w:hanging="360"/>
      </w:pPr>
    </w:lvl>
    <w:lvl w:ilvl="1" w:tplc="D996F486">
      <w:start w:val="1"/>
      <w:numFmt w:val="lowerLetter"/>
      <w:lvlText w:val="%2."/>
      <w:lvlJc w:val="left"/>
      <w:pPr>
        <w:ind w:left="1440" w:hanging="360"/>
      </w:pPr>
    </w:lvl>
    <w:lvl w:ilvl="2" w:tplc="499AEEB2">
      <w:start w:val="1"/>
      <w:numFmt w:val="lowerRoman"/>
      <w:lvlText w:val="%3."/>
      <w:lvlJc w:val="right"/>
      <w:pPr>
        <w:ind w:left="2160" w:hanging="180"/>
      </w:pPr>
    </w:lvl>
    <w:lvl w:ilvl="3" w:tplc="A2121F38">
      <w:start w:val="1"/>
      <w:numFmt w:val="decimal"/>
      <w:lvlText w:val="%4."/>
      <w:lvlJc w:val="left"/>
      <w:pPr>
        <w:ind w:left="2880" w:hanging="360"/>
      </w:pPr>
    </w:lvl>
    <w:lvl w:ilvl="4" w:tplc="FB720BC6">
      <w:start w:val="1"/>
      <w:numFmt w:val="lowerLetter"/>
      <w:lvlText w:val="%5."/>
      <w:lvlJc w:val="left"/>
      <w:pPr>
        <w:ind w:left="3600" w:hanging="360"/>
      </w:pPr>
    </w:lvl>
    <w:lvl w:ilvl="5" w:tplc="EC646F0C">
      <w:start w:val="1"/>
      <w:numFmt w:val="lowerRoman"/>
      <w:lvlText w:val="%6."/>
      <w:lvlJc w:val="right"/>
      <w:pPr>
        <w:ind w:left="4320" w:hanging="180"/>
      </w:pPr>
    </w:lvl>
    <w:lvl w:ilvl="6" w:tplc="BEBCB99E">
      <w:start w:val="1"/>
      <w:numFmt w:val="decimal"/>
      <w:lvlText w:val="%7."/>
      <w:lvlJc w:val="left"/>
      <w:pPr>
        <w:ind w:left="5040" w:hanging="360"/>
      </w:pPr>
    </w:lvl>
    <w:lvl w:ilvl="7" w:tplc="65200490">
      <w:start w:val="1"/>
      <w:numFmt w:val="lowerLetter"/>
      <w:lvlText w:val="%8."/>
      <w:lvlJc w:val="left"/>
      <w:pPr>
        <w:ind w:left="5760" w:hanging="360"/>
      </w:pPr>
    </w:lvl>
    <w:lvl w:ilvl="8" w:tplc="880A9328">
      <w:start w:val="1"/>
      <w:numFmt w:val="lowerRoman"/>
      <w:lvlText w:val="%9."/>
      <w:lvlJc w:val="right"/>
      <w:pPr>
        <w:ind w:left="6480" w:hanging="180"/>
      </w:pPr>
    </w:lvl>
  </w:abstractNum>
  <w:abstractNum w:abstractNumId="9" w15:restartNumberingAfterBreak="0">
    <w:nsid w:val="63575180"/>
    <w:multiLevelType w:val="hybridMultilevel"/>
    <w:tmpl w:val="E44E157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 w15:restartNumberingAfterBreak="0">
    <w:nsid w:val="636E0D85"/>
    <w:multiLevelType w:val="hybridMultilevel"/>
    <w:tmpl w:val="8AA43E34"/>
    <w:lvl w:ilvl="0" w:tplc="D6C0407E">
      <w:start w:val="1"/>
      <w:numFmt w:val="bullet"/>
      <w:lvlText w:val=""/>
      <w:lvlJc w:val="left"/>
      <w:pPr>
        <w:ind w:left="720" w:hanging="360"/>
      </w:pPr>
      <w:rPr>
        <w:rFonts w:hint="default" w:ascii="Symbol" w:hAnsi="Symbol"/>
      </w:rPr>
    </w:lvl>
    <w:lvl w:ilvl="1" w:tplc="89922DF8">
      <w:start w:val="1"/>
      <w:numFmt w:val="bullet"/>
      <w:lvlText w:val="o"/>
      <w:lvlJc w:val="left"/>
      <w:pPr>
        <w:ind w:left="1440" w:hanging="360"/>
      </w:pPr>
      <w:rPr>
        <w:rFonts w:hint="default" w:ascii="Courier New" w:hAnsi="Courier New"/>
      </w:rPr>
    </w:lvl>
    <w:lvl w:ilvl="2" w:tplc="C9C063D8">
      <w:start w:val="1"/>
      <w:numFmt w:val="bullet"/>
      <w:lvlText w:val=""/>
      <w:lvlJc w:val="left"/>
      <w:pPr>
        <w:ind w:left="2160" w:hanging="360"/>
      </w:pPr>
      <w:rPr>
        <w:rFonts w:hint="default" w:ascii="Wingdings" w:hAnsi="Wingdings"/>
      </w:rPr>
    </w:lvl>
    <w:lvl w:ilvl="3" w:tplc="EB9A083E">
      <w:start w:val="1"/>
      <w:numFmt w:val="bullet"/>
      <w:lvlText w:val=""/>
      <w:lvlJc w:val="left"/>
      <w:pPr>
        <w:ind w:left="2880" w:hanging="360"/>
      </w:pPr>
      <w:rPr>
        <w:rFonts w:hint="default" w:ascii="Symbol" w:hAnsi="Symbol"/>
      </w:rPr>
    </w:lvl>
    <w:lvl w:ilvl="4" w:tplc="91D05FE6">
      <w:start w:val="1"/>
      <w:numFmt w:val="bullet"/>
      <w:lvlText w:val="o"/>
      <w:lvlJc w:val="left"/>
      <w:pPr>
        <w:ind w:left="3600" w:hanging="360"/>
      </w:pPr>
      <w:rPr>
        <w:rFonts w:hint="default" w:ascii="Courier New" w:hAnsi="Courier New"/>
      </w:rPr>
    </w:lvl>
    <w:lvl w:ilvl="5" w:tplc="70F294D2">
      <w:start w:val="1"/>
      <w:numFmt w:val="bullet"/>
      <w:lvlText w:val=""/>
      <w:lvlJc w:val="left"/>
      <w:pPr>
        <w:ind w:left="4320" w:hanging="360"/>
      </w:pPr>
      <w:rPr>
        <w:rFonts w:hint="default" w:ascii="Wingdings" w:hAnsi="Wingdings"/>
      </w:rPr>
    </w:lvl>
    <w:lvl w:ilvl="6" w:tplc="D1E014FA">
      <w:start w:val="1"/>
      <w:numFmt w:val="bullet"/>
      <w:lvlText w:val=""/>
      <w:lvlJc w:val="left"/>
      <w:pPr>
        <w:ind w:left="5040" w:hanging="360"/>
      </w:pPr>
      <w:rPr>
        <w:rFonts w:hint="default" w:ascii="Symbol" w:hAnsi="Symbol"/>
      </w:rPr>
    </w:lvl>
    <w:lvl w:ilvl="7" w:tplc="0A0818BA">
      <w:start w:val="1"/>
      <w:numFmt w:val="bullet"/>
      <w:lvlText w:val="o"/>
      <w:lvlJc w:val="left"/>
      <w:pPr>
        <w:ind w:left="5760" w:hanging="360"/>
      </w:pPr>
      <w:rPr>
        <w:rFonts w:hint="default" w:ascii="Courier New" w:hAnsi="Courier New"/>
      </w:rPr>
    </w:lvl>
    <w:lvl w:ilvl="8" w:tplc="03C63FD6">
      <w:start w:val="1"/>
      <w:numFmt w:val="bullet"/>
      <w:lvlText w:val=""/>
      <w:lvlJc w:val="left"/>
      <w:pPr>
        <w:ind w:left="6480" w:hanging="360"/>
      </w:pPr>
      <w:rPr>
        <w:rFonts w:hint="default" w:ascii="Wingdings" w:hAnsi="Wingdings"/>
      </w:rPr>
    </w:lvl>
  </w:abstractNum>
  <w:abstractNum w:abstractNumId="11" w15:restartNumberingAfterBreak="0">
    <w:nsid w:val="6957755E"/>
    <w:multiLevelType w:val="hybridMultilevel"/>
    <w:tmpl w:val="2942259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2" w15:restartNumberingAfterBreak="0">
    <w:nsid w:val="6D326BA6"/>
    <w:multiLevelType w:val="hybridMultilevel"/>
    <w:tmpl w:val="3254082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6DE3733A"/>
    <w:multiLevelType w:val="hybridMultilevel"/>
    <w:tmpl w:val="8E9A310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4" w15:restartNumberingAfterBreak="0">
    <w:nsid w:val="7AB31F42"/>
    <w:multiLevelType w:val="hybridMultilevel"/>
    <w:tmpl w:val="8912F480"/>
    <w:lvl w:ilvl="0" w:tplc="8AE631CA">
      <w:start w:val="1"/>
      <w:numFmt w:val="decimal"/>
      <w:lvlText w:val="%1."/>
      <w:lvlJc w:val="left"/>
      <w:pPr>
        <w:ind w:left="720" w:hanging="360"/>
      </w:pPr>
    </w:lvl>
    <w:lvl w:ilvl="1" w:tplc="82742538">
      <w:start w:val="1"/>
      <w:numFmt w:val="lowerLetter"/>
      <w:lvlText w:val="%2."/>
      <w:lvlJc w:val="left"/>
      <w:pPr>
        <w:ind w:left="1440" w:hanging="360"/>
      </w:pPr>
    </w:lvl>
    <w:lvl w:ilvl="2" w:tplc="30BABD82">
      <w:start w:val="1"/>
      <w:numFmt w:val="lowerRoman"/>
      <w:lvlText w:val="%3."/>
      <w:lvlJc w:val="right"/>
      <w:pPr>
        <w:ind w:left="2160" w:hanging="180"/>
      </w:pPr>
    </w:lvl>
    <w:lvl w:ilvl="3" w:tplc="BCAEF246">
      <w:start w:val="1"/>
      <w:numFmt w:val="decimal"/>
      <w:lvlText w:val="%4."/>
      <w:lvlJc w:val="left"/>
      <w:pPr>
        <w:ind w:left="2880" w:hanging="360"/>
      </w:pPr>
    </w:lvl>
    <w:lvl w:ilvl="4" w:tplc="F1445C34">
      <w:start w:val="1"/>
      <w:numFmt w:val="lowerLetter"/>
      <w:lvlText w:val="%5."/>
      <w:lvlJc w:val="left"/>
      <w:pPr>
        <w:ind w:left="3600" w:hanging="360"/>
      </w:pPr>
    </w:lvl>
    <w:lvl w:ilvl="5" w:tplc="B3AEC706">
      <w:start w:val="1"/>
      <w:numFmt w:val="lowerRoman"/>
      <w:lvlText w:val="%6."/>
      <w:lvlJc w:val="right"/>
      <w:pPr>
        <w:ind w:left="4320" w:hanging="180"/>
      </w:pPr>
    </w:lvl>
    <w:lvl w:ilvl="6" w:tplc="E4D6885C">
      <w:start w:val="1"/>
      <w:numFmt w:val="decimal"/>
      <w:lvlText w:val="%7."/>
      <w:lvlJc w:val="left"/>
      <w:pPr>
        <w:ind w:left="5040" w:hanging="360"/>
      </w:pPr>
    </w:lvl>
    <w:lvl w:ilvl="7" w:tplc="B07AA9A0">
      <w:start w:val="1"/>
      <w:numFmt w:val="lowerLetter"/>
      <w:lvlText w:val="%8."/>
      <w:lvlJc w:val="left"/>
      <w:pPr>
        <w:ind w:left="5760" w:hanging="360"/>
      </w:pPr>
    </w:lvl>
    <w:lvl w:ilvl="8" w:tplc="DD161A04">
      <w:start w:val="1"/>
      <w:numFmt w:val="lowerRoman"/>
      <w:lvlText w:val="%9."/>
      <w:lvlJc w:val="right"/>
      <w:pPr>
        <w:ind w:left="6480" w:hanging="180"/>
      </w:pPr>
    </w:lvl>
  </w:abstractNum>
  <w:num w:numId="1" w16cid:durableId="740761763">
    <w:abstractNumId w:val="10"/>
  </w:num>
  <w:num w:numId="2" w16cid:durableId="781270802">
    <w:abstractNumId w:val="2"/>
  </w:num>
  <w:num w:numId="3" w16cid:durableId="37751135">
    <w:abstractNumId w:val="9"/>
  </w:num>
  <w:num w:numId="4" w16cid:durableId="431633670">
    <w:abstractNumId w:val="11"/>
  </w:num>
  <w:num w:numId="5" w16cid:durableId="1350528932">
    <w:abstractNumId w:val="13"/>
  </w:num>
  <w:num w:numId="6" w16cid:durableId="1005133982">
    <w:abstractNumId w:val="1"/>
  </w:num>
  <w:num w:numId="7" w16cid:durableId="1336297872">
    <w:abstractNumId w:val="14"/>
  </w:num>
  <w:num w:numId="8" w16cid:durableId="342824620">
    <w:abstractNumId w:val="6"/>
  </w:num>
  <w:num w:numId="9" w16cid:durableId="1961178579">
    <w:abstractNumId w:val="3"/>
  </w:num>
  <w:num w:numId="10" w16cid:durableId="64225491">
    <w:abstractNumId w:val="5"/>
  </w:num>
  <w:num w:numId="11" w16cid:durableId="1136609286">
    <w:abstractNumId w:val="4"/>
  </w:num>
  <w:num w:numId="12" w16cid:durableId="1562520377">
    <w:abstractNumId w:val="12"/>
  </w:num>
  <w:num w:numId="13" w16cid:durableId="916405287">
    <w:abstractNumId w:val="7"/>
  </w:num>
  <w:num w:numId="14" w16cid:durableId="2004771516">
    <w:abstractNumId w:val="8"/>
  </w:num>
  <w:num w:numId="15" w16cid:durableId="446974695">
    <w:abstractNumId w:val="0"/>
  </w:num>
</w:numbering>
</file>

<file path=word/people.xml><?xml version="1.0" encoding="utf-8"?>
<w15:people xmlns:mc="http://schemas.openxmlformats.org/markup-compatibility/2006" xmlns:w15="http://schemas.microsoft.com/office/word/2012/wordml" mc:Ignorable="w15">
  <w15:person w15:author="MASON WILLIAM ALLCORN">
    <w15:presenceInfo w15:providerId="AD" w15:userId="S::mwallcorn@deakin.edu.au::7694e63f-603e-49ed-a191-da9de486252d"/>
  </w15:person>
  <w15:person w15:author="THOMAS ROBERT O'CONNOR">
    <w15:presenceInfo w15:providerId="AD" w15:userId="S::troconnor@deakin.edu.au::6a5f71f0-9c3f-4bd6-bf79-6c19ceac3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F00EC0"/>
    <w:rsid w:val="00001533"/>
    <w:rsid w:val="000044F9"/>
    <w:rsid w:val="00014116"/>
    <w:rsid w:val="00021951"/>
    <w:rsid w:val="000238E1"/>
    <w:rsid w:val="00031E28"/>
    <w:rsid w:val="00043A4A"/>
    <w:rsid w:val="00063D7E"/>
    <w:rsid w:val="00073125"/>
    <w:rsid w:val="00073F20"/>
    <w:rsid w:val="00097244"/>
    <w:rsid w:val="000A2BB8"/>
    <w:rsid w:val="000A66AA"/>
    <w:rsid w:val="000B5960"/>
    <w:rsid w:val="000B7F78"/>
    <w:rsid w:val="000E3B3D"/>
    <w:rsid w:val="000F3F81"/>
    <w:rsid w:val="000F4AF6"/>
    <w:rsid w:val="00103E40"/>
    <w:rsid w:val="00106765"/>
    <w:rsid w:val="0014564E"/>
    <w:rsid w:val="001473A5"/>
    <w:rsid w:val="001660F3"/>
    <w:rsid w:val="00169BE0"/>
    <w:rsid w:val="001807CD"/>
    <w:rsid w:val="00182320"/>
    <w:rsid w:val="0018258F"/>
    <w:rsid w:val="00190CA8"/>
    <w:rsid w:val="0019232D"/>
    <w:rsid w:val="00193F2A"/>
    <w:rsid w:val="001959A6"/>
    <w:rsid w:val="001A324D"/>
    <w:rsid w:val="001A3454"/>
    <w:rsid w:val="001A5177"/>
    <w:rsid w:val="001A5349"/>
    <w:rsid w:val="001C7525"/>
    <w:rsid w:val="001E0709"/>
    <w:rsid w:val="002129F1"/>
    <w:rsid w:val="00216902"/>
    <w:rsid w:val="00221759"/>
    <w:rsid w:val="00224BCB"/>
    <w:rsid w:val="0023782A"/>
    <w:rsid w:val="002402DF"/>
    <w:rsid w:val="00241679"/>
    <w:rsid w:val="00242122"/>
    <w:rsid w:val="002433EF"/>
    <w:rsid w:val="00243DFE"/>
    <w:rsid w:val="002601AE"/>
    <w:rsid w:val="00272413"/>
    <w:rsid w:val="002742AB"/>
    <w:rsid w:val="0027634A"/>
    <w:rsid w:val="002768C9"/>
    <w:rsid w:val="00280C69"/>
    <w:rsid w:val="00283F3F"/>
    <w:rsid w:val="00284146"/>
    <w:rsid w:val="002901CA"/>
    <w:rsid w:val="00290748"/>
    <w:rsid w:val="002A1DC1"/>
    <w:rsid w:val="002B12D7"/>
    <w:rsid w:val="002B33EB"/>
    <w:rsid w:val="002C394E"/>
    <w:rsid w:val="002C3A52"/>
    <w:rsid w:val="002E0188"/>
    <w:rsid w:val="002E7503"/>
    <w:rsid w:val="002E7800"/>
    <w:rsid w:val="002F3806"/>
    <w:rsid w:val="002F6049"/>
    <w:rsid w:val="0030701F"/>
    <w:rsid w:val="00316E6A"/>
    <w:rsid w:val="00320EDC"/>
    <w:rsid w:val="00335A41"/>
    <w:rsid w:val="00336047"/>
    <w:rsid w:val="00353F6E"/>
    <w:rsid w:val="00354296"/>
    <w:rsid w:val="00357128"/>
    <w:rsid w:val="00362F54"/>
    <w:rsid w:val="00388E9D"/>
    <w:rsid w:val="00395EE9"/>
    <w:rsid w:val="00397021"/>
    <w:rsid w:val="00399C35"/>
    <w:rsid w:val="003A4295"/>
    <w:rsid w:val="003B7E79"/>
    <w:rsid w:val="003C04E3"/>
    <w:rsid w:val="003D37A2"/>
    <w:rsid w:val="003E56C1"/>
    <w:rsid w:val="003E683F"/>
    <w:rsid w:val="00402AAE"/>
    <w:rsid w:val="00422D4A"/>
    <w:rsid w:val="00425FDA"/>
    <w:rsid w:val="00433791"/>
    <w:rsid w:val="004346A3"/>
    <w:rsid w:val="004458B7"/>
    <w:rsid w:val="00451758"/>
    <w:rsid w:val="00454A94"/>
    <w:rsid w:val="004550EC"/>
    <w:rsid w:val="0047043C"/>
    <w:rsid w:val="00485B9E"/>
    <w:rsid w:val="00495C9A"/>
    <w:rsid w:val="004B492D"/>
    <w:rsid w:val="004C0944"/>
    <w:rsid w:val="004C5DB8"/>
    <w:rsid w:val="004D3A67"/>
    <w:rsid w:val="004E6400"/>
    <w:rsid w:val="004E6AD3"/>
    <w:rsid w:val="004F0468"/>
    <w:rsid w:val="004F07A2"/>
    <w:rsid w:val="00503526"/>
    <w:rsid w:val="00503C7C"/>
    <w:rsid w:val="00506BCC"/>
    <w:rsid w:val="00511AF6"/>
    <w:rsid w:val="005128ED"/>
    <w:rsid w:val="005167AA"/>
    <w:rsid w:val="00530337"/>
    <w:rsid w:val="00532219"/>
    <w:rsid w:val="005332A1"/>
    <w:rsid w:val="005359E4"/>
    <w:rsid w:val="005800E0"/>
    <w:rsid w:val="00587B2B"/>
    <w:rsid w:val="00595196"/>
    <w:rsid w:val="005969AA"/>
    <w:rsid w:val="005A180D"/>
    <w:rsid w:val="005A5905"/>
    <w:rsid w:val="005A745E"/>
    <w:rsid w:val="005B4370"/>
    <w:rsid w:val="005B7E47"/>
    <w:rsid w:val="005C0BCF"/>
    <w:rsid w:val="005C18D1"/>
    <w:rsid w:val="005C424C"/>
    <w:rsid w:val="005D1238"/>
    <w:rsid w:val="005D1857"/>
    <w:rsid w:val="005D756E"/>
    <w:rsid w:val="005E0EEC"/>
    <w:rsid w:val="005E1D9D"/>
    <w:rsid w:val="005F45ED"/>
    <w:rsid w:val="0060163C"/>
    <w:rsid w:val="00606CCE"/>
    <w:rsid w:val="00613319"/>
    <w:rsid w:val="00635686"/>
    <w:rsid w:val="00656674"/>
    <w:rsid w:val="00665255"/>
    <w:rsid w:val="006663D3"/>
    <w:rsid w:val="00676D71"/>
    <w:rsid w:val="006966B9"/>
    <w:rsid w:val="006A3A57"/>
    <w:rsid w:val="006A3FFF"/>
    <w:rsid w:val="006B4A93"/>
    <w:rsid w:val="006C3700"/>
    <w:rsid w:val="006C5151"/>
    <w:rsid w:val="006D3F95"/>
    <w:rsid w:val="006D49D2"/>
    <w:rsid w:val="006D58E2"/>
    <w:rsid w:val="006E0BC4"/>
    <w:rsid w:val="006E6531"/>
    <w:rsid w:val="006F2DD0"/>
    <w:rsid w:val="006F33CF"/>
    <w:rsid w:val="00706413"/>
    <w:rsid w:val="00721789"/>
    <w:rsid w:val="00733099"/>
    <w:rsid w:val="00733AEB"/>
    <w:rsid w:val="0074041D"/>
    <w:rsid w:val="0074098D"/>
    <w:rsid w:val="0075FBA4"/>
    <w:rsid w:val="0076200B"/>
    <w:rsid w:val="0076269F"/>
    <w:rsid w:val="00765A9B"/>
    <w:rsid w:val="00765D8B"/>
    <w:rsid w:val="0076731F"/>
    <w:rsid w:val="00767492"/>
    <w:rsid w:val="00770301"/>
    <w:rsid w:val="007715FC"/>
    <w:rsid w:val="0078227A"/>
    <w:rsid w:val="007B0780"/>
    <w:rsid w:val="007B6022"/>
    <w:rsid w:val="007B75CF"/>
    <w:rsid w:val="007C218B"/>
    <w:rsid w:val="007C6644"/>
    <w:rsid w:val="007D0AD0"/>
    <w:rsid w:val="007D71D0"/>
    <w:rsid w:val="007E0FEC"/>
    <w:rsid w:val="007F2A18"/>
    <w:rsid w:val="007F6F04"/>
    <w:rsid w:val="008177A4"/>
    <w:rsid w:val="008214FC"/>
    <w:rsid w:val="00827723"/>
    <w:rsid w:val="008315BD"/>
    <w:rsid w:val="00833497"/>
    <w:rsid w:val="00840A5F"/>
    <w:rsid w:val="00843AB7"/>
    <w:rsid w:val="00847566"/>
    <w:rsid w:val="00854A2C"/>
    <w:rsid w:val="0085626D"/>
    <w:rsid w:val="00861C28"/>
    <w:rsid w:val="00863A6A"/>
    <w:rsid w:val="00863C33"/>
    <w:rsid w:val="00865563"/>
    <w:rsid w:val="0087048A"/>
    <w:rsid w:val="008710E9"/>
    <w:rsid w:val="00874D3E"/>
    <w:rsid w:val="00874F91"/>
    <w:rsid w:val="008773BF"/>
    <w:rsid w:val="00879432"/>
    <w:rsid w:val="008A2D1E"/>
    <w:rsid w:val="008A7B39"/>
    <w:rsid w:val="008C2EE9"/>
    <w:rsid w:val="008C3223"/>
    <w:rsid w:val="008C67B3"/>
    <w:rsid w:val="008D4474"/>
    <w:rsid w:val="008D62C9"/>
    <w:rsid w:val="008E6124"/>
    <w:rsid w:val="008F00D5"/>
    <w:rsid w:val="00903471"/>
    <w:rsid w:val="009037D8"/>
    <w:rsid w:val="00904E85"/>
    <w:rsid w:val="009326FD"/>
    <w:rsid w:val="00933688"/>
    <w:rsid w:val="009371ED"/>
    <w:rsid w:val="009376E1"/>
    <w:rsid w:val="009615FC"/>
    <w:rsid w:val="00965FF4"/>
    <w:rsid w:val="00967EC6"/>
    <w:rsid w:val="009706DC"/>
    <w:rsid w:val="0098259D"/>
    <w:rsid w:val="00983302"/>
    <w:rsid w:val="009856D2"/>
    <w:rsid w:val="00992007"/>
    <w:rsid w:val="009964D4"/>
    <w:rsid w:val="009A407E"/>
    <w:rsid w:val="009B4F39"/>
    <w:rsid w:val="009C6C7B"/>
    <w:rsid w:val="009D2442"/>
    <w:rsid w:val="009E3D87"/>
    <w:rsid w:val="009E7D6F"/>
    <w:rsid w:val="009F3516"/>
    <w:rsid w:val="00A03AA2"/>
    <w:rsid w:val="00A22D3C"/>
    <w:rsid w:val="00A323E3"/>
    <w:rsid w:val="00A36EA5"/>
    <w:rsid w:val="00A378AC"/>
    <w:rsid w:val="00A37BC4"/>
    <w:rsid w:val="00A47598"/>
    <w:rsid w:val="00A57430"/>
    <w:rsid w:val="00A57A22"/>
    <w:rsid w:val="00A6160B"/>
    <w:rsid w:val="00A6652E"/>
    <w:rsid w:val="00A72BA2"/>
    <w:rsid w:val="00A759B2"/>
    <w:rsid w:val="00A76056"/>
    <w:rsid w:val="00A7705B"/>
    <w:rsid w:val="00A81848"/>
    <w:rsid w:val="00A85936"/>
    <w:rsid w:val="00A94846"/>
    <w:rsid w:val="00A96C75"/>
    <w:rsid w:val="00A97A33"/>
    <w:rsid w:val="00AC40E3"/>
    <w:rsid w:val="00AC72C8"/>
    <w:rsid w:val="00AE4B15"/>
    <w:rsid w:val="00AE6697"/>
    <w:rsid w:val="00AE6C23"/>
    <w:rsid w:val="00AE6C66"/>
    <w:rsid w:val="00AE7012"/>
    <w:rsid w:val="00AF04F1"/>
    <w:rsid w:val="00AF09EB"/>
    <w:rsid w:val="00B06BA4"/>
    <w:rsid w:val="00B06BF7"/>
    <w:rsid w:val="00B12E9F"/>
    <w:rsid w:val="00B14B9F"/>
    <w:rsid w:val="00B15FEC"/>
    <w:rsid w:val="00B16A1B"/>
    <w:rsid w:val="00B34085"/>
    <w:rsid w:val="00B36219"/>
    <w:rsid w:val="00B5005E"/>
    <w:rsid w:val="00B531DC"/>
    <w:rsid w:val="00B65208"/>
    <w:rsid w:val="00B74194"/>
    <w:rsid w:val="00B802CD"/>
    <w:rsid w:val="00B81BAA"/>
    <w:rsid w:val="00B839C3"/>
    <w:rsid w:val="00B83D7B"/>
    <w:rsid w:val="00BA00B0"/>
    <w:rsid w:val="00BB0552"/>
    <w:rsid w:val="00BB6FEA"/>
    <w:rsid w:val="00BD2466"/>
    <w:rsid w:val="00BD3C4D"/>
    <w:rsid w:val="00BD3F8C"/>
    <w:rsid w:val="00BF0A49"/>
    <w:rsid w:val="00BF66FA"/>
    <w:rsid w:val="00C0124D"/>
    <w:rsid w:val="00C04A85"/>
    <w:rsid w:val="00C30C1A"/>
    <w:rsid w:val="00C36715"/>
    <w:rsid w:val="00C4295C"/>
    <w:rsid w:val="00C448A8"/>
    <w:rsid w:val="00C44CE8"/>
    <w:rsid w:val="00C52839"/>
    <w:rsid w:val="00C650DE"/>
    <w:rsid w:val="00C66DE6"/>
    <w:rsid w:val="00C7000A"/>
    <w:rsid w:val="00C72FAC"/>
    <w:rsid w:val="00C86371"/>
    <w:rsid w:val="00CA356A"/>
    <w:rsid w:val="00CA7E37"/>
    <w:rsid w:val="00CA83A0"/>
    <w:rsid w:val="00CB0C9A"/>
    <w:rsid w:val="00CB5782"/>
    <w:rsid w:val="00CC099E"/>
    <w:rsid w:val="00CD2420"/>
    <w:rsid w:val="00CD6AB4"/>
    <w:rsid w:val="00CE641C"/>
    <w:rsid w:val="00CF0F95"/>
    <w:rsid w:val="00D21665"/>
    <w:rsid w:val="00D232D3"/>
    <w:rsid w:val="00D2720B"/>
    <w:rsid w:val="00D31088"/>
    <w:rsid w:val="00D31F98"/>
    <w:rsid w:val="00D43059"/>
    <w:rsid w:val="00D4594C"/>
    <w:rsid w:val="00D45B21"/>
    <w:rsid w:val="00D51A55"/>
    <w:rsid w:val="00D6428B"/>
    <w:rsid w:val="00D669DB"/>
    <w:rsid w:val="00D6737A"/>
    <w:rsid w:val="00D70EAE"/>
    <w:rsid w:val="00D76300"/>
    <w:rsid w:val="00D76F3B"/>
    <w:rsid w:val="00D81A86"/>
    <w:rsid w:val="00D96402"/>
    <w:rsid w:val="00D97DB6"/>
    <w:rsid w:val="00DA5906"/>
    <w:rsid w:val="00DB0C06"/>
    <w:rsid w:val="00DB5992"/>
    <w:rsid w:val="00DC0E72"/>
    <w:rsid w:val="00DC66B6"/>
    <w:rsid w:val="00DD3C51"/>
    <w:rsid w:val="00DE4308"/>
    <w:rsid w:val="00DE496C"/>
    <w:rsid w:val="00DF26BE"/>
    <w:rsid w:val="00DF2B9B"/>
    <w:rsid w:val="00DF40DB"/>
    <w:rsid w:val="00DF518A"/>
    <w:rsid w:val="00E10C78"/>
    <w:rsid w:val="00E116DD"/>
    <w:rsid w:val="00E22EE5"/>
    <w:rsid w:val="00E2E351"/>
    <w:rsid w:val="00E330A8"/>
    <w:rsid w:val="00E33F0F"/>
    <w:rsid w:val="00E35FC3"/>
    <w:rsid w:val="00E43B61"/>
    <w:rsid w:val="00E538FD"/>
    <w:rsid w:val="00E54EA0"/>
    <w:rsid w:val="00E669FA"/>
    <w:rsid w:val="00E83187"/>
    <w:rsid w:val="00E8E509"/>
    <w:rsid w:val="00E9190D"/>
    <w:rsid w:val="00EA0054"/>
    <w:rsid w:val="00EA7C61"/>
    <w:rsid w:val="00EB2583"/>
    <w:rsid w:val="00EB29F6"/>
    <w:rsid w:val="00EB6DEC"/>
    <w:rsid w:val="00EB7992"/>
    <w:rsid w:val="00EB7D6A"/>
    <w:rsid w:val="00EC11A7"/>
    <w:rsid w:val="00EC2995"/>
    <w:rsid w:val="00EC2A2D"/>
    <w:rsid w:val="00ED4E47"/>
    <w:rsid w:val="00EE2DC3"/>
    <w:rsid w:val="00EE4814"/>
    <w:rsid w:val="00EE66F6"/>
    <w:rsid w:val="00EF29AC"/>
    <w:rsid w:val="00EF2F6C"/>
    <w:rsid w:val="00F07EC8"/>
    <w:rsid w:val="00F1368F"/>
    <w:rsid w:val="00F53C6F"/>
    <w:rsid w:val="00F54EF0"/>
    <w:rsid w:val="00F62B3E"/>
    <w:rsid w:val="00F62D40"/>
    <w:rsid w:val="00F63DF9"/>
    <w:rsid w:val="00F76350"/>
    <w:rsid w:val="00F80B63"/>
    <w:rsid w:val="00F8692D"/>
    <w:rsid w:val="00F871B7"/>
    <w:rsid w:val="00F95150"/>
    <w:rsid w:val="00F97BC6"/>
    <w:rsid w:val="00FA1DEC"/>
    <w:rsid w:val="00FA59D2"/>
    <w:rsid w:val="00FB0216"/>
    <w:rsid w:val="00FB5DD3"/>
    <w:rsid w:val="00FB687E"/>
    <w:rsid w:val="00FB7094"/>
    <w:rsid w:val="00FC2765"/>
    <w:rsid w:val="00FC47E5"/>
    <w:rsid w:val="00FC58A8"/>
    <w:rsid w:val="00FC7A46"/>
    <w:rsid w:val="00FD5491"/>
    <w:rsid w:val="00FF2638"/>
    <w:rsid w:val="0115A462"/>
    <w:rsid w:val="0129A56D"/>
    <w:rsid w:val="012B2A09"/>
    <w:rsid w:val="01599F32"/>
    <w:rsid w:val="016727EE"/>
    <w:rsid w:val="016A4E24"/>
    <w:rsid w:val="01707609"/>
    <w:rsid w:val="01742FB8"/>
    <w:rsid w:val="017A8CDC"/>
    <w:rsid w:val="01A68E3F"/>
    <w:rsid w:val="01A80E8C"/>
    <w:rsid w:val="01C7FFE8"/>
    <w:rsid w:val="01DAD63C"/>
    <w:rsid w:val="01DC0FC4"/>
    <w:rsid w:val="020045E5"/>
    <w:rsid w:val="02194BFE"/>
    <w:rsid w:val="0227D8A1"/>
    <w:rsid w:val="02440EAA"/>
    <w:rsid w:val="02551F16"/>
    <w:rsid w:val="025788D0"/>
    <w:rsid w:val="02948C2D"/>
    <w:rsid w:val="02B0708E"/>
    <w:rsid w:val="02BB3349"/>
    <w:rsid w:val="02BB5E21"/>
    <w:rsid w:val="02BEE13C"/>
    <w:rsid w:val="0305DDEB"/>
    <w:rsid w:val="03214969"/>
    <w:rsid w:val="03337616"/>
    <w:rsid w:val="03347235"/>
    <w:rsid w:val="033B30CB"/>
    <w:rsid w:val="034066E8"/>
    <w:rsid w:val="03563B71"/>
    <w:rsid w:val="035FD04E"/>
    <w:rsid w:val="037BD63F"/>
    <w:rsid w:val="03831C17"/>
    <w:rsid w:val="03B5E6A8"/>
    <w:rsid w:val="03BE5C63"/>
    <w:rsid w:val="03F322E2"/>
    <w:rsid w:val="0431F076"/>
    <w:rsid w:val="043B61AD"/>
    <w:rsid w:val="044E8622"/>
    <w:rsid w:val="045D4C11"/>
    <w:rsid w:val="046E87DE"/>
    <w:rsid w:val="04892A85"/>
    <w:rsid w:val="04E3E5E5"/>
    <w:rsid w:val="05328FC7"/>
    <w:rsid w:val="057FB874"/>
    <w:rsid w:val="05A0F863"/>
    <w:rsid w:val="05A48ED0"/>
    <w:rsid w:val="05BA0728"/>
    <w:rsid w:val="05BC2EB4"/>
    <w:rsid w:val="05F5EE82"/>
    <w:rsid w:val="05FD1690"/>
    <w:rsid w:val="062D4326"/>
    <w:rsid w:val="06331293"/>
    <w:rsid w:val="06373043"/>
    <w:rsid w:val="065DE4AA"/>
    <w:rsid w:val="0682DDE1"/>
    <w:rsid w:val="068EC0E6"/>
    <w:rsid w:val="069E7DFE"/>
    <w:rsid w:val="06BDBCC9"/>
    <w:rsid w:val="06CD0B03"/>
    <w:rsid w:val="0719122C"/>
    <w:rsid w:val="0723DDA2"/>
    <w:rsid w:val="077AB4C4"/>
    <w:rsid w:val="078D3B1F"/>
    <w:rsid w:val="0798E6F1"/>
    <w:rsid w:val="07A7D7E7"/>
    <w:rsid w:val="07BE425D"/>
    <w:rsid w:val="07D14561"/>
    <w:rsid w:val="07E47C29"/>
    <w:rsid w:val="07EDCB61"/>
    <w:rsid w:val="081761DB"/>
    <w:rsid w:val="0818D1B5"/>
    <w:rsid w:val="08198E69"/>
    <w:rsid w:val="083B1F0E"/>
    <w:rsid w:val="083DA0A0"/>
    <w:rsid w:val="084585DC"/>
    <w:rsid w:val="0886026F"/>
    <w:rsid w:val="089315DC"/>
    <w:rsid w:val="08996FCB"/>
    <w:rsid w:val="08AE410F"/>
    <w:rsid w:val="08D6DE1B"/>
    <w:rsid w:val="08F3A7EB"/>
    <w:rsid w:val="09040310"/>
    <w:rsid w:val="092DA652"/>
    <w:rsid w:val="09346BA4"/>
    <w:rsid w:val="0934B752"/>
    <w:rsid w:val="09398495"/>
    <w:rsid w:val="0940B671"/>
    <w:rsid w:val="099E14F3"/>
    <w:rsid w:val="09CD675E"/>
    <w:rsid w:val="09D74798"/>
    <w:rsid w:val="09D914E0"/>
    <w:rsid w:val="09F6FBBA"/>
    <w:rsid w:val="0A04ABC5"/>
    <w:rsid w:val="0A0FF146"/>
    <w:rsid w:val="0A3437F4"/>
    <w:rsid w:val="0A64F1D7"/>
    <w:rsid w:val="0A94B3DF"/>
    <w:rsid w:val="0AAFB143"/>
    <w:rsid w:val="0ABB75A7"/>
    <w:rsid w:val="0ABCEC4A"/>
    <w:rsid w:val="0AECBD28"/>
    <w:rsid w:val="0AFF1B83"/>
    <w:rsid w:val="0B0AFC96"/>
    <w:rsid w:val="0B0DFDA9"/>
    <w:rsid w:val="0B1EBE68"/>
    <w:rsid w:val="0B3D9BE6"/>
    <w:rsid w:val="0B4117B1"/>
    <w:rsid w:val="0B4F9B94"/>
    <w:rsid w:val="0B68817F"/>
    <w:rsid w:val="0B7A636F"/>
    <w:rsid w:val="0B7BA102"/>
    <w:rsid w:val="0B9030D2"/>
    <w:rsid w:val="0B9A10A1"/>
    <w:rsid w:val="0BB045EB"/>
    <w:rsid w:val="0BB0E113"/>
    <w:rsid w:val="0BC2BDFA"/>
    <w:rsid w:val="0BCA9233"/>
    <w:rsid w:val="0BEFFA8D"/>
    <w:rsid w:val="0C28652A"/>
    <w:rsid w:val="0C347E07"/>
    <w:rsid w:val="0C4B4B12"/>
    <w:rsid w:val="0C4DA7F7"/>
    <w:rsid w:val="0C5307C9"/>
    <w:rsid w:val="0C820B9F"/>
    <w:rsid w:val="0C9AEBAE"/>
    <w:rsid w:val="0CB218DB"/>
    <w:rsid w:val="0CD88A6B"/>
    <w:rsid w:val="0CED73EB"/>
    <w:rsid w:val="0D35F12A"/>
    <w:rsid w:val="0D3BE517"/>
    <w:rsid w:val="0D47B81B"/>
    <w:rsid w:val="0D4C164C"/>
    <w:rsid w:val="0D4DB926"/>
    <w:rsid w:val="0D628A6A"/>
    <w:rsid w:val="0D876378"/>
    <w:rsid w:val="0D908708"/>
    <w:rsid w:val="0D9B98BF"/>
    <w:rsid w:val="0DBF69F3"/>
    <w:rsid w:val="0DEED82A"/>
    <w:rsid w:val="0E09EEDD"/>
    <w:rsid w:val="0E188E59"/>
    <w:rsid w:val="0E3CFA6E"/>
    <w:rsid w:val="0E429D58"/>
    <w:rsid w:val="0E5AFFEB"/>
    <w:rsid w:val="0E6C75CA"/>
    <w:rsid w:val="0E7DB0A1"/>
    <w:rsid w:val="0E81D84B"/>
    <w:rsid w:val="0EA2F36E"/>
    <w:rsid w:val="0ED5A426"/>
    <w:rsid w:val="0EDD202D"/>
    <w:rsid w:val="0EF0F9C5"/>
    <w:rsid w:val="0EF6046D"/>
    <w:rsid w:val="0F4CEFF7"/>
    <w:rsid w:val="0F5C57BE"/>
    <w:rsid w:val="0F61A41B"/>
    <w:rsid w:val="0F6EB126"/>
    <w:rsid w:val="0FDE6DB9"/>
    <w:rsid w:val="0FDF9334"/>
    <w:rsid w:val="0FEA3335"/>
    <w:rsid w:val="0FEB84CC"/>
    <w:rsid w:val="10038B66"/>
    <w:rsid w:val="103B881E"/>
    <w:rsid w:val="10611DF7"/>
    <w:rsid w:val="10721B40"/>
    <w:rsid w:val="107ADD57"/>
    <w:rsid w:val="10CB7434"/>
    <w:rsid w:val="10D651C8"/>
    <w:rsid w:val="10D9C9E9"/>
    <w:rsid w:val="10DB7253"/>
    <w:rsid w:val="10F7C64D"/>
    <w:rsid w:val="110A3C6F"/>
    <w:rsid w:val="11219545"/>
    <w:rsid w:val="11472717"/>
    <w:rsid w:val="11547BA9"/>
    <w:rsid w:val="116F1C6C"/>
    <w:rsid w:val="11A0FA7C"/>
    <w:rsid w:val="11ABB1EC"/>
    <w:rsid w:val="11B2C1AD"/>
    <w:rsid w:val="11FAAE61"/>
    <w:rsid w:val="1201A8F8"/>
    <w:rsid w:val="121A9E84"/>
    <w:rsid w:val="122C3E02"/>
    <w:rsid w:val="12530FC5"/>
    <w:rsid w:val="126338D2"/>
    <w:rsid w:val="126BA7BE"/>
    <w:rsid w:val="127AE7E4"/>
    <w:rsid w:val="127F32F9"/>
    <w:rsid w:val="12861114"/>
    <w:rsid w:val="129B5251"/>
    <w:rsid w:val="12BFD796"/>
    <w:rsid w:val="12D0B49E"/>
    <w:rsid w:val="12D7BC20"/>
    <w:rsid w:val="12DD87BE"/>
    <w:rsid w:val="12E95080"/>
    <w:rsid w:val="1315C79D"/>
    <w:rsid w:val="13165920"/>
    <w:rsid w:val="131DE226"/>
    <w:rsid w:val="1336EFF8"/>
    <w:rsid w:val="13593401"/>
    <w:rsid w:val="13AB8D02"/>
    <w:rsid w:val="13AD76F8"/>
    <w:rsid w:val="13AE4E7F"/>
    <w:rsid w:val="13E05910"/>
    <w:rsid w:val="140CEE71"/>
    <w:rsid w:val="141A1857"/>
    <w:rsid w:val="143C6C1F"/>
    <w:rsid w:val="14430407"/>
    <w:rsid w:val="1461D557"/>
    <w:rsid w:val="14714AC1"/>
    <w:rsid w:val="148625F2"/>
    <w:rsid w:val="14A04986"/>
    <w:rsid w:val="14AB55A2"/>
    <w:rsid w:val="14D6288C"/>
    <w:rsid w:val="1519AD27"/>
    <w:rsid w:val="155B5489"/>
    <w:rsid w:val="155F15B7"/>
    <w:rsid w:val="156C72FD"/>
    <w:rsid w:val="157F3C0D"/>
    <w:rsid w:val="15898367"/>
    <w:rsid w:val="1596770A"/>
    <w:rsid w:val="159FADD2"/>
    <w:rsid w:val="15AD3AE2"/>
    <w:rsid w:val="15CA2804"/>
    <w:rsid w:val="15D76686"/>
    <w:rsid w:val="15DAF409"/>
    <w:rsid w:val="15E1C7E8"/>
    <w:rsid w:val="15E7B01C"/>
    <w:rsid w:val="15F72586"/>
    <w:rsid w:val="162B3AF5"/>
    <w:rsid w:val="1634E608"/>
    <w:rsid w:val="165897E1"/>
    <w:rsid w:val="165C9EA8"/>
    <w:rsid w:val="167E71E0"/>
    <w:rsid w:val="1681A7B1"/>
    <w:rsid w:val="1699D61F"/>
    <w:rsid w:val="16AAA224"/>
    <w:rsid w:val="16B4FFB9"/>
    <w:rsid w:val="16BA4D9A"/>
    <w:rsid w:val="16BDD695"/>
    <w:rsid w:val="16DB8E60"/>
    <w:rsid w:val="16F767D8"/>
    <w:rsid w:val="16F9944D"/>
    <w:rsid w:val="16FAE618"/>
    <w:rsid w:val="1700B34E"/>
    <w:rsid w:val="1708435E"/>
    <w:rsid w:val="1732943E"/>
    <w:rsid w:val="17579056"/>
    <w:rsid w:val="175D5558"/>
    <w:rsid w:val="1762EE4A"/>
    <w:rsid w:val="176496A4"/>
    <w:rsid w:val="1769825A"/>
    <w:rsid w:val="177FDD5A"/>
    <w:rsid w:val="17AB175C"/>
    <w:rsid w:val="17C960BD"/>
    <w:rsid w:val="17CE85FE"/>
    <w:rsid w:val="17DCD971"/>
    <w:rsid w:val="17E59223"/>
    <w:rsid w:val="17E8CFA0"/>
    <w:rsid w:val="17E9BD7F"/>
    <w:rsid w:val="17ED3DEB"/>
    <w:rsid w:val="180081BC"/>
    <w:rsid w:val="181A4241"/>
    <w:rsid w:val="181E775C"/>
    <w:rsid w:val="185BB396"/>
    <w:rsid w:val="186CDF86"/>
    <w:rsid w:val="187084DA"/>
    <w:rsid w:val="18750DC9"/>
    <w:rsid w:val="187EC0BC"/>
    <w:rsid w:val="18A082E0"/>
    <w:rsid w:val="18AD0E2A"/>
    <w:rsid w:val="18B9BD64"/>
    <w:rsid w:val="192C021B"/>
    <w:rsid w:val="196CB761"/>
    <w:rsid w:val="1970F84C"/>
    <w:rsid w:val="1973EF0D"/>
    <w:rsid w:val="199EB6E8"/>
    <w:rsid w:val="19B02F28"/>
    <w:rsid w:val="19BFA492"/>
    <w:rsid w:val="19FBA744"/>
    <w:rsid w:val="1A0F7C69"/>
    <w:rsid w:val="1A3FBD22"/>
    <w:rsid w:val="1A55E1B3"/>
    <w:rsid w:val="1A626049"/>
    <w:rsid w:val="1A6D3101"/>
    <w:rsid w:val="1A899149"/>
    <w:rsid w:val="1A95B7BA"/>
    <w:rsid w:val="1A970D62"/>
    <w:rsid w:val="1A998C56"/>
    <w:rsid w:val="1AB3995B"/>
    <w:rsid w:val="1ADDB931"/>
    <w:rsid w:val="1ADE8345"/>
    <w:rsid w:val="1AEC4309"/>
    <w:rsid w:val="1AEFD976"/>
    <w:rsid w:val="1AF8FB46"/>
    <w:rsid w:val="1B1CD7CC"/>
    <w:rsid w:val="1B37F0B1"/>
    <w:rsid w:val="1B672024"/>
    <w:rsid w:val="1B766586"/>
    <w:rsid w:val="1B7B8229"/>
    <w:rsid w:val="1BAAB64D"/>
    <w:rsid w:val="1BC14613"/>
    <w:rsid w:val="1BC19938"/>
    <w:rsid w:val="1BC1F276"/>
    <w:rsid w:val="1BD4B422"/>
    <w:rsid w:val="1BDBB481"/>
    <w:rsid w:val="1BDBE36E"/>
    <w:rsid w:val="1C0C3935"/>
    <w:rsid w:val="1C1F56F9"/>
    <w:rsid w:val="1C283B12"/>
    <w:rsid w:val="1C2E4A3C"/>
    <w:rsid w:val="1C31F9DF"/>
    <w:rsid w:val="1C341F95"/>
    <w:rsid w:val="1C3C2AB0"/>
    <w:rsid w:val="1C3CCEA5"/>
    <w:rsid w:val="1C3EB815"/>
    <w:rsid w:val="1C438307"/>
    <w:rsid w:val="1C6E9543"/>
    <w:rsid w:val="1C7DFAD5"/>
    <w:rsid w:val="1C847C02"/>
    <w:rsid w:val="1C89C454"/>
    <w:rsid w:val="1C90FC2D"/>
    <w:rsid w:val="1C97E751"/>
    <w:rsid w:val="1CA17835"/>
    <w:rsid w:val="1CB365AE"/>
    <w:rsid w:val="1CCD095E"/>
    <w:rsid w:val="1CFFCF2F"/>
    <w:rsid w:val="1D182BE3"/>
    <w:rsid w:val="1D1848DF"/>
    <w:rsid w:val="1D2315BC"/>
    <w:rsid w:val="1D441813"/>
    <w:rsid w:val="1D4BE383"/>
    <w:rsid w:val="1D5A1F7E"/>
    <w:rsid w:val="1D64D90F"/>
    <w:rsid w:val="1D7DBAC9"/>
    <w:rsid w:val="1D891FBD"/>
    <w:rsid w:val="1DB195D1"/>
    <w:rsid w:val="1DB919AC"/>
    <w:rsid w:val="1DC22E12"/>
    <w:rsid w:val="1DDE5564"/>
    <w:rsid w:val="1DE7DE87"/>
    <w:rsid w:val="1E0826F9"/>
    <w:rsid w:val="1E091D3F"/>
    <w:rsid w:val="1E2426E1"/>
    <w:rsid w:val="1E534BC7"/>
    <w:rsid w:val="1E58C340"/>
    <w:rsid w:val="1E6475C9"/>
    <w:rsid w:val="1E745C2A"/>
    <w:rsid w:val="1ED2AED4"/>
    <w:rsid w:val="1EE4AB1E"/>
    <w:rsid w:val="1EF87E81"/>
    <w:rsid w:val="1F12AEC3"/>
    <w:rsid w:val="1F1A0E3B"/>
    <w:rsid w:val="1F21E31F"/>
    <w:rsid w:val="1F22923E"/>
    <w:rsid w:val="1F2C07C8"/>
    <w:rsid w:val="1F316605"/>
    <w:rsid w:val="1F49A78C"/>
    <w:rsid w:val="1F56CC10"/>
    <w:rsid w:val="1F59B3BE"/>
    <w:rsid w:val="1F729D6D"/>
    <w:rsid w:val="1F8603C7"/>
    <w:rsid w:val="1F99D8EC"/>
    <w:rsid w:val="1FB8F3F0"/>
    <w:rsid w:val="1FC89CEF"/>
    <w:rsid w:val="1FCE009B"/>
    <w:rsid w:val="20135541"/>
    <w:rsid w:val="2019418A"/>
    <w:rsid w:val="2020143D"/>
    <w:rsid w:val="202169E5"/>
    <w:rsid w:val="20235BEB"/>
    <w:rsid w:val="2031B3BB"/>
    <w:rsid w:val="203385BC"/>
    <w:rsid w:val="203DF5DE"/>
    <w:rsid w:val="2047593D"/>
    <w:rsid w:val="2056EB6A"/>
    <w:rsid w:val="205C2E9F"/>
    <w:rsid w:val="20623C8C"/>
    <w:rsid w:val="2067E101"/>
    <w:rsid w:val="20780052"/>
    <w:rsid w:val="207A01A9"/>
    <w:rsid w:val="209AE63A"/>
    <w:rsid w:val="20BC1AFB"/>
    <w:rsid w:val="20BE82DB"/>
    <w:rsid w:val="20F3E51F"/>
    <w:rsid w:val="20FDDAA1"/>
    <w:rsid w:val="210F3158"/>
    <w:rsid w:val="21386BD4"/>
    <w:rsid w:val="214AD59B"/>
    <w:rsid w:val="216E875E"/>
    <w:rsid w:val="21868AB3"/>
    <w:rsid w:val="21955C30"/>
    <w:rsid w:val="21A08ACF"/>
    <w:rsid w:val="21A9A86C"/>
    <w:rsid w:val="21B1B7F4"/>
    <w:rsid w:val="21B25863"/>
    <w:rsid w:val="21CA3676"/>
    <w:rsid w:val="21CE6CF4"/>
    <w:rsid w:val="21DB64F4"/>
    <w:rsid w:val="21F8D654"/>
    <w:rsid w:val="220C2096"/>
    <w:rsid w:val="22241A03"/>
    <w:rsid w:val="22303EA1"/>
    <w:rsid w:val="223AD9E8"/>
    <w:rsid w:val="2251093D"/>
    <w:rsid w:val="225508FC"/>
    <w:rsid w:val="22575EF6"/>
    <w:rsid w:val="225B1EF9"/>
    <w:rsid w:val="2276C1F6"/>
    <w:rsid w:val="2283E2F9"/>
    <w:rsid w:val="22D4066F"/>
    <w:rsid w:val="22D43A13"/>
    <w:rsid w:val="22D49115"/>
    <w:rsid w:val="22EF3592"/>
    <w:rsid w:val="230A158D"/>
    <w:rsid w:val="23122698"/>
    <w:rsid w:val="2321483B"/>
    <w:rsid w:val="2348FDC5"/>
    <w:rsid w:val="234CBCFE"/>
    <w:rsid w:val="234FFEED"/>
    <w:rsid w:val="236C4854"/>
    <w:rsid w:val="237F7E66"/>
    <w:rsid w:val="2382DF55"/>
    <w:rsid w:val="2389C6CF"/>
    <w:rsid w:val="239B9CEE"/>
    <w:rsid w:val="23B7C253"/>
    <w:rsid w:val="23BC5102"/>
    <w:rsid w:val="23CE1E60"/>
    <w:rsid w:val="23D0A3D7"/>
    <w:rsid w:val="23F4FCAA"/>
    <w:rsid w:val="24353D40"/>
    <w:rsid w:val="24357B63"/>
    <w:rsid w:val="2457B91A"/>
    <w:rsid w:val="24778EC2"/>
    <w:rsid w:val="24927EEC"/>
    <w:rsid w:val="249C4C6B"/>
    <w:rsid w:val="24B63057"/>
    <w:rsid w:val="24BC642B"/>
    <w:rsid w:val="24D81A29"/>
    <w:rsid w:val="24E483D9"/>
    <w:rsid w:val="24E78615"/>
    <w:rsid w:val="24EBE566"/>
    <w:rsid w:val="24FCB388"/>
    <w:rsid w:val="252E25CB"/>
    <w:rsid w:val="2546A1DF"/>
    <w:rsid w:val="256B6205"/>
    <w:rsid w:val="25753981"/>
    <w:rsid w:val="25775999"/>
    <w:rsid w:val="257F180F"/>
    <w:rsid w:val="2596BC29"/>
    <w:rsid w:val="25A32376"/>
    <w:rsid w:val="25F7399A"/>
    <w:rsid w:val="260C0FC8"/>
    <w:rsid w:val="260D4950"/>
    <w:rsid w:val="265E5DAC"/>
    <w:rsid w:val="2661456F"/>
    <w:rsid w:val="26797512"/>
    <w:rsid w:val="268D46D2"/>
    <w:rsid w:val="26A775E6"/>
    <w:rsid w:val="26B234C6"/>
    <w:rsid w:val="26B712FB"/>
    <w:rsid w:val="26D5321E"/>
    <w:rsid w:val="26D5A15D"/>
    <w:rsid w:val="26DC6D88"/>
    <w:rsid w:val="26F7E185"/>
    <w:rsid w:val="271109E2"/>
    <w:rsid w:val="2712B4B3"/>
    <w:rsid w:val="27193786"/>
    <w:rsid w:val="273CB4E6"/>
    <w:rsid w:val="275396DA"/>
    <w:rsid w:val="277BBA7A"/>
    <w:rsid w:val="2784B453"/>
    <w:rsid w:val="27AAF384"/>
    <w:rsid w:val="27AD4508"/>
    <w:rsid w:val="27C8FF79"/>
    <w:rsid w:val="280B4F3B"/>
    <w:rsid w:val="280FF96E"/>
    <w:rsid w:val="28154573"/>
    <w:rsid w:val="281AD9AB"/>
    <w:rsid w:val="2835FBEC"/>
    <w:rsid w:val="283AC886"/>
    <w:rsid w:val="284E1768"/>
    <w:rsid w:val="28626F8B"/>
    <w:rsid w:val="287C52AC"/>
    <w:rsid w:val="2883A9AF"/>
    <w:rsid w:val="2884A5CE"/>
    <w:rsid w:val="2893B1E6"/>
    <w:rsid w:val="28A15F69"/>
    <w:rsid w:val="28A3883E"/>
    <w:rsid w:val="28D3ED2D"/>
    <w:rsid w:val="28D4C8A3"/>
    <w:rsid w:val="28F24E0C"/>
    <w:rsid w:val="28F30E6A"/>
    <w:rsid w:val="28F64B4E"/>
    <w:rsid w:val="28F6A4D7"/>
    <w:rsid w:val="290E44BB"/>
    <w:rsid w:val="29176470"/>
    <w:rsid w:val="29563A58"/>
    <w:rsid w:val="29779E78"/>
    <w:rsid w:val="297F592D"/>
    <w:rsid w:val="299005A5"/>
    <w:rsid w:val="29B115D4"/>
    <w:rsid w:val="29BB9948"/>
    <w:rsid w:val="29BDCEEF"/>
    <w:rsid w:val="29C3F80F"/>
    <w:rsid w:val="29D00B83"/>
    <w:rsid w:val="29D58B60"/>
    <w:rsid w:val="29D5C85C"/>
    <w:rsid w:val="29FE3FEC"/>
    <w:rsid w:val="2A0FD2D0"/>
    <w:rsid w:val="2A20E95B"/>
    <w:rsid w:val="2A224931"/>
    <w:rsid w:val="2A2F4E13"/>
    <w:rsid w:val="2A32C0CD"/>
    <w:rsid w:val="2A35159D"/>
    <w:rsid w:val="2A4443B3"/>
    <w:rsid w:val="2A50F257"/>
    <w:rsid w:val="2A549D44"/>
    <w:rsid w:val="2A6FF4F2"/>
    <w:rsid w:val="2A71C334"/>
    <w:rsid w:val="2A7464C1"/>
    <w:rsid w:val="2AB748C6"/>
    <w:rsid w:val="2ACCF06C"/>
    <w:rsid w:val="2ACE4614"/>
    <w:rsid w:val="2AE4341E"/>
    <w:rsid w:val="2AF9EDEE"/>
    <w:rsid w:val="2B2B8B7F"/>
    <w:rsid w:val="2B57330F"/>
    <w:rsid w:val="2B663BA0"/>
    <w:rsid w:val="2B8F41A8"/>
    <w:rsid w:val="2B926E1E"/>
    <w:rsid w:val="2B9B05B9"/>
    <w:rsid w:val="2BBE1992"/>
    <w:rsid w:val="2BC56CA3"/>
    <w:rsid w:val="2BC97AC0"/>
    <w:rsid w:val="2BD1AF8F"/>
    <w:rsid w:val="2BE52BE3"/>
    <w:rsid w:val="2BFCE129"/>
    <w:rsid w:val="2C00E370"/>
    <w:rsid w:val="2C0C625F"/>
    <w:rsid w:val="2C0C6965"/>
    <w:rsid w:val="2C0EEC81"/>
    <w:rsid w:val="2C22C1A6"/>
    <w:rsid w:val="2C539541"/>
    <w:rsid w:val="2C716B88"/>
    <w:rsid w:val="2C72D091"/>
    <w:rsid w:val="2C8B9A9C"/>
    <w:rsid w:val="2C98AF98"/>
    <w:rsid w:val="2CADABA3"/>
    <w:rsid w:val="2CBF159B"/>
    <w:rsid w:val="2CD509B8"/>
    <w:rsid w:val="2D0F2D39"/>
    <w:rsid w:val="2D1C4D8B"/>
    <w:rsid w:val="2D20D99C"/>
    <w:rsid w:val="2D2EA2B9"/>
    <w:rsid w:val="2D3AF3ED"/>
    <w:rsid w:val="2D4911C1"/>
    <w:rsid w:val="2D503BC6"/>
    <w:rsid w:val="2D508F0D"/>
    <w:rsid w:val="2D59E9F3"/>
    <w:rsid w:val="2D864DFB"/>
    <w:rsid w:val="2D8992FE"/>
    <w:rsid w:val="2D8CCF28"/>
    <w:rsid w:val="2D9E45C2"/>
    <w:rsid w:val="2DA839C6"/>
    <w:rsid w:val="2DAA94A9"/>
    <w:rsid w:val="2DB3CB28"/>
    <w:rsid w:val="2DBCBE06"/>
    <w:rsid w:val="2DC18A97"/>
    <w:rsid w:val="2DC4E158"/>
    <w:rsid w:val="2DE250DE"/>
    <w:rsid w:val="2DE43A76"/>
    <w:rsid w:val="2E5875C1"/>
    <w:rsid w:val="2E81FD79"/>
    <w:rsid w:val="2EA7D984"/>
    <w:rsid w:val="2EBFEF77"/>
    <w:rsid w:val="2EDB41B1"/>
    <w:rsid w:val="2EDDB44D"/>
    <w:rsid w:val="2EFA325A"/>
    <w:rsid w:val="2F1295B2"/>
    <w:rsid w:val="2F2089F3"/>
    <w:rsid w:val="2F320DB8"/>
    <w:rsid w:val="2F63993C"/>
    <w:rsid w:val="2F9E872C"/>
    <w:rsid w:val="2FB5CD05"/>
    <w:rsid w:val="2FB9ED12"/>
    <w:rsid w:val="2FD85613"/>
    <w:rsid w:val="302C5D00"/>
    <w:rsid w:val="303B241C"/>
    <w:rsid w:val="303C6CC4"/>
    <w:rsid w:val="3068C9B6"/>
    <w:rsid w:val="3082CC0A"/>
    <w:rsid w:val="30877FBF"/>
    <w:rsid w:val="3087D5C0"/>
    <w:rsid w:val="309B6D7C"/>
    <w:rsid w:val="309FCF2D"/>
    <w:rsid w:val="30A48E52"/>
    <w:rsid w:val="30B59C90"/>
    <w:rsid w:val="30C1FBB6"/>
    <w:rsid w:val="312E4F97"/>
    <w:rsid w:val="314242CA"/>
    <w:rsid w:val="3151B6CC"/>
    <w:rsid w:val="31531619"/>
    <w:rsid w:val="31740FD4"/>
    <w:rsid w:val="317D5572"/>
    <w:rsid w:val="31854A00"/>
    <w:rsid w:val="319FE404"/>
    <w:rsid w:val="31A33DD9"/>
    <w:rsid w:val="31C242A2"/>
    <w:rsid w:val="31C9457B"/>
    <w:rsid w:val="31F50975"/>
    <w:rsid w:val="3207C342"/>
    <w:rsid w:val="3212C559"/>
    <w:rsid w:val="322EE7BF"/>
    <w:rsid w:val="3238C436"/>
    <w:rsid w:val="3243B357"/>
    <w:rsid w:val="324E98E7"/>
    <w:rsid w:val="32B3BA22"/>
    <w:rsid w:val="32C21813"/>
    <w:rsid w:val="32D2F88E"/>
    <w:rsid w:val="32D36E44"/>
    <w:rsid w:val="32D9A997"/>
    <w:rsid w:val="32DACF70"/>
    <w:rsid w:val="32DD7175"/>
    <w:rsid w:val="3314DC84"/>
    <w:rsid w:val="33211A61"/>
    <w:rsid w:val="332D3677"/>
    <w:rsid w:val="3348FE83"/>
    <w:rsid w:val="3355A16D"/>
    <w:rsid w:val="33765CCC"/>
    <w:rsid w:val="3380DE19"/>
    <w:rsid w:val="33BB53BB"/>
    <w:rsid w:val="33DFBEC6"/>
    <w:rsid w:val="33F104FD"/>
    <w:rsid w:val="33F42FEE"/>
    <w:rsid w:val="340158FE"/>
    <w:rsid w:val="3406E516"/>
    <w:rsid w:val="343EB1C5"/>
    <w:rsid w:val="3447088B"/>
    <w:rsid w:val="346810D0"/>
    <w:rsid w:val="346DDCE4"/>
    <w:rsid w:val="3472DDA2"/>
    <w:rsid w:val="34A0F705"/>
    <w:rsid w:val="34A691B0"/>
    <w:rsid w:val="34C3E200"/>
    <w:rsid w:val="34C44985"/>
    <w:rsid w:val="34D287F5"/>
    <w:rsid w:val="34E3068E"/>
    <w:rsid w:val="34EDDA66"/>
    <w:rsid w:val="3504D285"/>
    <w:rsid w:val="350E6E87"/>
    <w:rsid w:val="35183E07"/>
    <w:rsid w:val="35284B96"/>
    <w:rsid w:val="3563AF3B"/>
    <w:rsid w:val="35642A5E"/>
    <w:rsid w:val="356E4881"/>
    <w:rsid w:val="357E5409"/>
    <w:rsid w:val="35B34BAB"/>
    <w:rsid w:val="35DE762B"/>
    <w:rsid w:val="35E707C3"/>
    <w:rsid w:val="35E70DAF"/>
    <w:rsid w:val="35E989E4"/>
    <w:rsid w:val="361C220E"/>
    <w:rsid w:val="3629D227"/>
    <w:rsid w:val="3652EE84"/>
    <w:rsid w:val="36680BFC"/>
    <w:rsid w:val="366E50FE"/>
    <w:rsid w:val="367CEE7D"/>
    <w:rsid w:val="367F11D3"/>
    <w:rsid w:val="368F98DC"/>
    <w:rsid w:val="36A6E10F"/>
    <w:rsid w:val="36D092D9"/>
    <w:rsid w:val="36FD32CF"/>
    <w:rsid w:val="374B0654"/>
    <w:rsid w:val="377D6DBA"/>
    <w:rsid w:val="379229AA"/>
    <w:rsid w:val="37B3EB5E"/>
    <w:rsid w:val="37BAA6BC"/>
    <w:rsid w:val="37BB5D4B"/>
    <w:rsid w:val="37C360C8"/>
    <w:rsid w:val="37FF1700"/>
    <w:rsid w:val="380AFBD7"/>
    <w:rsid w:val="38706664"/>
    <w:rsid w:val="387203FA"/>
    <w:rsid w:val="38A48A20"/>
    <w:rsid w:val="38A572B5"/>
    <w:rsid w:val="38C812BF"/>
    <w:rsid w:val="38CC9664"/>
    <w:rsid w:val="38D40BA2"/>
    <w:rsid w:val="38DEC468"/>
    <w:rsid w:val="38E33BAE"/>
    <w:rsid w:val="38E42A2F"/>
    <w:rsid w:val="38F067E2"/>
    <w:rsid w:val="38F69D24"/>
    <w:rsid w:val="39094A99"/>
    <w:rsid w:val="3919F0E7"/>
    <w:rsid w:val="391A5863"/>
    <w:rsid w:val="39239F5D"/>
    <w:rsid w:val="3924F4DF"/>
    <w:rsid w:val="3933DDEF"/>
    <w:rsid w:val="3943A1BC"/>
    <w:rsid w:val="394C8BE0"/>
    <w:rsid w:val="3957A9B2"/>
    <w:rsid w:val="3960A647"/>
    <w:rsid w:val="399D37AC"/>
    <w:rsid w:val="399DAC5F"/>
    <w:rsid w:val="399FACBE"/>
    <w:rsid w:val="39B615B8"/>
    <w:rsid w:val="39C906AB"/>
    <w:rsid w:val="39D3F2B9"/>
    <w:rsid w:val="3A01CE0A"/>
    <w:rsid w:val="3A03F0B1"/>
    <w:rsid w:val="3A07AED1"/>
    <w:rsid w:val="3A0862DD"/>
    <w:rsid w:val="3A0F6986"/>
    <w:rsid w:val="3A12B035"/>
    <w:rsid w:val="3A1A44C8"/>
    <w:rsid w:val="3A1DD6F8"/>
    <w:rsid w:val="3A347982"/>
    <w:rsid w:val="3A3FA5AC"/>
    <w:rsid w:val="3A4C3586"/>
    <w:rsid w:val="3A6866C5"/>
    <w:rsid w:val="3A7A5E6A"/>
    <w:rsid w:val="3A8C0C39"/>
    <w:rsid w:val="3A8EAA54"/>
    <w:rsid w:val="3A9EB8DC"/>
    <w:rsid w:val="3AC263F5"/>
    <w:rsid w:val="3AC2CE37"/>
    <w:rsid w:val="3AEEBF5B"/>
    <w:rsid w:val="3AFD3A2E"/>
    <w:rsid w:val="3B139D07"/>
    <w:rsid w:val="3B168739"/>
    <w:rsid w:val="3B2AD921"/>
    <w:rsid w:val="3B6E50CC"/>
    <w:rsid w:val="3B708D63"/>
    <w:rsid w:val="3B7158B3"/>
    <w:rsid w:val="3B7F3306"/>
    <w:rsid w:val="3B9A4F36"/>
    <w:rsid w:val="3B9C515D"/>
    <w:rsid w:val="3BAA4074"/>
    <w:rsid w:val="3BADC99D"/>
    <w:rsid w:val="3BB122A1"/>
    <w:rsid w:val="3BB3C908"/>
    <w:rsid w:val="3BB45A9A"/>
    <w:rsid w:val="3BC29AE1"/>
    <w:rsid w:val="3BC73520"/>
    <w:rsid w:val="3BDA55AC"/>
    <w:rsid w:val="3C0E5066"/>
    <w:rsid w:val="3C22DA57"/>
    <w:rsid w:val="3C2A7AB5"/>
    <w:rsid w:val="3C2BCC92"/>
    <w:rsid w:val="3C3BB58C"/>
    <w:rsid w:val="3C531DCE"/>
    <w:rsid w:val="3C64DA1D"/>
    <w:rsid w:val="3C815B19"/>
    <w:rsid w:val="3C8E4DE8"/>
    <w:rsid w:val="3CAAC945"/>
    <w:rsid w:val="3CB051F5"/>
    <w:rsid w:val="3CD57A7E"/>
    <w:rsid w:val="3CD6D39B"/>
    <w:rsid w:val="3CE47FAE"/>
    <w:rsid w:val="3CED73EB"/>
    <w:rsid w:val="3D07CA3D"/>
    <w:rsid w:val="3D0B7166"/>
    <w:rsid w:val="3D11BA99"/>
    <w:rsid w:val="3D1D97AC"/>
    <w:rsid w:val="3D2D0D0A"/>
    <w:rsid w:val="3D3E47E1"/>
    <w:rsid w:val="3D3ED231"/>
    <w:rsid w:val="3D77FB43"/>
    <w:rsid w:val="3DBE0741"/>
    <w:rsid w:val="3E3E5910"/>
    <w:rsid w:val="3E65BF06"/>
    <w:rsid w:val="3E747AEC"/>
    <w:rsid w:val="3E7EB87B"/>
    <w:rsid w:val="3E7F95D2"/>
    <w:rsid w:val="3E8AAC31"/>
    <w:rsid w:val="3E8E63B8"/>
    <w:rsid w:val="3E9F36E7"/>
    <w:rsid w:val="3ECB3510"/>
    <w:rsid w:val="3EE86954"/>
    <w:rsid w:val="3EE89C25"/>
    <w:rsid w:val="3F0062C1"/>
    <w:rsid w:val="3F13A7E4"/>
    <w:rsid w:val="3F2761A1"/>
    <w:rsid w:val="3F3BD7E8"/>
    <w:rsid w:val="3F4BDADD"/>
    <w:rsid w:val="3F555067"/>
    <w:rsid w:val="3F664344"/>
    <w:rsid w:val="3F749EE7"/>
    <w:rsid w:val="3F949AF8"/>
    <w:rsid w:val="3F960234"/>
    <w:rsid w:val="3F97E299"/>
    <w:rsid w:val="3FA20588"/>
    <w:rsid w:val="3FA9AB38"/>
    <w:rsid w:val="3FC27E80"/>
    <w:rsid w:val="400B69CC"/>
    <w:rsid w:val="4041092E"/>
    <w:rsid w:val="407358ED"/>
    <w:rsid w:val="4079B2DC"/>
    <w:rsid w:val="4093A4A0"/>
    <w:rsid w:val="40DB35C4"/>
    <w:rsid w:val="410A8361"/>
    <w:rsid w:val="412E374A"/>
    <w:rsid w:val="412F7832"/>
    <w:rsid w:val="413399B7"/>
    <w:rsid w:val="413413C4"/>
    <w:rsid w:val="415B3346"/>
    <w:rsid w:val="4175C68F"/>
    <w:rsid w:val="417FB866"/>
    <w:rsid w:val="4188322E"/>
    <w:rsid w:val="418CD0E9"/>
    <w:rsid w:val="419EF458"/>
    <w:rsid w:val="41A9E7C0"/>
    <w:rsid w:val="41AAD947"/>
    <w:rsid w:val="41AD5BFB"/>
    <w:rsid w:val="41CA2D30"/>
    <w:rsid w:val="41DCDA25"/>
    <w:rsid w:val="41E4AEA2"/>
    <w:rsid w:val="41F02CC7"/>
    <w:rsid w:val="41F34834"/>
    <w:rsid w:val="42007084"/>
    <w:rsid w:val="4202D5D2"/>
    <w:rsid w:val="421390CC"/>
    <w:rsid w:val="4218AA6B"/>
    <w:rsid w:val="424923E6"/>
    <w:rsid w:val="42557E9C"/>
    <w:rsid w:val="42594D52"/>
    <w:rsid w:val="425F0263"/>
    <w:rsid w:val="42685B04"/>
    <w:rsid w:val="428C0475"/>
    <w:rsid w:val="42D50AE9"/>
    <w:rsid w:val="43168A61"/>
    <w:rsid w:val="43248238"/>
    <w:rsid w:val="43331B89"/>
    <w:rsid w:val="434AAEA9"/>
    <w:rsid w:val="434D9DF8"/>
    <w:rsid w:val="43656B48"/>
    <w:rsid w:val="4371DEA4"/>
    <w:rsid w:val="437329EE"/>
    <w:rsid w:val="43900BE5"/>
    <w:rsid w:val="439EA633"/>
    <w:rsid w:val="439FDA63"/>
    <w:rsid w:val="43B28344"/>
    <w:rsid w:val="43B586A9"/>
    <w:rsid w:val="43BDF381"/>
    <w:rsid w:val="43E345E1"/>
    <w:rsid w:val="43ECFC41"/>
    <w:rsid w:val="43EDF860"/>
    <w:rsid w:val="43FEEAA4"/>
    <w:rsid w:val="441678EF"/>
    <w:rsid w:val="443478BB"/>
    <w:rsid w:val="443D97A2"/>
    <w:rsid w:val="443EC042"/>
    <w:rsid w:val="4459C140"/>
    <w:rsid w:val="445C2E2B"/>
    <w:rsid w:val="449CEBA2"/>
    <w:rsid w:val="44C63645"/>
    <w:rsid w:val="44F00EC0"/>
    <w:rsid w:val="44FD4517"/>
    <w:rsid w:val="45046E6A"/>
    <w:rsid w:val="450EA344"/>
    <w:rsid w:val="4534AF2C"/>
    <w:rsid w:val="455DA0A6"/>
    <w:rsid w:val="45662E19"/>
    <w:rsid w:val="456715C3"/>
    <w:rsid w:val="4574C62B"/>
    <w:rsid w:val="4582E968"/>
    <w:rsid w:val="4584391B"/>
    <w:rsid w:val="45870A6B"/>
    <w:rsid w:val="45C84E0C"/>
    <w:rsid w:val="45D7B336"/>
    <w:rsid w:val="45F76916"/>
    <w:rsid w:val="46643C9F"/>
    <w:rsid w:val="4664F17E"/>
    <w:rsid w:val="4673E048"/>
    <w:rsid w:val="46A52B66"/>
    <w:rsid w:val="46DAD342"/>
    <w:rsid w:val="46DBDCD6"/>
    <w:rsid w:val="46DF0E9C"/>
    <w:rsid w:val="46F76CB0"/>
    <w:rsid w:val="46FC5A00"/>
    <w:rsid w:val="4713733F"/>
    <w:rsid w:val="4727A2F6"/>
    <w:rsid w:val="472A2E3F"/>
    <w:rsid w:val="473F57FC"/>
    <w:rsid w:val="47574F30"/>
    <w:rsid w:val="478A4538"/>
    <w:rsid w:val="47A05F5C"/>
    <w:rsid w:val="47A9CF21"/>
    <w:rsid w:val="47B7E389"/>
    <w:rsid w:val="47E01861"/>
    <w:rsid w:val="47F18A99"/>
    <w:rsid w:val="47FA69F9"/>
    <w:rsid w:val="480081DA"/>
    <w:rsid w:val="480467BE"/>
    <w:rsid w:val="480E7A32"/>
    <w:rsid w:val="48184125"/>
    <w:rsid w:val="48399C1C"/>
    <w:rsid w:val="48522717"/>
    <w:rsid w:val="487E4B95"/>
    <w:rsid w:val="48803BD2"/>
    <w:rsid w:val="48A3FBC4"/>
    <w:rsid w:val="48B52534"/>
    <w:rsid w:val="48BC3E84"/>
    <w:rsid w:val="48DB46AB"/>
    <w:rsid w:val="48F621BA"/>
    <w:rsid w:val="4911E465"/>
    <w:rsid w:val="49158D8D"/>
    <w:rsid w:val="49335DF4"/>
    <w:rsid w:val="49564EFA"/>
    <w:rsid w:val="495E25CF"/>
    <w:rsid w:val="499BD66D"/>
    <w:rsid w:val="49ACE2AB"/>
    <w:rsid w:val="49AE3B0F"/>
    <w:rsid w:val="49B35B76"/>
    <w:rsid w:val="49CA2890"/>
    <w:rsid w:val="49CDEF31"/>
    <w:rsid w:val="49DE0A41"/>
    <w:rsid w:val="4A183A60"/>
    <w:rsid w:val="4A1AD265"/>
    <w:rsid w:val="4A273022"/>
    <w:rsid w:val="4A274825"/>
    <w:rsid w:val="4A27B764"/>
    <w:rsid w:val="4A50722E"/>
    <w:rsid w:val="4A51BEE3"/>
    <w:rsid w:val="4A7385AB"/>
    <w:rsid w:val="4A8E5703"/>
    <w:rsid w:val="4AD8CAE6"/>
    <w:rsid w:val="4AEEE17C"/>
    <w:rsid w:val="4AF56917"/>
    <w:rsid w:val="4B1AAEEE"/>
    <w:rsid w:val="4B32680E"/>
    <w:rsid w:val="4B3529EA"/>
    <w:rsid w:val="4B360E12"/>
    <w:rsid w:val="4B451342"/>
    <w:rsid w:val="4B5488AC"/>
    <w:rsid w:val="4B602ED7"/>
    <w:rsid w:val="4B708260"/>
    <w:rsid w:val="4B77E0B5"/>
    <w:rsid w:val="4B8811F3"/>
    <w:rsid w:val="4BA02D6F"/>
    <w:rsid w:val="4BD5BFB6"/>
    <w:rsid w:val="4BD9D483"/>
    <w:rsid w:val="4BE6A4F3"/>
    <w:rsid w:val="4C0CB568"/>
    <w:rsid w:val="4C19CECB"/>
    <w:rsid w:val="4C2DE7C8"/>
    <w:rsid w:val="4C42D387"/>
    <w:rsid w:val="4C452471"/>
    <w:rsid w:val="4C547910"/>
    <w:rsid w:val="4C5995B1"/>
    <w:rsid w:val="4C696B1F"/>
    <w:rsid w:val="4C73FBEC"/>
    <w:rsid w:val="4C82C552"/>
    <w:rsid w:val="4C8D24F1"/>
    <w:rsid w:val="4CD16F34"/>
    <w:rsid w:val="4CEFA7B6"/>
    <w:rsid w:val="4D19085A"/>
    <w:rsid w:val="4D20C013"/>
    <w:rsid w:val="4D27DE63"/>
    <w:rsid w:val="4D4D51D5"/>
    <w:rsid w:val="4D4DE8EB"/>
    <w:rsid w:val="4D6660F0"/>
    <w:rsid w:val="4D6EBEA4"/>
    <w:rsid w:val="4D80DD48"/>
    <w:rsid w:val="4DC20AF9"/>
    <w:rsid w:val="4DCD1EB2"/>
    <w:rsid w:val="4DFA599D"/>
    <w:rsid w:val="4E469B07"/>
    <w:rsid w:val="4E7F2895"/>
    <w:rsid w:val="4E97FEC9"/>
    <w:rsid w:val="4EA50D69"/>
    <w:rsid w:val="4EBDBA77"/>
    <w:rsid w:val="4EC7D211"/>
    <w:rsid w:val="4EEEEBFF"/>
    <w:rsid w:val="4F0A4468"/>
    <w:rsid w:val="4F3D9BD9"/>
    <w:rsid w:val="4F52F977"/>
    <w:rsid w:val="4F5B7D7A"/>
    <w:rsid w:val="4F62FAC6"/>
    <w:rsid w:val="4F643F6C"/>
    <w:rsid w:val="4F660C92"/>
    <w:rsid w:val="4F8304EC"/>
    <w:rsid w:val="4F864555"/>
    <w:rsid w:val="4FA4AD20"/>
    <w:rsid w:val="4FA6F596"/>
    <w:rsid w:val="500B6CDB"/>
    <w:rsid w:val="5019F0BE"/>
    <w:rsid w:val="50296628"/>
    <w:rsid w:val="503C8EA5"/>
    <w:rsid w:val="503DAFB8"/>
    <w:rsid w:val="50472043"/>
    <w:rsid w:val="5072EFA3"/>
    <w:rsid w:val="50791503"/>
    <w:rsid w:val="508602BE"/>
    <w:rsid w:val="5086FDBA"/>
    <w:rsid w:val="509B27C8"/>
    <w:rsid w:val="50A8313E"/>
    <w:rsid w:val="50C49591"/>
    <w:rsid w:val="50DDC752"/>
    <w:rsid w:val="50ED9069"/>
    <w:rsid w:val="511279F8"/>
    <w:rsid w:val="51178E2C"/>
    <w:rsid w:val="513BDD04"/>
    <w:rsid w:val="51601C39"/>
    <w:rsid w:val="51611858"/>
    <w:rsid w:val="516303CF"/>
    <w:rsid w:val="51AFCCD2"/>
    <w:rsid w:val="51B78787"/>
    <w:rsid w:val="51D0E1BA"/>
    <w:rsid w:val="51D41380"/>
    <w:rsid w:val="51E6BCB2"/>
    <w:rsid w:val="51EBB31E"/>
    <w:rsid w:val="52286C24"/>
    <w:rsid w:val="52345CE0"/>
    <w:rsid w:val="524A5E0F"/>
    <w:rsid w:val="525333B0"/>
    <w:rsid w:val="52642CF5"/>
    <w:rsid w:val="526DE1A6"/>
    <w:rsid w:val="52945437"/>
    <w:rsid w:val="529F0CF7"/>
    <w:rsid w:val="52A32604"/>
    <w:rsid w:val="52B32F1F"/>
    <w:rsid w:val="52BC05D8"/>
    <w:rsid w:val="52C53976"/>
    <w:rsid w:val="52F731D5"/>
    <w:rsid w:val="531A3EFB"/>
    <w:rsid w:val="533EA0FD"/>
    <w:rsid w:val="534FC0C3"/>
    <w:rsid w:val="53617527"/>
    <w:rsid w:val="536501FE"/>
    <w:rsid w:val="5374B7FE"/>
    <w:rsid w:val="537BC9ED"/>
    <w:rsid w:val="53BF1AA3"/>
    <w:rsid w:val="53DB4262"/>
    <w:rsid w:val="53E6268A"/>
    <w:rsid w:val="53F2E153"/>
    <w:rsid w:val="5419FC64"/>
    <w:rsid w:val="544977C0"/>
    <w:rsid w:val="544DB65E"/>
    <w:rsid w:val="5480659E"/>
    <w:rsid w:val="549109BA"/>
    <w:rsid w:val="54BB5D4A"/>
    <w:rsid w:val="54C625DB"/>
    <w:rsid w:val="54CCA708"/>
    <w:rsid w:val="54DE0CBE"/>
    <w:rsid w:val="54F2273E"/>
    <w:rsid w:val="54F6A084"/>
    <w:rsid w:val="55108B18"/>
    <w:rsid w:val="551B5B82"/>
    <w:rsid w:val="5521DCAF"/>
    <w:rsid w:val="5535CB7D"/>
    <w:rsid w:val="55454DBC"/>
    <w:rsid w:val="55680D26"/>
    <w:rsid w:val="557E09F1"/>
    <w:rsid w:val="557E0C88"/>
    <w:rsid w:val="5583CFD1"/>
    <w:rsid w:val="558FEC57"/>
    <w:rsid w:val="55E187FC"/>
    <w:rsid w:val="55FEB250"/>
    <w:rsid w:val="5625844B"/>
    <w:rsid w:val="562CE577"/>
    <w:rsid w:val="564930D7"/>
    <w:rsid w:val="56498D90"/>
    <w:rsid w:val="5649D125"/>
    <w:rsid w:val="567F4C7E"/>
    <w:rsid w:val="56876185"/>
    <w:rsid w:val="568D5D99"/>
    <w:rsid w:val="56ADB6A7"/>
    <w:rsid w:val="56C0AD00"/>
    <w:rsid w:val="56E06C40"/>
    <w:rsid w:val="56FF520A"/>
    <w:rsid w:val="570D69C2"/>
    <w:rsid w:val="5710BEBA"/>
    <w:rsid w:val="5716B4E7"/>
    <w:rsid w:val="5743625E"/>
    <w:rsid w:val="5743E7E9"/>
    <w:rsid w:val="574440EF"/>
    <w:rsid w:val="574BD2C0"/>
    <w:rsid w:val="5756B54E"/>
    <w:rsid w:val="575E7003"/>
    <w:rsid w:val="576A846C"/>
    <w:rsid w:val="577277F9"/>
    <w:rsid w:val="57A26AD3"/>
    <w:rsid w:val="57B76EE8"/>
    <w:rsid w:val="57BBAA0C"/>
    <w:rsid w:val="57C92AB2"/>
    <w:rsid w:val="57C9FECB"/>
    <w:rsid w:val="57E3F075"/>
    <w:rsid w:val="57EDEAF9"/>
    <w:rsid w:val="57F8A7B7"/>
    <w:rsid w:val="58023189"/>
    <w:rsid w:val="58159B35"/>
    <w:rsid w:val="581CD4FF"/>
    <w:rsid w:val="582E82C5"/>
    <w:rsid w:val="583835B8"/>
    <w:rsid w:val="584675FA"/>
    <w:rsid w:val="5851B354"/>
    <w:rsid w:val="5851D1CD"/>
    <w:rsid w:val="58C6907E"/>
    <w:rsid w:val="58EF5E81"/>
    <w:rsid w:val="5919035B"/>
    <w:rsid w:val="59308C32"/>
    <w:rsid w:val="593B9FEB"/>
    <w:rsid w:val="595EBAA6"/>
    <w:rsid w:val="5962D5B6"/>
    <w:rsid w:val="5977E006"/>
    <w:rsid w:val="597BE82E"/>
    <w:rsid w:val="599131EA"/>
    <w:rsid w:val="5996B3F1"/>
    <w:rsid w:val="59AB488A"/>
    <w:rsid w:val="59CA4670"/>
    <w:rsid w:val="59D4B61A"/>
    <w:rsid w:val="59EDA9CE"/>
    <w:rsid w:val="59F2389E"/>
    <w:rsid w:val="5A316EDE"/>
    <w:rsid w:val="5A319738"/>
    <w:rsid w:val="5A4FB910"/>
    <w:rsid w:val="5A6F31EF"/>
    <w:rsid w:val="5A712994"/>
    <w:rsid w:val="5A842B97"/>
    <w:rsid w:val="5AC73B81"/>
    <w:rsid w:val="5AC9FEB3"/>
    <w:rsid w:val="5ACF6A18"/>
    <w:rsid w:val="5ACF83C1"/>
    <w:rsid w:val="5AF6793F"/>
    <w:rsid w:val="5B1576CF"/>
    <w:rsid w:val="5B3202C8"/>
    <w:rsid w:val="5B67F487"/>
    <w:rsid w:val="5B6E42E3"/>
    <w:rsid w:val="5B7EC8E2"/>
    <w:rsid w:val="5B8871F7"/>
    <w:rsid w:val="5BAFE0CE"/>
    <w:rsid w:val="5BC27C6B"/>
    <w:rsid w:val="5BD3EA13"/>
    <w:rsid w:val="5BEA3A47"/>
    <w:rsid w:val="5BFA9FCF"/>
    <w:rsid w:val="5C4D6668"/>
    <w:rsid w:val="5C60BD31"/>
    <w:rsid w:val="5C6CE36A"/>
    <w:rsid w:val="5C737D5D"/>
    <w:rsid w:val="5C808070"/>
    <w:rsid w:val="5CD959F9"/>
    <w:rsid w:val="5CDFBC29"/>
    <w:rsid w:val="5CFAE2B9"/>
    <w:rsid w:val="5D0F556F"/>
    <w:rsid w:val="5D183482"/>
    <w:rsid w:val="5D2608C0"/>
    <w:rsid w:val="5D296F59"/>
    <w:rsid w:val="5D7233FF"/>
    <w:rsid w:val="5D865220"/>
    <w:rsid w:val="5D868F89"/>
    <w:rsid w:val="5D9EBBC7"/>
    <w:rsid w:val="5DAEFA7F"/>
    <w:rsid w:val="5DB05B5B"/>
    <w:rsid w:val="5DB18B0F"/>
    <w:rsid w:val="5DE24F4F"/>
    <w:rsid w:val="5DED7EDE"/>
    <w:rsid w:val="5E447A2F"/>
    <w:rsid w:val="5E4713D8"/>
    <w:rsid w:val="5E89EF91"/>
    <w:rsid w:val="5E8A976E"/>
    <w:rsid w:val="5EBEB2C6"/>
    <w:rsid w:val="5EBEC50D"/>
    <w:rsid w:val="5EC2A36A"/>
    <w:rsid w:val="5EEE6764"/>
    <w:rsid w:val="5EFFDFA4"/>
    <w:rsid w:val="5F05DF0F"/>
    <w:rsid w:val="5F0AED03"/>
    <w:rsid w:val="5F2CC398"/>
    <w:rsid w:val="5F3D1BDE"/>
    <w:rsid w:val="5F3D5DA7"/>
    <w:rsid w:val="5F52A1AE"/>
    <w:rsid w:val="5F6081BE"/>
    <w:rsid w:val="5F6467A2"/>
    <w:rsid w:val="5F732D57"/>
    <w:rsid w:val="5F767DAF"/>
    <w:rsid w:val="5F9FFCCA"/>
    <w:rsid w:val="5FA5E83F"/>
    <w:rsid w:val="5FBD1960"/>
    <w:rsid w:val="5FBEF6A0"/>
    <w:rsid w:val="5FE1600E"/>
    <w:rsid w:val="5FE91AC3"/>
    <w:rsid w:val="5FEB8299"/>
    <w:rsid w:val="600349D7"/>
    <w:rsid w:val="6005889E"/>
    <w:rsid w:val="600FB5B3"/>
    <w:rsid w:val="602A1572"/>
    <w:rsid w:val="603F89F2"/>
    <w:rsid w:val="60457000"/>
    <w:rsid w:val="607FC405"/>
    <w:rsid w:val="6080C863"/>
    <w:rsid w:val="6083BC01"/>
    <w:rsid w:val="60862F12"/>
    <w:rsid w:val="608B1DD7"/>
    <w:rsid w:val="608CB777"/>
    <w:rsid w:val="609CEBEB"/>
    <w:rsid w:val="60A55525"/>
    <w:rsid w:val="60A8506A"/>
    <w:rsid w:val="60A94B02"/>
    <w:rsid w:val="60AA8E3B"/>
    <w:rsid w:val="60B0AD70"/>
    <w:rsid w:val="60BA52BF"/>
    <w:rsid w:val="60F2B506"/>
    <w:rsid w:val="60F61917"/>
    <w:rsid w:val="610C2D85"/>
    <w:rsid w:val="611C4D09"/>
    <w:rsid w:val="6169C05E"/>
    <w:rsid w:val="6191CFDD"/>
    <w:rsid w:val="61ABAAEE"/>
    <w:rsid w:val="61BF5DB1"/>
    <w:rsid w:val="61D00C08"/>
    <w:rsid w:val="61D070B9"/>
    <w:rsid w:val="61E079BF"/>
    <w:rsid w:val="61FB262C"/>
    <w:rsid w:val="61FFC32A"/>
    <w:rsid w:val="620CA3CD"/>
    <w:rsid w:val="620DD0B9"/>
    <w:rsid w:val="6213D055"/>
    <w:rsid w:val="62192742"/>
    <w:rsid w:val="6219C77F"/>
    <w:rsid w:val="622A0D40"/>
    <w:rsid w:val="622D7C04"/>
    <w:rsid w:val="623A7F5B"/>
    <w:rsid w:val="6266D26A"/>
    <w:rsid w:val="626A4502"/>
    <w:rsid w:val="62718B47"/>
    <w:rsid w:val="6295DC20"/>
    <w:rsid w:val="629DF0E4"/>
    <w:rsid w:val="62A17547"/>
    <w:rsid w:val="62A3A8E2"/>
    <w:rsid w:val="62BDFC9E"/>
    <w:rsid w:val="62F80210"/>
    <w:rsid w:val="6302D5FB"/>
    <w:rsid w:val="6328A810"/>
    <w:rsid w:val="63319C4D"/>
    <w:rsid w:val="633DE98E"/>
    <w:rsid w:val="6345D7B4"/>
    <w:rsid w:val="6364952A"/>
    <w:rsid w:val="6364F2A8"/>
    <w:rsid w:val="63877606"/>
    <w:rsid w:val="638F91A8"/>
    <w:rsid w:val="63A618A5"/>
    <w:rsid w:val="63DBB4D0"/>
    <w:rsid w:val="64131CB7"/>
    <w:rsid w:val="642F3F29"/>
    <w:rsid w:val="64428765"/>
    <w:rsid w:val="6476A572"/>
    <w:rsid w:val="648C73D0"/>
    <w:rsid w:val="648C7CF8"/>
    <w:rsid w:val="64AD494D"/>
    <w:rsid w:val="651CA991"/>
    <w:rsid w:val="65214094"/>
    <w:rsid w:val="653E906D"/>
    <w:rsid w:val="6540FFD4"/>
    <w:rsid w:val="654759C3"/>
    <w:rsid w:val="65572D24"/>
    <w:rsid w:val="65E43CC7"/>
    <w:rsid w:val="65F219F5"/>
    <w:rsid w:val="66116426"/>
    <w:rsid w:val="66120DD7"/>
    <w:rsid w:val="66146762"/>
    <w:rsid w:val="66664529"/>
    <w:rsid w:val="6675C763"/>
    <w:rsid w:val="669C5D58"/>
    <w:rsid w:val="66AEC6F5"/>
    <w:rsid w:val="66B7814F"/>
    <w:rsid w:val="66BC0BD7"/>
    <w:rsid w:val="66C4404B"/>
    <w:rsid w:val="66C48C23"/>
    <w:rsid w:val="66C8713C"/>
    <w:rsid w:val="66CF3232"/>
    <w:rsid w:val="66E16E8D"/>
    <w:rsid w:val="66E221EC"/>
    <w:rsid w:val="66EC8DA0"/>
    <w:rsid w:val="66FB4750"/>
    <w:rsid w:val="671C2C60"/>
    <w:rsid w:val="6721FF6C"/>
    <w:rsid w:val="6733B7E7"/>
    <w:rsid w:val="67369EB9"/>
    <w:rsid w:val="673F1248"/>
    <w:rsid w:val="676BB312"/>
    <w:rsid w:val="678C962C"/>
    <w:rsid w:val="67923986"/>
    <w:rsid w:val="6794C9E9"/>
    <w:rsid w:val="67952EF7"/>
    <w:rsid w:val="679F5BA8"/>
    <w:rsid w:val="67CAEE39"/>
    <w:rsid w:val="67D00A79"/>
    <w:rsid w:val="67DC97E2"/>
    <w:rsid w:val="67EF01A9"/>
    <w:rsid w:val="67FD858C"/>
    <w:rsid w:val="67FE1CED"/>
    <w:rsid w:val="68124CD0"/>
    <w:rsid w:val="6852681E"/>
    <w:rsid w:val="685CD2CD"/>
    <w:rsid w:val="686D4D48"/>
    <w:rsid w:val="686D8D60"/>
    <w:rsid w:val="689489F9"/>
    <w:rsid w:val="68A3FF63"/>
    <w:rsid w:val="68A47DDF"/>
    <w:rsid w:val="68CB8A1C"/>
    <w:rsid w:val="68D64F22"/>
    <w:rsid w:val="68E0CCCB"/>
    <w:rsid w:val="68F9350A"/>
    <w:rsid w:val="68FB91EF"/>
    <w:rsid w:val="68FEF507"/>
    <w:rsid w:val="690CCCC6"/>
    <w:rsid w:val="6928CFD7"/>
    <w:rsid w:val="69309680"/>
    <w:rsid w:val="6934FD2C"/>
    <w:rsid w:val="69367C62"/>
    <w:rsid w:val="6942CC76"/>
    <w:rsid w:val="695FD123"/>
    <w:rsid w:val="6963DEC0"/>
    <w:rsid w:val="696B8382"/>
    <w:rsid w:val="69700DA3"/>
    <w:rsid w:val="6970C6F9"/>
    <w:rsid w:val="69934386"/>
    <w:rsid w:val="699361A0"/>
    <w:rsid w:val="69A686C1"/>
    <w:rsid w:val="69A990ED"/>
    <w:rsid w:val="69AF09B3"/>
    <w:rsid w:val="69B69063"/>
    <w:rsid w:val="69BA7A1E"/>
    <w:rsid w:val="69F7416D"/>
    <w:rsid w:val="6A0E3EBB"/>
    <w:rsid w:val="6A0FDFE7"/>
    <w:rsid w:val="6A11E5E1"/>
    <w:rsid w:val="6A2DF2DD"/>
    <w:rsid w:val="6A4982B7"/>
    <w:rsid w:val="6A4D68DA"/>
    <w:rsid w:val="6A535BE1"/>
    <w:rsid w:val="6A689536"/>
    <w:rsid w:val="6A6CE3A1"/>
    <w:rsid w:val="6A767976"/>
    <w:rsid w:val="6A83F9DC"/>
    <w:rsid w:val="6A9928B8"/>
    <w:rsid w:val="6A9DD734"/>
    <w:rsid w:val="6AA59E9F"/>
    <w:rsid w:val="6AB52F47"/>
    <w:rsid w:val="6ABB9EB8"/>
    <w:rsid w:val="6AC3C666"/>
    <w:rsid w:val="6AD435A8"/>
    <w:rsid w:val="6AE6878A"/>
    <w:rsid w:val="6B1A0A67"/>
    <w:rsid w:val="6B31C224"/>
    <w:rsid w:val="6B351B80"/>
    <w:rsid w:val="6B40BEC2"/>
    <w:rsid w:val="6B5D4E20"/>
    <w:rsid w:val="6B784C3D"/>
    <w:rsid w:val="6B8BB223"/>
    <w:rsid w:val="6B9519A1"/>
    <w:rsid w:val="6B99AE91"/>
    <w:rsid w:val="6BB7054B"/>
    <w:rsid w:val="6BC8617D"/>
    <w:rsid w:val="6C0F8E13"/>
    <w:rsid w:val="6C1DEC04"/>
    <w:rsid w:val="6C26827D"/>
    <w:rsid w:val="6C36C784"/>
    <w:rsid w:val="6C4104ED"/>
    <w:rsid w:val="6C529167"/>
    <w:rsid w:val="6C8573FB"/>
    <w:rsid w:val="6C8C60D6"/>
    <w:rsid w:val="6CAD36F4"/>
    <w:rsid w:val="6CB1755E"/>
    <w:rsid w:val="6CC96ECB"/>
    <w:rsid w:val="6CD88DB3"/>
    <w:rsid w:val="6CF0062F"/>
    <w:rsid w:val="6D2336FE"/>
    <w:rsid w:val="6D283A74"/>
    <w:rsid w:val="6D3DE96E"/>
    <w:rsid w:val="6D52765A"/>
    <w:rsid w:val="6D607338"/>
    <w:rsid w:val="6D6DB2FB"/>
    <w:rsid w:val="6D795E2C"/>
    <w:rsid w:val="6DA89C65"/>
    <w:rsid w:val="6DC3E4C1"/>
    <w:rsid w:val="6DE06622"/>
    <w:rsid w:val="6DFC1F33"/>
    <w:rsid w:val="6E0C721D"/>
    <w:rsid w:val="6E3F51AE"/>
    <w:rsid w:val="6E4F9BB9"/>
    <w:rsid w:val="6E6430C3"/>
    <w:rsid w:val="6E882419"/>
    <w:rsid w:val="6E8C0549"/>
    <w:rsid w:val="6EB50FB1"/>
    <w:rsid w:val="6ECD09DC"/>
    <w:rsid w:val="6EE3510A"/>
    <w:rsid w:val="6EFDC200"/>
    <w:rsid w:val="6F22DDFC"/>
    <w:rsid w:val="6F2FEBF4"/>
    <w:rsid w:val="6F3D9787"/>
    <w:rsid w:val="6F4B69D4"/>
    <w:rsid w:val="6F7F4D11"/>
    <w:rsid w:val="6F96F319"/>
    <w:rsid w:val="6F9C3100"/>
    <w:rsid w:val="6FA24E31"/>
    <w:rsid w:val="6FADCF41"/>
    <w:rsid w:val="6FD06F10"/>
    <w:rsid w:val="6FF8BA81"/>
    <w:rsid w:val="70121793"/>
    <w:rsid w:val="7061FAFD"/>
    <w:rsid w:val="7088AAA9"/>
    <w:rsid w:val="7099B526"/>
    <w:rsid w:val="70AE81DA"/>
    <w:rsid w:val="70CFBAF6"/>
    <w:rsid w:val="70D2F34F"/>
    <w:rsid w:val="70D941AB"/>
    <w:rsid w:val="70EF74C9"/>
    <w:rsid w:val="70F6698A"/>
    <w:rsid w:val="710FBF4F"/>
    <w:rsid w:val="711F34B9"/>
    <w:rsid w:val="712682E1"/>
    <w:rsid w:val="7128F244"/>
    <w:rsid w:val="71355E35"/>
    <w:rsid w:val="713DE5CC"/>
    <w:rsid w:val="715B74D4"/>
    <w:rsid w:val="7175FF23"/>
    <w:rsid w:val="718AAEEB"/>
    <w:rsid w:val="71965429"/>
    <w:rsid w:val="719F9C4B"/>
    <w:rsid w:val="71B99EB8"/>
    <w:rsid w:val="71BF2D4E"/>
    <w:rsid w:val="71D308A4"/>
    <w:rsid w:val="71FDB3B7"/>
    <w:rsid w:val="720FD07E"/>
    <w:rsid w:val="7269C62C"/>
    <w:rsid w:val="7285CE4E"/>
    <w:rsid w:val="728FB1E0"/>
    <w:rsid w:val="7291147E"/>
    <w:rsid w:val="72A50F7E"/>
    <w:rsid w:val="72DEF9FD"/>
    <w:rsid w:val="72DFBF34"/>
    <w:rsid w:val="72F90B9D"/>
    <w:rsid w:val="7300C117"/>
    <w:rsid w:val="732FC6AA"/>
    <w:rsid w:val="736382C2"/>
    <w:rsid w:val="73669939"/>
    <w:rsid w:val="736C06C5"/>
    <w:rsid w:val="737B7C2F"/>
    <w:rsid w:val="73937F28"/>
    <w:rsid w:val="73998418"/>
    <w:rsid w:val="739D99D0"/>
    <w:rsid w:val="73AAFCB1"/>
    <w:rsid w:val="73B6C22D"/>
    <w:rsid w:val="73ED3DCF"/>
    <w:rsid w:val="7406335B"/>
    <w:rsid w:val="7427158B"/>
    <w:rsid w:val="74348096"/>
    <w:rsid w:val="743717F8"/>
    <w:rsid w:val="7444D05B"/>
    <w:rsid w:val="7444FB46"/>
    <w:rsid w:val="744E672E"/>
    <w:rsid w:val="74829443"/>
    <w:rsid w:val="74886684"/>
    <w:rsid w:val="74D0845B"/>
    <w:rsid w:val="74F14A38"/>
    <w:rsid w:val="74F35901"/>
    <w:rsid w:val="74F57E1B"/>
    <w:rsid w:val="74FED0E2"/>
    <w:rsid w:val="75099D8E"/>
    <w:rsid w:val="7522F7C1"/>
    <w:rsid w:val="7523C6DB"/>
    <w:rsid w:val="7524B141"/>
    <w:rsid w:val="75262987"/>
    <w:rsid w:val="75346569"/>
    <w:rsid w:val="756C1927"/>
    <w:rsid w:val="757B5F2E"/>
    <w:rsid w:val="7583E81A"/>
    <w:rsid w:val="759FA5DC"/>
    <w:rsid w:val="75AC112B"/>
    <w:rsid w:val="75D183E5"/>
    <w:rsid w:val="75E3D37D"/>
    <w:rsid w:val="76063329"/>
    <w:rsid w:val="760CE00E"/>
    <w:rsid w:val="762220A6"/>
    <w:rsid w:val="763205AB"/>
    <w:rsid w:val="7648670E"/>
    <w:rsid w:val="7655951D"/>
    <w:rsid w:val="766C54BC"/>
    <w:rsid w:val="766C5502"/>
    <w:rsid w:val="76864327"/>
    <w:rsid w:val="76B71805"/>
    <w:rsid w:val="76BD6661"/>
    <w:rsid w:val="76D0680D"/>
    <w:rsid w:val="7700EF73"/>
    <w:rsid w:val="77110ED5"/>
    <w:rsid w:val="7722F03D"/>
    <w:rsid w:val="772489A8"/>
    <w:rsid w:val="772DEFE1"/>
    <w:rsid w:val="773BD6EA"/>
    <w:rsid w:val="7743FB3B"/>
    <w:rsid w:val="7744F75A"/>
    <w:rsid w:val="7746AC3A"/>
    <w:rsid w:val="776D56EF"/>
    <w:rsid w:val="7771B182"/>
    <w:rsid w:val="7781313E"/>
    <w:rsid w:val="779A2D01"/>
    <w:rsid w:val="779DC36E"/>
    <w:rsid w:val="77C6B19B"/>
    <w:rsid w:val="77ECD935"/>
    <w:rsid w:val="77F597A5"/>
    <w:rsid w:val="78150301"/>
    <w:rsid w:val="78181565"/>
    <w:rsid w:val="78296C21"/>
    <w:rsid w:val="783EACF4"/>
    <w:rsid w:val="78443D45"/>
    <w:rsid w:val="78492913"/>
    <w:rsid w:val="784EE327"/>
    <w:rsid w:val="786D7189"/>
    <w:rsid w:val="786FDEA4"/>
    <w:rsid w:val="7884A1A8"/>
    <w:rsid w:val="7886417F"/>
    <w:rsid w:val="788E8671"/>
    <w:rsid w:val="78AD77F2"/>
    <w:rsid w:val="78BC8012"/>
    <w:rsid w:val="78D5E5D8"/>
    <w:rsid w:val="792DCA2D"/>
    <w:rsid w:val="79465598"/>
    <w:rsid w:val="79618CA1"/>
    <w:rsid w:val="7985CFD1"/>
    <w:rsid w:val="799BA397"/>
    <w:rsid w:val="79A3F57E"/>
    <w:rsid w:val="79BFDA61"/>
    <w:rsid w:val="7A0BAF05"/>
    <w:rsid w:val="7A151FEC"/>
    <w:rsid w:val="7A3709B5"/>
    <w:rsid w:val="7A4DAD7A"/>
    <w:rsid w:val="7A795FEF"/>
    <w:rsid w:val="7A8C3F5C"/>
    <w:rsid w:val="7A99E0D8"/>
    <w:rsid w:val="7A9B50E2"/>
    <w:rsid w:val="7AB0860A"/>
    <w:rsid w:val="7AB70737"/>
    <w:rsid w:val="7AC538D1"/>
    <w:rsid w:val="7ACE1396"/>
    <w:rsid w:val="7AFFD539"/>
    <w:rsid w:val="7B009E47"/>
    <w:rsid w:val="7B2A025F"/>
    <w:rsid w:val="7B3FC5DF"/>
    <w:rsid w:val="7B4ABDBE"/>
    <w:rsid w:val="7B76B403"/>
    <w:rsid w:val="7B7845F4"/>
    <w:rsid w:val="7BA6CE88"/>
    <w:rsid w:val="7BA77F66"/>
    <w:rsid w:val="7BCA33FB"/>
    <w:rsid w:val="7BE5B8B7"/>
    <w:rsid w:val="7BEC41DE"/>
    <w:rsid w:val="7BEF53BD"/>
    <w:rsid w:val="7BF6B185"/>
    <w:rsid w:val="7BFB8088"/>
    <w:rsid w:val="7C008D43"/>
    <w:rsid w:val="7C417488"/>
    <w:rsid w:val="7C70655A"/>
    <w:rsid w:val="7C70CA13"/>
    <w:rsid w:val="7C8DB5F2"/>
    <w:rsid w:val="7C990480"/>
    <w:rsid w:val="7CA93927"/>
    <w:rsid w:val="7CC7000A"/>
    <w:rsid w:val="7CCBE3A7"/>
    <w:rsid w:val="7CE87114"/>
    <w:rsid w:val="7D073247"/>
    <w:rsid w:val="7D2494A2"/>
    <w:rsid w:val="7D26260D"/>
    <w:rsid w:val="7D3FBFD5"/>
    <w:rsid w:val="7D434FC7"/>
    <w:rsid w:val="7D622A65"/>
    <w:rsid w:val="7D6904A6"/>
    <w:rsid w:val="7D7E51B7"/>
    <w:rsid w:val="7DA1CF17"/>
    <w:rsid w:val="7DB0D447"/>
    <w:rsid w:val="7DB1D0D3"/>
    <w:rsid w:val="7DCB035B"/>
    <w:rsid w:val="7DCECC14"/>
    <w:rsid w:val="7DECF2C5"/>
    <w:rsid w:val="7DFB0455"/>
    <w:rsid w:val="7DFE3319"/>
    <w:rsid w:val="7E0E1639"/>
    <w:rsid w:val="7E147277"/>
    <w:rsid w:val="7E239206"/>
    <w:rsid w:val="7E28681C"/>
    <w:rsid w:val="7E31D384"/>
    <w:rsid w:val="7E6155A4"/>
    <w:rsid w:val="7E678CD6"/>
    <w:rsid w:val="7E7766A1"/>
    <w:rsid w:val="7E779619"/>
    <w:rsid w:val="7E867768"/>
    <w:rsid w:val="7E90BEFC"/>
    <w:rsid w:val="7EDA87FE"/>
    <w:rsid w:val="7EDE36C3"/>
    <w:rsid w:val="7EE7B236"/>
    <w:rsid w:val="7EE9FD68"/>
    <w:rsid w:val="7EF2396A"/>
    <w:rsid w:val="7F011C5B"/>
    <w:rsid w:val="7F01F6D5"/>
    <w:rsid w:val="7F149272"/>
    <w:rsid w:val="7F2A9FE1"/>
    <w:rsid w:val="7F632034"/>
    <w:rsid w:val="7F6B367A"/>
    <w:rsid w:val="7F6BB422"/>
    <w:rsid w:val="7F6BC90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0EC0"/>
  <w15:chartTrackingRefBased/>
  <w15:docId w15:val="{3E6B59D7-9A50-B449-9FEC-441D5E137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DB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5F45ED"/>
    <w:pPr>
      <w:ind w:left="720"/>
      <w:contextualSpacing/>
    </w:pPr>
  </w:style>
  <w:style w:type="character" w:styleId="UnresolvedMention">
    <w:name w:val="Unresolved Mention"/>
    <w:basedOn w:val="DefaultParagraphFont"/>
    <w:uiPriority w:val="99"/>
    <w:semiHidden/>
    <w:unhideWhenUsed/>
    <w:rsid w:val="009A407E"/>
    <w:rPr>
      <w:color w:val="605E5C"/>
      <w:shd w:val="clear" w:color="auto" w:fill="E1DFDD"/>
    </w:rPr>
  </w:style>
  <w:style w:type="paragraph" w:styleId="CommentText">
    <w:name w:val="annotation text"/>
    <w:basedOn w:val="Normal"/>
    <w:link w:val="CommentTextChar"/>
    <w:uiPriority w:val="99"/>
    <w:semiHidden/>
    <w:unhideWhenUsed/>
    <w:rsid w:val="00C30C1A"/>
    <w:pPr>
      <w:spacing w:line="240" w:lineRule="auto"/>
    </w:pPr>
    <w:rPr>
      <w:sz w:val="20"/>
      <w:szCs w:val="20"/>
    </w:rPr>
  </w:style>
  <w:style w:type="character" w:styleId="CommentTextChar" w:customStyle="1">
    <w:name w:val="Comment Text Char"/>
    <w:basedOn w:val="DefaultParagraphFont"/>
    <w:link w:val="CommentText"/>
    <w:uiPriority w:val="99"/>
    <w:semiHidden/>
    <w:rsid w:val="00C30C1A"/>
    <w:rPr>
      <w:sz w:val="20"/>
      <w:szCs w:val="20"/>
    </w:rPr>
  </w:style>
  <w:style w:type="character" w:styleId="CommentReference">
    <w:name w:val="annotation reference"/>
    <w:basedOn w:val="DefaultParagraphFont"/>
    <w:uiPriority w:val="99"/>
    <w:semiHidden/>
    <w:unhideWhenUsed/>
    <w:rsid w:val="00C30C1A"/>
    <w:rPr>
      <w:sz w:val="16"/>
      <w:szCs w:val="16"/>
    </w:rPr>
  </w:style>
  <w:style w:type="character" w:styleId="Heading3Char" w:customStyle="1">
    <w:name w:val="Heading 3 Char"/>
    <w:basedOn w:val="DefaultParagraphFont"/>
    <w:link w:val="Heading3"/>
    <w:uiPriority w:val="9"/>
    <w:rsid w:val="00D97DB6"/>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rsid w:val="00D97DB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ollowedHyperlink">
    <w:name w:val="FollowedHyperlink"/>
    <w:basedOn w:val="DefaultParagraphFont"/>
    <w:uiPriority w:val="99"/>
    <w:semiHidden/>
    <w:unhideWhenUsed/>
    <w:rsid w:val="00D97DB6"/>
    <w:rPr>
      <w:color w:val="954F72" w:themeColor="followedHyperlink"/>
      <w:u w:val="single"/>
    </w:rPr>
  </w:style>
  <w:style w:type="paragraph" w:styleId="NormalWeb">
    <w:name w:val="Normal (Web)"/>
    <w:basedOn w:val="Normal"/>
    <w:uiPriority w:val="99"/>
    <w:semiHidden/>
    <w:unhideWhenUsed/>
    <w:rsid w:val="00D97DB6"/>
    <w:pPr>
      <w:spacing w:before="100" w:beforeAutospacing="1" w:after="100" w:afterAutospacing="1" w:line="240" w:lineRule="auto"/>
    </w:pPr>
    <w:rPr>
      <w:rFonts w:ascii="Times New Roman" w:hAnsi="Times New Roman" w:eastAsia="Times New Roman" w:cs="Times New Roman"/>
      <w:sz w:val="24"/>
      <w:szCs w:val="24"/>
      <w:lang w:val="en-AU" w:eastAsia="en-AU"/>
    </w:rPr>
  </w:style>
  <w:style w:type="paragraph" w:styleId="TOC1">
    <w:name w:val="toc 1"/>
    <w:basedOn w:val="Normal"/>
    <w:next w:val="Normal"/>
    <w:autoRedefine/>
    <w:uiPriority w:val="39"/>
    <w:unhideWhenUsed/>
    <w:rsid w:val="00D97DB6"/>
    <w:pPr>
      <w:spacing w:after="100"/>
    </w:pPr>
  </w:style>
  <w:style w:type="paragraph" w:styleId="TOC2">
    <w:name w:val="toc 2"/>
    <w:basedOn w:val="Normal"/>
    <w:next w:val="Normal"/>
    <w:autoRedefine/>
    <w:uiPriority w:val="39"/>
    <w:unhideWhenUsed/>
    <w:rsid w:val="00D97DB6"/>
    <w:pPr>
      <w:spacing w:after="100"/>
      <w:ind w:left="220"/>
    </w:pPr>
  </w:style>
  <w:style w:type="paragraph" w:styleId="TOC3">
    <w:name w:val="toc 3"/>
    <w:basedOn w:val="Normal"/>
    <w:next w:val="Normal"/>
    <w:autoRedefine/>
    <w:uiPriority w:val="39"/>
    <w:unhideWhenUsed/>
    <w:rsid w:val="00D97DB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67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trustedcomputinggroup.org/resource/tpm-library-specification/" TargetMode="External" Id="rId13" /><Relationship Type="http://schemas.openxmlformats.org/officeDocument/2006/relationships/hyperlink" Target="https://docs.microsoft.com/en-us/javascript/api/azure-iot-provisioning-service/tpmattestation?view=azure-node-latest" TargetMode="External" Id="rId18" /><Relationship Type="http://schemas.openxmlformats.org/officeDocument/2006/relationships/hyperlink" Target="https://www.farnell.com/datasheets/2869244.pdf" TargetMode="External" Id="rId26" /><Relationship Type="http://schemas.openxmlformats.org/officeDocument/2006/relationships/hyperlink" Target="https://www.linkedin.com/pulse/how-trusted-platform-module-tpm-used-today-sbeit-black-belt/" TargetMode="External" Id="rId39" /><Relationship Type="http://schemas.openxmlformats.org/officeDocument/2006/relationships/hyperlink" Target="https://www.infineon.com/cms/en/product/security-smart-card-solutions/optiga-embedded-security-solutions/" TargetMode="External" Id="rId21" /><Relationship Type="http://schemas.openxmlformats.org/officeDocument/2006/relationships/hyperlink" Target="https://ebrary.net/24721/computer_science/random_number_generator" TargetMode="External" Id="rId34" /><Relationship Type="http://schemas.openxmlformats.org/officeDocument/2006/relationships/hyperlink" Target="https://www.infineon.com/dgdl/Infineon-OPTIGA_SLx_9670_TPM_2.0_Pi_4-ApplicationNotes-v07_19-EN.pdf?fileId=5546d4626c1f3dc3016c3d19f43972eb" TargetMode="External" Id="rId42" /><Relationship Type="http://schemas.openxmlformats.org/officeDocument/2006/relationships/hyperlink" Target="https://forums.raspberrypi.com/viewtopic.php?t=219867" TargetMode="External" Id="rId47" /><Relationship Type="http://schemas.openxmlformats.org/officeDocument/2006/relationships/theme" Target="theme/theme1.xml" Id="rId50"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hyperlink" Target="https://docs.microsoft.com/en-us/windows/security/information-protection/tpm/tpm-fundamentals" TargetMode="External" Id="rId16" /><Relationship Type="http://schemas.openxmlformats.org/officeDocument/2006/relationships/hyperlink" Target="https://www.webopedia.com/definitions/trusted-platform-module/" TargetMode="External" Id="rId29" /><Relationship Type="http://schemas.microsoft.com/office/2018/08/relationships/commentsExtensible" Target="commentsExtensible.xml" Id="rId11" /><Relationship Type="http://schemas.openxmlformats.org/officeDocument/2006/relationships/hyperlink" Target="https://community.infineon.com/t5/OPTIGA-TPM/bd-p/OptigaTPM?_ga=2.209230994.1697558163.1661643991-1488785146.1661643991&amp;intc=CSS_Cmty_Bnr" TargetMode="External" Id="rId24" /><Relationship Type="http://schemas.openxmlformats.org/officeDocument/2006/relationships/hyperlink" Target="https://crypto.stackexchange.com/questions/59965/tpm-and-remote-attestation" TargetMode="External" Id="rId32" /><Relationship Type="http://schemas.openxmlformats.org/officeDocument/2006/relationships/hyperlink" Target="https://docs.microsoft.com/en-us/windows/security/information-protection/tpm/switch-pcr-banks-on-tpm-2-0-devices" TargetMode="External" Id="rId37" /><Relationship Type="http://schemas.openxmlformats.org/officeDocument/2006/relationships/hyperlink" Target="https://arstechnica.com/gadgets/2021/08/how-to-go-from-stolen-pc-to-network-intrusion-in-30-minutes/" TargetMode="External" Id="rId40" /><Relationship Type="http://schemas.openxmlformats.org/officeDocument/2006/relationships/hyperlink" Target="https://wiki.archlinux.org/title/Trusted_Platform_Module" TargetMode="External" Id="rId45" /><Relationship Type="http://schemas.openxmlformats.org/officeDocument/2006/relationships/styles" Target="styles.xml" Id="rId5" /><Relationship Type="http://schemas.openxmlformats.org/officeDocument/2006/relationships/hyperlink" Target="https://www.microsoft.com/en-us/research/project/the-trusted-platform-module-tpm/" TargetMode="External" Id="rId15" /><Relationship Type="http://schemas.openxmlformats.org/officeDocument/2006/relationships/hyperlink" Target="https://community.element14.com/products/roadtest/rt/roadtests/529/infineon_trust_platf" TargetMode="External" Id="rId23" /><Relationship Type="http://schemas.openxmlformats.org/officeDocument/2006/relationships/hyperlink" Target="https://www.itprotoday.com/mobile-management-and-security/trusted-platform-module-tpm-key-attestation" TargetMode="External" Id="rId28" /><Relationship Type="http://schemas.openxmlformats.org/officeDocument/2006/relationships/hyperlink" Target="https://www.ibm.com/docs/en/power9?topic=POWER9/p9ia9/p9ia9_tpm_event_logs.htm" TargetMode="External" Id="rId36" /><Relationship Type="http://schemas.microsoft.com/office/2011/relationships/people" Target="people.xml" Id="rId49" /><Relationship Type="http://schemas.microsoft.com/office/2016/09/relationships/commentsIds" Target="commentsIds.xml" Id="rId10" /><Relationship Type="http://schemas.openxmlformats.org/officeDocument/2006/relationships/hyperlink" Target="https://trustedcomputinggroup.org/resource/trusted-platform-module-tpm-summary/" TargetMode="External" Id="rId31" /><Relationship Type="http://schemas.openxmlformats.org/officeDocument/2006/relationships/hyperlink" Target="https://guardianproject.info/archive/luks/" TargetMode="External" Id="rId44" /><Relationship Type="http://schemas.openxmlformats.org/officeDocument/2006/relationships/numbering" Target="numbering.xml" Id="rId4" /><Relationship Type="http://schemas.microsoft.com/office/2011/relationships/commentsExtended" Target="commentsExtended.xml" Id="rId9" /><Relationship Type="http://schemas.openxmlformats.org/officeDocument/2006/relationships/hyperlink" Target="https://www.iso.org/standard/66510.html" TargetMode="External" Id="rId14" /><Relationship Type="http://schemas.openxmlformats.org/officeDocument/2006/relationships/hyperlink" Target="https://buyzero.de/products/letstrust-hardware-tpm-trusted-platform-module" TargetMode="External" Id="rId22" /><Relationship Type="http://schemas.openxmlformats.org/officeDocument/2006/relationships/hyperlink" Target="https://www.incibe-cert.es/en/blog/tpm-en" TargetMode="External" Id="rId27" /><Relationship Type="http://schemas.openxmlformats.org/officeDocument/2006/relationships/hyperlink" Target="https://docs.microsoft.com/en-us/windows/security/information-protection/tpm/tpm-fundamentals" TargetMode="External" Id="rId30" /><Relationship Type="http://schemas.openxmlformats.org/officeDocument/2006/relationships/hyperlink" Target="https://develop.trustedcomputinggroup.org/2018/03/20/license-management-with-tpm-powered-with-codemeter/" TargetMode="External" Id="rId35" /><Relationship Type="http://schemas.openxmlformats.org/officeDocument/2006/relationships/hyperlink" Target="https://windowsreport.com/tpm-1-2-vs-2-0/" TargetMode="External" Id="rId43" /><Relationship Type="http://schemas.openxmlformats.org/officeDocument/2006/relationships/fontTable" Target="fontTable.xml" Id="rId48" /><Relationship Type="http://schemas.openxmlformats.org/officeDocument/2006/relationships/comments" Target="comments.xml" Id="rId8" /><Relationship Type="http://schemas.microsoft.com/office/2020/10/relationships/intelligence" Target="intelligence2.xm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hyperlink" Target="https://link.springer.com/content/pdf/10.1007/978-1-4302-6584-9.pdf" TargetMode="External" Id="rId17" /><Relationship Type="http://schemas.openxmlformats.org/officeDocument/2006/relationships/hyperlink" Target="https://community.element14.com/products/roadtest/rt/roadtests/529/infineon_trust_platf" TargetMode="External" Id="rId25" /><Relationship Type="http://schemas.openxmlformats.org/officeDocument/2006/relationships/hyperlink" Target="https://github.com/tpm2dev/tpm.dev.tutorials/blob/master/Random_Number_Generator/README.md" TargetMode="External" Id="rId33" /><Relationship Type="http://schemas.openxmlformats.org/officeDocument/2006/relationships/hyperlink" Target="https://community.element14.com/products/roadtest/rv/roadtest_reviews/1514/infineon_trust_platf" TargetMode="External" Id="rId38" /><Relationship Type="http://schemas.openxmlformats.org/officeDocument/2006/relationships/hyperlink" Target="https://rr-developer.github.io/LUKS-on-Raspberry-Pi/" TargetMode="External" Id="rId46" /><Relationship Type="http://schemas.openxmlformats.org/officeDocument/2006/relationships/hyperlink" Target="https://thepihut.com/products/letstrust-tpm-for-raspberry-pi" TargetMode="External" Id="rId20" /><Relationship Type="http://schemas.openxmlformats.org/officeDocument/2006/relationships/hyperlink" Target="https://www.softcat.com/news/tpm-vulnerability-bitlocker-full-disk-encryption-impacted" TargetMode="Externa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letstrust.de" TargetMode="External" Id="Rdfab0aae6fe54b6e" /><Relationship Type="http://schemas.openxmlformats.org/officeDocument/2006/relationships/glossaryDocument" Target="glossary/document.xml" Id="Rbf4b7b83b16742c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49ac45f-f26d-4281-8cb4-f7ea754e3626}"/>
      </w:docPartPr>
      <w:docPartBody>
        <w:p w14:paraId="1E95550A">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1D4FFD7652BD42BDF9DEEC799908E7" ma:contentTypeVersion="12" ma:contentTypeDescription="Create a new document." ma:contentTypeScope="" ma:versionID="3f737f965ff8602358574d6cf86286c6">
  <xsd:schema xmlns:xsd="http://www.w3.org/2001/XMLSchema" xmlns:xs="http://www.w3.org/2001/XMLSchema" xmlns:p="http://schemas.microsoft.com/office/2006/metadata/properties" xmlns:ns2="70cc76ce-64e7-49b1-aa08-5974f8b2a11e" xmlns:ns3="1109ce72-5a84-437a-bb4a-213451b799a7" targetNamespace="http://schemas.microsoft.com/office/2006/metadata/properties" ma:root="true" ma:fieldsID="eee45ab26456388694f6a924d0dc6b20" ns2:_="" ns3:_="">
    <xsd:import namespace="70cc76ce-64e7-49b1-aa08-5974f8b2a11e"/>
    <xsd:import namespace="1109ce72-5a84-437a-bb4a-213451b799a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c76ce-64e7-49b1-aa08-5974f8b2a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09ce72-5a84-437a-bb4a-213451b799a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C4D35C-CAA7-4AEE-B7CB-F634BEAFB214}">
  <ds:schemaRefs>
    <ds:schemaRef ds:uri="http://schemas.microsoft.com/office/2006/metadata/contentType"/>
    <ds:schemaRef ds:uri="http://schemas.microsoft.com/office/2006/metadata/properties/metaAttributes"/>
    <ds:schemaRef ds:uri="http://www.w3.org/2000/xmlns/"/>
    <ds:schemaRef ds:uri="http://www.w3.org/2001/XMLSchema"/>
    <ds:schemaRef ds:uri="70cc76ce-64e7-49b1-aa08-5974f8b2a11e"/>
    <ds:schemaRef ds:uri="1109ce72-5a84-437a-bb4a-213451b799a7"/>
  </ds:schemaRefs>
</ds:datastoreItem>
</file>

<file path=customXml/itemProps2.xml><?xml version="1.0" encoding="utf-8"?>
<ds:datastoreItem xmlns:ds="http://schemas.openxmlformats.org/officeDocument/2006/customXml" ds:itemID="{34B9D1C5-DE0B-4694-82CC-ADD9E1B1D642}">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C6A796DC-5BD2-449F-9005-57BC60ECD4E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ROBERT O'CONNOR</dc:creator>
  <cp:keywords/>
  <dc:description/>
  <cp:lastModifiedBy>THOMAS ROBERT O'CONNOR</cp:lastModifiedBy>
  <cp:revision>111</cp:revision>
  <dcterms:created xsi:type="dcterms:W3CDTF">2022-08-01T05:49:00Z</dcterms:created>
  <dcterms:modified xsi:type="dcterms:W3CDTF">2022-09-06T04:41:10Z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0x010100421D4FFD7652BD42BDF9DEEC799908E7</vt:lpwstr>
  </property>
</Properties>
</file>