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381F" w14:textId="544F9BC6" w:rsidR="00A86E04" w:rsidRDefault="00000000">
      <w:pPr>
        <w:pStyle w:val="Title"/>
      </w:pPr>
      <w:r>
        <w:t>Introduction to Data Visualization</w:t>
      </w:r>
    </w:p>
    <w:p w14:paraId="2BCA9ADA" w14:textId="2CB2CA8A" w:rsidR="00536629" w:rsidRDefault="00536629">
      <w:bookmarkStart w:id="0" w:name="_5qcrtdbefxtn" w:colFirst="0" w:colLast="0"/>
      <w:bookmarkEnd w:id="0"/>
      <w:r>
        <w:t>Host</w:t>
      </w:r>
    </w:p>
    <w:p w14:paraId="01343824" w14:textId="451E05A0" w:rsidR="00A86E04" w:rsidRDefault="00536629">
      <w:r>
        <w:t>Location</w:t>
      </w:r>
    </w:p>
    <w:p w14:paraId="39077F84" w14:textId="7E6E7A2A" w:rsidR="00536629" w:rsidRDefault="00B857F4">
      <w:r>
        <w:t>Date</w:t>
      </w:r>
    </w:p>
    <w:p w14:paraId="25CE0F2D" w14:textId="0ED5656C" w:rsidR="00B857F4" w:rsidRDefault="00B857F4">
      <w:r>
        <w:t>Time</w:t>
      </w:r>
    </w:p>
    <w:p w14:paraId="01343825" w14:textId="77777777" w:rsidR="00A86E04" w:rsidRDefault="00A86E04"/>
    <w:p w14:paraId="01343829" w14:textId="7E88DA85" w:rsidR="00A86E04" w:rsidRDefault="00B857F4">
      <w:r>
        <w:rPr>
          <w:b/>
        </w:rPr>
        <w:t xml:space="preserve">Feedback form: </w:t>
      </w:r>
      <w:r w:rsidR="00EA281E" w:rsidRPr="00EA281E">
        <w:t>link to a survey</w:t>
      </w:r>
      <w:r>
        <w:t xml:space="preserve"> </w:t>
      </w:r>
    </w:p>
    <w:p w14:paraId="0134382A" w14:textId="77777777" w:rsidR="00A86E04" w:rsidRDefault="00A86E04"/>
    <w:p w14:paraId="0134382B" w14:textId="47698A76" w:rsidR="00A86E04" w:rsidRDefault="00000000">
      <w:r>
        <w:rPr>
          <w:b/>
        </w:rPr>
        <w:t>Course materials</w:t>
      </w:r>
      <w:r>
        <w:t xml:space="preserve">: </w:t>
      </w:r>
      <w:hyperlink r:id="rId5" w:history="1">
        <w:r w:rsidR="00B923B7" w:rsidRPr="007A6800">
          <w:rPr>
            <w:rStyle w:val="Hyperlink"/>
          </w:rPr>
          <w:t>https://carpentries-incubator.github.io/intro-data-viz/</w:t>
        </w:r>
      </w:hyperlink>
      <w:r w:rsidR="00B923B7">
        <w:t xml:space="preserve"> </w:t>
      </w:r>
    </w:p>
    <w:p w14:paraId="0134382C" w14:textId="77777777" w:rsidR="00A86E04" w:rsidRDefault="00000000">
      <w:pPr>
        <w:rPr>
          <w:b/>
        </w:rPr>
      </w:pPr>
      <w:r>
        <w:rPr>
          <w:b/>
        </w:rPr>
        <w:t>Data for this lesson</w:t>
      </w:r>
      <w:r>
        <w:t>:</w:t>
      </w:r>
      <w:r w:rsidRPr="00C51A2C">
        <w:rPr>
          <w:rStyle w:val="Hyperlink"/>
        </w:rPr>
        <w:t xml:space="preserve"> </w:t>
      </w:r>
      <w:hyperlink r:id="rId6">
        <w:r w:rsidRPr="00C51A2C">
          <w:rPr>
            <w:rStyle w:val="Hyperlink"/>
          </w:rPr>
          <w:t>https://datadryad.org/stash/downloads/file_stream/24074</w:t>
        </w:r>
      </w:hyperlink>
      <w:r>
        <w:t xml:space="preserve"> </w:t>
      </w:r>
    </w:p>
    <w:p w14:paraId="0134382D" w14:textId="6EE66DA4" w:rsidR="00A86E04" w:rsidRDefault="00000000">
      <w:r>
        <w:rPr>
          <w:b/>
        </w:rPr>
        <w:t>This notes document</w:t>
      </w:r>
      <w:r>
        <w:t xml:space="preserve">: </w:t>
      </w:r>
      <w:r w:rsidR="00C51A2C">
        <w:t xml:space="preserve">link to the shared </w:t>
      </w:r>
      <w:proofErr w:type="gramStart"/>
      <w:r w:rsidR="00C51A2C">
        <w:t>document</w:t>
      </w:r>
      <w:proofErr w:type="gramEnd"/>
    </w:p>
    <w:p w14:paraId="0134382E" w14:textId="77777777" w:rsidR="00A86E04" w:rsidRDefault="00A86E04"/>
    <w:p w14:paraId="0134382F" w14:textId="77777777" w:rsidR="00A86E04" w:rsidRDefault="00000000">
      <w:pPr>
        <w:rPr>
          <w:b/>
        </w:rPr>
      </w:pPr>
      <w:r>
        <w:rPr>
          <w:b/>
        </w:rPr>
        <w:t>Instructors/Helpers:</w:t>
      </w:r>
    </w:p>
    <w:p w14:paraId="01343830" w14:textId="0D47862B" w:rsidR="00A86E04" w:rsidRDefault="00C51A2C">
      <w:pPr>
        <w:numPr>
          <w:ilvl w:val="0"/>
          <w:numId w:val="2"/>
        </w:numPr>
      </w:pPr>
      <w:r>
        <w:t xml:space="preserve"> </w:t>
      </w:r>
    </w:p>
    <w:p w14:paraId="01343831" w14:textId="7BB36D9B" w:rsidR="00A86E04" w:rsidRDefault="00C51A2C">
      <w:pPr>
        <w:numPr>
          <w:ilvl w:val="0"/>
          <w:numId w:val="2"/>
        </w:numPr>
      </w:pPr>
      <w:r>
        <w:t xml:space="preserve"> </w:t>
      </w:r>
    </w:p>
    <w:p w14:paraId="01343832" w14:textId="4310F0D2" w:rsidR="00A86E04" w:rsidRDefault="00C51A2C">
      <w:pPr>
        <w:numPr>
          <w:ilvl w:val="0"/>
          <w:numId w:val="2"/>
        </w:numPr>
      </w:pPr>
      <w:r>
        <w:t xml:space="preserve"> </w:t>
      </w:r>
    </w:p>
    <w:p w14:paraId="01343833" w14:textId="77777777" w:rsidR="00A86E04" w:rsidRDefault="00A86E04"/>
    <w:p w14:paraId="01343834" w14:textId="77777777" w:rsidR="00A86E04" w:rsidRDefault="00000000">
      <w:pPr>
        <w:rPr>
          <w:b/>
        </w:rPr>
      </w:pPr>
      <w:r>
        <w:rPr>
          <w:b/>
        </w:rPr>
        <w:t>Learners:</w:t>
      </w:r>
    </w:p>
    <w:p w14:paraId="01343835" w14:textId="025E1A54" w:rsidR="00A86E04" w:rsidRDefault="00000000">
      <w:pPr>
        <w:numPr>
          <w:ilvl w:val="0"/>
          <w:numId w:val="4"/>
        </w:numPr>
      </w:pPr>
      <w:r>
        <w:t xml:space="preserve"> </w:t>
      </w:r>
    </w:p>
    <w:p w14:paraId="01343836" w14:textId="77777777" w:rsidR="00A86E04" w:rsidRDefault="00000000">
      <w:pPr>
        <w:numPr>
          <w:ilvl w:val="0"/>
          <w:numId w:val="4"/>
        </w:numPr>
      </w:pPr>
      <w:r>
        <w:t xml:space="preserve"> </w:t>
      </w:r>
    </w:p>
    <w:p w14:paraId="01343837" w14:textId="77777777" w:rsidR="00A86E04" w:rsidRDefault="00000000">
      <w:pPr>
        <w:numPr>
          <w:ilvl w:val="0"/>
          <w:numId w:val="4"/>
        </w:numPr>
      </w:pPr>
      <w:r>
        <w:t xml:space="preserve"> </w:t>
      </w:r>
    </w:p>
    <w:p w14:paraId="01343838" w14:textId="77777777" w:rsidR="00A86E04" w:rsidRDefault="00000000">
      <w:pPr>
        <w:numPr>
          <w:ilvl w:val="0"/>
          <w:numId w:val="4"/>
        </w:numPr>
      </w:pPr>
      <w:r>
        <w:t xml:space="preserve"> </w:t>
      </w:r>
    </w:p>
    <w:p w14:paraId="01343839" w14:textId="77777777" w:rsidR="00A86E04" w:rsidRDefault="00000000">
      <w:pPr>
        <w:numPr>
          <w:ilvl w:val="0"/>
          <w:numId w:val="4"/>
        </w:numPr>
      </w:pPr>
      <w:r>
        <w:t xml:space="preserve"> </w:t>
      </w:r>
    </w:p>
    <w:p w14:paraId="0134383B" w14:textId="77777777" w:rsidR="00A86E04" w:rsidRDefault="00000000">
      <w:pPr>
        <w:pStyle w:val="Heading1"/>
      </w:pPr>
      <w:bookmarkStart w:id="1" w:name="_292ptyfoa5em" w:colFirst="0" w:colLast="0"/>
      <w:bookmarkStart w:id="2" w:name="_ohu9n8pattv9" w:colFirst="0" w:colLast="0"/>
      <w:bookmarkEnd w:id="1"/>
      <w:bookmarkEnd w:id="2"/>
      <w:r>
        <w:pict w14:anchorId="01343908">
          <v:rect id="_x0000_i1025" style="width:0;height:1.5pt" o:hralign="center" o:hrstd="t" o:hr="t" fillcolor="#a0a0a0" stroked="f"/>
        </w:pict>
      </w:r>
    </w:p>
    <w:p w14:paraId="0134383C" w14:textId="77777777" w:rsidR="00A86E04" w:rsidRDefault="00000000">
      <w:pPr>
        <w:pStyle w:val="Heading1"/>
      </w:pPr>
      <w:bookmarkStart w:id="3" w:name="_4amsc15tjqrc" w:colFirst="0" w:colLast="0"/>
      <w:bookmarkEnd w:id="3"/>
      <w:r>
        <w:t>The importance of message</w:t>
      </w:r>
    </w:p>
    <w:p w14:paraId="0134383D" w14:textId="2162E991" w:rsidR="00A86E04" w:rsidRDefault="00000000">
      <w:r>
        <w:t xml:space="preserve">Instructor: </w:t>
      </w:r>
    </w:p>
    <w:p w14:paraId="0134383E" w14:textId="05E730DA" w:rsidR="00A86E04" w:rsidRDefault="00000000">
      <w:r>
        <w:t xml:space="preserve">Section material: </w:t>
      </w:r>
      <w:hyperlink r:id="rId7" w:history="1">
        <w:r w:rsidR="007D58BE" w:rsidRPr="007A6800">
          <w:rPr>
            <w:rStyle w:val="Hyperlink"/>
          </w:rPr>
          <w:t>https://carpentries-incubator.github.io/intro-data-viz/00-importance-of-message.html</w:t>
        </w:r>
      </w:hyperlink>
      <w:r w:rsidR="007D58BE">
        <w:t xml:space="preserve"> </w:t>
      </w:r>
    </w:p>
    <w:p w14:paraId="0134383F" w14:textId="77777777" w:rsidR="00A86E04" w:rsidRDefault="00000000">
      <w:pPr>
        <w:pStyle w:val="Heading2"/>
      </w:pPr>
      <w:bookmarkStart w:id="4" w:name="_dcktl3urst37" w:colFirst="0" w:colLast="0"/>
      <w:bookmarkEnd w:id="4"/>
      <w:r>
        <w:t>What is a chart?</w:t>
      </w:r>
    </w:p>
    <w:p w14:paraId="01343840" w14:textId="77777777" w:rsidR="00A86E04" w:rsidRDefault="00000000">
      <w:pPr>
        <w:pStyle w:val="Heading2"/>
      </w:pPr>
      <w:bookmarkStart w:id="5" w:name="_qexnxcul5vwn" w:colFirst="0" w:colLast="0"/>
      <w:bookmarkEnd w:id="5"/>
      <w:r>
        <w:t>Purpose of a chart</w:t>
      </w:r>
    </w:p>
    <w:p w14:paraId="01343841" w14:textId="77777777" w:rsidR="00A86E04" w:rsidRDefault="00000000">
      <w:pPr>
        <w:pStyle w:val="Heading2"/>
      </w:pPr>
      <w:bookmarkStart w:id="6" w:name="_c0w9cnw4a32t" w:colFirst="0" w:colLast="0"/>
      <w:bookmarkEnd w:id="6"/>
      <w:r>
        <w:t>Components of a chart</w:t>
      </w:r>
    </w:p>
    <w:p w14:paraId="01343842" w14:textId="77777777" w:rsidR="00A86E04" w:rsidRDefault="00000000">
      <w:pPr>
        <w:pStyle w:val="Heading3"/>
      </w:pPr>
      <w:bookmarkStart w:id="7" w:name="_xz4cxdd9q9b9" w:colFirst="0" w:colLast="0"/>
      <w:bookmarkEnd w:id="7"/>
      <w:r>
        <w:t xml:space="preserve">Prepare the </w:t>
      </w:r>
      <w:proofErr w:type="gramStart"/>
      <w:r>
        <w:t>data</w:t>
      </w:r>
      <w:proofErr w:type="gramEnd"/>
    </w:p>
    <w:p w14:paraId="01343843" w14:textId="77777777" w:rsidR="00A86E04" w:rsidRDefault="00000000">
      <w:r>
        <w:t>Resources for learning more about cleaning and tidying data:</w:t>
      </w:r>
    </w:p>
    <w:p w14:paraId="01343844" w14:textId="77777777" w:rsidR="00A86E04" w:rsidRDefault="00000000">
      <w:pPr>
        <w:numPr>
          <w:ilvl w:val="0"/>
          <w:numId w:val="5"/>
        </w:numPr>
        <w:spacing w:before="240"/>
      </w:pPr>
      <w:r>
        <w:t>The Data Carpentry Ecology</w:t>
      </w:r>
      <w:hyperlink r:id="rId8">
        <w:r>
          <w:t xml:space="preserve"> </w:t>
        </w:r>
      </w:hyperlink>
      <w:hyperlink r:id="rId9">
        <w:r>
          <w:rPr>
            <w:color w:val="1155CC"/>
            <w:u w:val="single"/>
          </w:rPr>
          <w:t>Data in Spreadsheets</w:t>
        </w:r>
      </w:hyperlink>
      <w:r>
        <w:t xml:space="preserve"> lesson offers step-by-step instructions for managing, cleaning, and tidying tabular data to prepare it for analysis</w:t>
      </w:r>
    </w:p>
    <w:p w14:paraId="01343845" w14:textId="77777777" w:rsidR="00A86E04" w:rsidRDefault="00000000">
      <w:pPr>
        <w:numPr>
          <w:ilvl w:val="0"/>
          <w:numId w:val="5"/>
        </w:numPr>
      </w:pPr>
      <w:r>
        <w:lastRenderedPageBreak/>
        <w:t xml:space="preserve">Broman, K. W., &amp; Woo, K. H. (2018). Data organization in spreadsheets (e3183v2). </w:t>
      </w:r>
      <w:proofErr w:type="spellStart"/>
      <w:r>
        <w:t>PeerJ</w:t>
      </w:r>
      <w:proofErr w:type="spellEnd"/>
      <w:r>
        <w:t xml:space="preserve"> Inc. </w:t>
      </w:r>
      <w:hyperlink r:id="rId10">
        <w:r>
          <w:rPr>
            <w:color w:val="1155CC"/>
            <w:u w:val="single"/>
          </w:rPr>
          <w:t>https://doi.org/10.7287/peerj.preprints.3183v2</w:t>
        </w:r>
      </w:hyperlink>
    </w:p>
    <w:p w14:paraId="01343846" w14:textId="77777777" w:rsidR="00A86E04" w:rsidRDefault="00000000">
      <w:pPr>
        <w:numPr>
          <w:ilvl w:val="0"/>
          <w:numId w:val="5"/>
        </w:numPr>
      </w:pPr>
      <w:r>
        <w:t>Wickham, H. 2014. “Tidy Data.” Journal of Statistical Software 59 (10). 10.18637/jss.v059.i10</w:t>
      </w:r>
      <w:hyperlink r:id="rId11">
        <w:r>
          <w:t xml:space="preserve"> </w:t>
        </w:r>
      </w:hyperlink>
      <w:hyperlink r:id="rId12">
        <w:r>
          <w:rPr>
            <w:color w:val="1155CC"/>
            <w:u w:val="single"/>
          </w:rPr>
          <w:t>http://dx.doi.org/10.18637/jss.v059.i10</w:t>
        </w:r>
      </w:hyperlink>
    </w:p>
    <w:p w14:paraId="01343847" w14:textId="77777777" w:rsidR="00A86E04" w:rsidRDefault="00000000">
      <w:pPr>
        <w:pStyle w:val="Heading3"/>
      </w:pPr>
      <w:bookmarkStart w:id="8" w:name="_ciyb56izrn1" w:colFirst="0" w:colLast="0"/>
      <w:bookmarkEnd w:id="8"/>
      <w:r>
        <w:t>The Role of Tables</w:t>
      </w:r>
    </w:p>
    <w:p w14:paraId="01343848" w14:textId="77777777" w:rsidR="00A86E04" w:rsidRDefault="00000000">
      <w:pPr>
        <w:pStyle w:val="Heading4"/>
      </w:pPr>
      <w:bookmarkStart w:id="9" w:name="_pwecaw4afdzy" w:colFirst="0" w:colLast="0"/>
      <w:bookmarkEnd w:id="9"/>
      <w:r>
        <w:t>Table 1.1: a table of made-up data</w:t>
      </w:r>
    </w:p>
    <w:p w14:paraId="01343849" w14:textId="77777777" w:rsidR="00A86E04" w:rsidRDefault="00A86E04"/>
    <w:tbl>
      <w:tblPr>
        <w:tblStyle w:val="a"/>
        <w:tblW w:w="5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95"/>
        <w:gridCol w:w="2345"/>
      </w:tblGrid>
      <w:tr w:rsidR="00A86E04" w14:paraId="0134384C" w14:textId="77777777">
        <w:trPr>
          <w:trHeight w:val="500"/>
        </w:trPr>
        <w:tc>
          <w:tcPr>
            <w:tcW w:w="3395" w:type="dxa"/>
            <w:tcMar>
              <w:top w:w="100" w:type="dxa"/>
              <w:left w:w="100" w:type="dxa"/>
              <w:bottom w:w="100" w:type="dxa"/>
              <w:right w:w="100" w:type="dxa"/>
            </w:tcMar>
          </w:tcPr>
          <w:p w14:paraId="0134384A" w14:textId="00998073" w:rsidR="00A86E04" w:rsidRDefault="00000000">
            <w:pPr>
              <w:jc w:val="center"/>
            </w:pPr>
            <w:r>
              <w:rPr>
                <w:b/>
              </w:rPr>
              <w:t>Average Monthly Temperature</w:t>
            </w:r>
            <w:r w:rsidR="00D46042">
              <w:rPr>
                <w:b/>
              </w:rPr>
              <w:t xml:space="preserve"> (</w:t>
            </w:r>
            <w:r w:rsidR="004B1BDD">
              <w:rPr>
                <w:b/>
              </w:rPr>
              <w:t>°F)</w:t>
            </w:r>
          </w:p>
        </w:tc>
        <w:tc>
          <w:tcPr>
            <w:tcW w:w="2345" w:type="dxa"/>
            <w:tcMar>
              <w:top w:w="100" w:type="dxa"/>
              <w:left w:w="100" w:type="dxa"/>
              <w:bottom w:w="100" w:type="dxa"/>
              <w:right w:w="100" w:type="dxa"/>
            </w:tcMar>
          </w:tcPr>
          <w:p w14:paraId="0134384B" w14:textId="77777777" w:rsidR="00A86E04" w:rsidRDefault="00000000">
            <w:pPr>
              <w:jc w:val="center"/>
            </w:pPr>
            <w:r>
              <w:rPr>
                <w:b/>
              </w:rPr>
              <w:t>Daily Walks per Dog</w:t>
            </w:r>
          </w:p>
        </w:tc>
      </w:tr>
      <w:tr w:rsidR="00A86E04" w14:paraId="0134384F" w14:textId="77777777">
        <w:trPr>
          <w:trHeight w:val="500"/>
        </w:trPr>
        <w:tc>
          <w:tcPr>
            <w:tcW w:w="3395" w:type="dxa"/>
            <w:tcMar>
              <w:top w:w="100" w:type="dxa"/>
              <w:left w:w="100" w:type="dxa"/>
              <w:bottom w:w="100" w:type="dxa"/>
              <w:right w:w="100" w:type="dxa"/>
            </w:tcMar>
          </w:tcPr>
          <w:p w14:paraId="0134384D" w14:textId="77777777" w:rsidR="00A86E04" w:rsidRDefault="00000000">
            <w:r>
              <w:t>30</w:t>
            </w:r>
          </w:p>
        </w:tc>
        <w:tc>
          <w:tcPr>
            <w:tcW w:w="2345" w:type="dxa"/>
            <w:tcMar>
              <w:top w:w="100" w:type="dxa"/>
              <w:left w:w="100" w:type="dxa"/>
              <w:bottom w:w="100" w:type="dxa"/>
              <w:right w:w="100" w:type="dxa"/>
            </w:tcMar>
          </w:tcPr>
          <w:p w14:paraId="0134384E" w14:textId="77777777" w:rsidR="00A86E04" w:rsidRDefault="00000000">
            <w:pPr>
              <w:widowControl w:val="0"/>
            </w:pPr>
            <w:r>
              <w:t>0</w:t>
            </w:r>
          </w:p>
        </w:tc>
      </w:tr>
      <w:tr w:rsidR="00A86E04" w14:paraId="01343852" w14:textId="77777777">
        <w:trPr>
          <w:trHeight w:val="500"/>
        </w:trPr>
        <w:tc>
          <w:tcPr>
            <w:tcW w:w="3395" w:type="dxa"/>
            <w:tcMar>
              <w:top w:w="100" w:type="dxa"/>
              <w:left w:w="100" w:type="dxa"/>
              <w:bottom w:w="100" w:type="dxa"/>
              <w:right w:w="100" w:type="dxa"/>
            </w:tcMar>
          </w:tcPr>
          <w:p w14:paraId="01343850" w14:textId="77777777" w:rsidR="00A86E04" w:rsidRDefault="00000000">
            <w:pPr>
              <w:widowControl w:val="0"/>
            </w:pPr>
            <w:r>
              <w:t>35</w:t>
            </w:r>
          </w:p>
        </w:tc>
        <w:tc>
          <w:tcPr>
            <w:tcW w:w="2345" w:type="dxa"/>
            <w:tcMar>
              <w:top w:w="100" w:type="dxa"/>
              <w:left w:w="100" w:type="dxa"/>
              <w:bottom w:w="100" w:type="dxa"/>
              <w:right w:w="100" w:type="dxa"/>
            </w:tcMar>
          </w:tcPr>
          <w:p w14:paraId="01343851" w14:textId="77777777" w:rsidR="00A86E04" w:rsidRDefault="00000000">
            <w:pPr>
              <w:widowControl w:val="0"/>
            </w:pPr>
            <w:r>
              <w:t>1</w:t>
            </w:r>
          </w:p>
        </w:tc>
      </w:tr>
      <w:tr w:rsidR="00A86E04" w14:paraId="01343855" w14:textId="77777777">
        <w:trPr>
          <w:trHeight w:val="500"/>
        </w:trPr>
        <w:tc>
          <w:tcPr>
            <w:tcW w:w="3395" w:type="dxa"/>
            <w:tcMar>
              <w:top w:w="100" w:type="dxa"/>
              <w:left w:w="100" w:type="dxa"/>
              <w:bottom w:w="100" w:type="dxa"/>
              <w:right w:w="100" w:type="dxa"/>
            </w:tcMar>
          </w:tcPr>
          <w:p w14:paraId="01343853" w14:textId="77777777" w:rsidR="00A86E04" w:rsidRDefault="00000000">
            <w:pPr>
              <w:widowControl w:val="0"/>
            </w:pPr>
            <w:r>
              <w:t>45</w:t>
            </w:r>
          </w:p>
        </w:tc>
        <w:tc>
          <w:tcPr>
            <w:tcW w:w="2345" w:type="dxa"/>
            <w:tcMar>
              <w:top w:w="100" w:type="dxa"/>
              <w:left w:w="100" w:type="dxa"/>
              <w:bottom w:w="100" w:type="dxa"/>
              <w:right w:w="100" w:type="dxa"/>
            </w:tcMar>
          </w:tcPr>
          <w:p w14:paraId="01343854" w14:textId="77777777" w:rsidR="00A86E04" w:rsidRDefault="00000000">
            <w:pPr>
              <w:widowControl w:val="0"/>
            </w:pPr>
            <w:r>
              <w:t>1</w:t>
            </w:r>
          </w:p>
        </w:tc>
      </w:tr>
      <w:tr w:rsidR="00A86E04" w14:paraId="01343858" w14:textId="77777777">
        <w:trPr>
          <w:trHeight w:val="500"/>
        </w:trPr>
        <w:tc>
          <w:tcPr>
            <w:tcW w:w="3395" w:type="dxa"/>
            <w:tcMar>
              <w:top w:w="100" w:type="dxa"/>
              <w:left w:w="100" w:type="dxa"/>
              <w:bottom w:w="100" w:type="dxa"/>
              <w:right w:w="100" w:type="dxa"/>
            </w:tcMar>
          </w:tcPr>
          <w:p w14:paraId="01343856" w14:textId="77777777" w:rsidR="00A86E04" w:rsidRDefault="00000000">
            <w:pPr>
              <w:widowControl w:val="0"/>
            </w:pPr>
            <w:r>
              <w:t>55</w:t>
            </w:r>
          </w:p>
        </w:tc>
        <w:tc>
          <w:tcPr>
            <w:tcW w:w="2345" w:type="dxa"/>
            <w:tcMar>
              <w:top w:w="100" w:type="dxa"/>
              <w:left w:w="100" w:type="dxa"/>
              <w:bottom w:w="100" w:type="dxa"/>
              <w:right w:w="100" w:type="dxa"/>
            </w:tcMar>
          </w:tcPr>
          <w:p w14:paraId="01343857" w14:textId="77777777" w:rsidR="00A86E04" w:rsidRDefault="00000000">
            <w:pPr>
              <w:widowControl w:val="0"/>
            </w:pPr>
            <w:r>
              <w:t>2</w:t>
            </w:r>
          </w:p>
        </w:tc>
      </w:tr>
      <w:tr w:rsidR="00A86E04" w14:paraId="0134385B" w14:textId="77777777">
        <w:trPr>
          <w:trHeight w:val="500"/>
        </w:trPr>
        <w:tc>
          <w:tcPr>
            <w:tcW w:w="3395" w:type="dxa"/>
            <w:tcMar>
              <w:top w:w="100" w:type="dxa"/>
              <w:left w:w="100" w:type="dxa"/>
              <w:bottom w:w="100" w:type="dxa"/>
              <w:right w:w="100" w:type="dxa"/>
            </w:tcMar>
          </w:tcPr>
          <w:p w14:paraId="01343859" w14:textId="77777777" w:rsidR="00A86E04" w:rsidRDefault="00000000">
            <w:pPr>
              <w:widowControl w:val="0"/>
            </w:pPr>
            <w:r>
              <w:t>65</w:t>
            </w:r>
          </w:p>
        </w:tc>
        <w:tc>
          <w:tcPr>
            <w:tcW w:w="2345" w:type="dxa"/>
            <w:tcMar>
              <w:top w:w="100" w:type="dxa"/>
              <w:left w:w="100" w:type="dxa"/>
              <w:bottom w:w="100" w:type="dxa"/>
              <w:right w:w="100" w:type="dxa"/>
            </w:tcMar>
          </w:tcPr>
          <w:p w14:paraId="0134385A" w14:textId="77777777" w:rsidR="00A86E04" w:rsidRDefault="00000000">
            <w:pPr>
              <w:widowControl w:val="0"/>
            </w:pPr>
            <w:r>
              <w:t>3</w:t>
            </w:r>
          </w:p>
        </w:tc>
      </w:tr>
      <w:tr w:rsidR="00A86E04" w14:paraId="0134385E" w14:textId="77777777">
        <w:trPr>
          <w:trHeight w:val="500"/>
        </w:trPr>
        <w:tc>
          <w:tcPr>
            <w:tcW w:w="3395" w:type="dxa"/>
            <w:tcMar>
              <w:top w:w="100" w:type="dxa"/>
              <w:left w:w="100" w:type="dxa"/>
              <w:bottom w:w="100" w:type="dxa"/>
              <w:right w:w="100" w:type="dxa"/>
            </w:tcMar>
          </w:tcPr>
          <w:p w14:paraId="0134385C" w14:textId="77777777" w:rsidR="00A86E04" w:rsidRDefault="00000000">
            <w:pPr>
              <w:widowControl w:val="0"/>
            </w:pPr>
            <w:r>
              <w:t>78</w:t>
            </w:r>
          </w:p>
        </w:tc>
        <w:tc>
          <w:tcPr>
            <w:tcW w:w="2345" w:type="dxa"/>
            <w:tcMar>
              <w:top w:w="100" w:type="dxa"/>
              <w:left w:w="100" w:type="dxa"/>
              <w:bottom w:w="100" w:type="dxa"/>
              <w:right w:w="100" w:type="dxa"/>
            </w:tcMar>
          </w:tcPr>
          <w:p w14:paraId="0134385D" w14:textId="77777777" w:rsidR="00A86E04" w:rsidRDefault="00000000">
            <w:pPr>
              <w:widowControl w:val="0"/>
            </w:pPr>
            <w:r>
              <w:t>2</w:t>
            </w:r>
          </w:p>
        </w:tc>
      </w:tr>
      <w:tr w:rsidR="00A86E04" w14:paraId="01343861" w14:textId="77777777">
        <w:trPr>
          <w:trHeight w:val="500"/>
        </w:trPr>
        <w:tc>
          <w:tcPr>
            <w:tcW w:w="3395" w:type="dxa"/>
            <w:tcMar>
              <w:top w:w="100" w:type="dxa"/>
              <w:left w:w="100" w:type="dxa"/>
              <w:bottom w:w="100" w:type="dxa"/>
              <w:right w:w="100" w:type="dxa"/>
            </w:tcMar>
          </w:tcPr>
          <w:p w14:paraId="0134385F" w14:textId="77777777" w:rsidR="00A86E04" w:rsidRDefault="00000000">
            <w:pPr>
              <w:widowControl w:val="0"/>
            </w:pPr>
            <w:r>
              <w:t>80</w:t>
            </w:r>
          </w:p>
        </w:tc>
        <w:tc>
          <w:tcPr>
            <w:tcW w:w="2345" w:type="dxa"/>
            <w:tcMar>
              <w:top w:w="100" w:type="dxa"/>
              <w:left w:w="100" w:type="dxa"/>
              <w:bottom w:w="100" w:type="dxa"/>
              <w:right w:w="100" w:type="dxa"/>
            </w:tcMar>
          </w:tcPr>
          <w:p w14:paraId="01343860" w14:textId="77777777" w:rsidR="00A86E04" w:rsidRDefault="00000000">
            <w:pPr>
              <w:widowControl w:val="0"/>
            </w:pPr>
            <w:r>
              <w:t>2</w:t>
            </w:r>
          </w:p>
        </w:tc>
      </w:tr>
      <w:tr w:rsidR="00A86E04" w14:paraId="01343864" w14:textId="77777777">
        <w:trPr>
          <w:trHeight w:val="500"/>
        </w:trPr>
        <w:tc>
          <w:tcPr>
            <w:tcW w:w="3395" w:type="dxa"/>
            <w:tcMar>
              <w:top w:w="100" w:type="dxa"/>
              <w:left w:w="100" w:type="dxa"/>
              <w:bottom w:w="100" w:type="dxa"/>
              <w:right w:w="100" w:type="dxa"/>
            </w:tcMar>
          </w:tcPr>
          <w:p w14:paraId="01343862" w14:textId="77777777" w:rsidR="00A86E04" w:rsidRDefault="00000000">
            <w:pPr>
              <w:widowControl w:val="0"/>
            </w:pPr>
            <w:r>
              <w:t>88</w:t>
            </w:r>
          </w:p>
        </w:tc>
        <w:tc>
          <w:tcPr>
            <w:tcW w:w="2345" w:type="dxa"/>
            <w:tcMar>
              <w:top w:w="100" w:type="dxa"/>
              <w:left w:w="100" w:type="dxa"/>
              <w:bottom w:w="100" w:type="dxa"/>
              <w:right w:w="100" w:type="dxa"/>
            </w:tcMar>
          </w:tcPr>
          <w:p w14:paraId="01343863" w14:textId="77777777" w:rsidR="00A86E04" w:rsidRDefault="00000000">
            <w:pPr>
              <w:widowControl w:val="0"/>
            </w:pPr>
            <w:r>
              <w:t>1</w:t>
            </w:r>
          </w:p>
        </w:tc>
      </w:tr>
      <w:tr w:rsidR="00A86E04" w14:paraId="01343867" w14:textId="77777777">
        <w:trPr>
          <w:trHeight w:val="500"/>
        </w:trPr>
        <w:tc>
          <w:tcPr>
            <w:tcW w:w="3395" w:type="dxa"/>
            <w:tcMar>
              <w:top w:w="100" w:type="dxa"/>
              <w:left w:w="100" w:type="dxa"/>
              <w:bottom w:w="100" w:type="dxa"/>
              <w:right w:w="100" w:type="dxa"/>
            </w:tcMar>
          </w:tcPr>
          <w:p w14:paraId="01343865" w14:textId="77777777" w:rsidR="00A86E04" w:rsidRDefault="00000000">
            <w:pPr>
              <w:widowControl w:val="0"/>
            </w:pPr>
            <w:r>
              <w:t>70</w:t>
            </w:r>
          </w:p>
        </w:tc>
        <w:tc>
          <w:tcPr>
            <w:tcW w:w="2345" w:type="dxa"/>
            <w:tcMar>
              <w:top w:w="100" w:type="dxa"/>
              <w:left w:w="100" w:type="dxa"/>
              <w:bottom w:w="100" w:type="dxa"/>
              <w:right w:w="100" w:type="dxa"/>
            </w:tcMar>
          </w:tcPr>
          <w:p w14:paraId="01343866" w14:textId="77777777" w:rsidR="00A86E04" w:rsidRDefault="00000000">
            <w:pPr>
              <w:widowControl w:val="0"/>
            </w:pPr>
            <w:r>
              <w:t>3</w:t>
            </w:r>
          </w:p>
        </w:tc>
      </w:tr>
      <w:tr w:rsidR="00A86E04" w14:paraId="0134386A" w14:textId="77777777">
        <w:trPr>
          <w:trHeight w:val="500"/>
        </w:trPr>
        <w:tc>
          <w:tcPr>
            <w:tcW w:w="3395" w:type="dxa"/>
            <w:tcMar>
              <w:top w:w="100" w:type="dxa"/>
              <w:left w:w="100" w:type="dxa"/>
              <w:bottom w:w="100" w:type="dxa"/>
              <w:right w:w="100" w:type="dxa"/>
            </w:tcMar>
          </w:tcPr>
          <w:p w14:paraId="01343868" w14:textId="77777777" w:rsidR="00A86E04" w:rsidRDefault="00000000">
            <w:pPr>
              <w:widowControl w:val="0"/>
            </w:pPr>
            <w:r>
              <w:t>60</w:t>
            </w:r>
          </w:p>
        </w:tc>
        <w:tc>
          <w:tcPr>
            <w:tcW w:w="2345" w:type="dxa"/>
            <w:tcMar>
              <w:top w:w="100" w:type="dxa"/>
              <w:left w:w="100" w:type="dxa"/>
              <w:bottom w:w="100" w:type="dxa"/>
              <w:right w:w="100" w:type="dxa"/>
            </w:tcMar>
          </w:tcPr>
          <w:p w14:paraId="01343869" w14:textId="77777777" w:rsidR="00A86E04" w:rsidRDefault="00000000">
            <w:pPr>
              <w:widowControl w:val="0"/>
            </w:pPr>
            <w:r>
              <w:t>3</w:t>
            </w:r>
          </w:p>
        </w:tc>
      </w:tr>
      <w:tr w:rsidR="00A86E04" w14:paraId="0134386D" w14:textId="77777777">
        <w:trPr>
          <w:trHeight w:val="500"/>
        </w:trPr>
        <w:tc>
          <w:tcPr>
            <w:tcW w:w="3395" w:type="dxa"/>
            <w:tcMar>
              <w:top w:w="100" w:type="dxa"/>
              <w:left w:w="100" w:type="dxa"/>
              <w:bottom w:w="100" w:type="dxa"/>
              <w:right w:w="100" w:type="dxa"/>
            </w:tcMar>
          </w:tcPr>
          <w:p w14:paraId="0134386B" w14:textId="77777777" w:rsidR="00A86E04" w:rsidRDefault="00000000">
            <w:pPr>
              <w:widowControl w:val="0"/>
            </w:pPr>
            <w:r>
              <w:t>45</w:t>
            </w:r>
          </w:p>
        </w:tc>
        <w:tc>
          <w:tcPr>
            <w:tcW w:w="2345" w:type="dxa"/>
            <w:tcMar>
              <w:top w:w="100" w:type="dxa"/>
              <w:left w:w="100" w:type="dxa"/>
              <w:bottom w:w="100" w:type="dxa"/>
              <w:right w:w="100" w:type="dxa"/>
            </w:tcMar>
          </w:tcPr>
          <w:p w14:paraId="0134386C" w14:textId="77777777" w:rsidR="00A86E04" w:rsidRDefault="00000000">
            <w:pPr>
              <w:widowControl w:val="0"/>
            </w:pPr>
            <w:r>
              <w:t>1</w:t>
            </w:r>
          </w:p>
        </w:tc>
      </w:tr>
      <w:tr w:rsidR="00A86E04" w14:paraId="01343870" w14:textId="77777777">
        <w:trPr>
          <w:trHeight w:val="500"/>
        </w:trPr>
        <w:tc>
          <w:tcPr>
            <w:tcW w:w="3395" w:type="dxa"/>
            <w:tcMar>
              <w:top w:w="100" w:type="dxa"/>
              <w:left w:w="100" w:type="dxa"/>
              <w:bottom w:w="100" w:type="dxa"/>
              <w:right w:w="100" w:type="dxa"/>
            </w:tcMar>
          </w:tcPr>
          <w:p w14:paraId="0134386E" w14:textId="77777777" w:rsidR="00A86E04" w:rsidRDefault="00000000">
            <w:pPr>
              <w:widowControl w:val="0"/>
            </w:pPr>
            <w:r>
              <w:t>35</w:t>
            </w:r>
          </w:p>
        </w:tc>
        <w:tc>
          <w:tcPr>
            <w:tcW w:w="2345" w:type="dxa"/>
            <w:tcMar>
              <w:top w:w="100" w:type="dxa"/>
              <w:left w:w="100" w:type="dxa"/>
              <w:bottom w:w="100" w:type="dxa"/>
              <w:right w:w="100" w:type="dxa"/>
            </w:tcMar>
          </w:tcPr>
          <w:p w14:paraId="0134386F" w14:textId="77777777" w:rsidR="00A86E04" w:rsidRDefault="00000000">
            <w:pPr>
              <w:widowControl w:val="0"/>
            </w:pPr>
            <w:r>
              <w:t>0</w:t>
            </w:r>
          </w:p>
        </w:tc>
      </w:tr>
    </w:tbl>
    <w:p w14:paraId="01343871" w14:textId="77777777" w:rsidR="00A86E04" w:rsidRDefault="00A86E04"/>
    <w:p w14:paraId="01343872" w14:textId="77777777" w:rsidR="00A86E04" w:rsidRDefault="00000000">
      <w:pPr>
        <w:pStyle w:val="Heading4"/>
      </w:pPr>
      <w:bookmarkStart w:id="10" w:name="_73d4dsehz5aw" w:colFirst="0" w:colLast="0"/>
      <w:bookmarkEnd w:id="10"/>
      <w:r>
        <w:t>Discussion 1</w:t>
      </w:r>
    </w:p>
    <w:p w14:paraId="01343873" w14:textId="77777777" w:rsidR="00A86E04" w:rsidRDefault="00000000">
      <w:r>
        <w:t>Take 1 minute to read Table 1.1 and discuss it with your neighbor. How easy or difficult is it to understand the data? What patterns can you detect? Write your conclusions here:</w:t>
      </w:r>
    </w:p>
    <w:p w14:paraId="01343874" w14:textId="77777777" w:rsidR="00A86E04" w:rsidRDefault="00A86E04"/>
    <w:p w14:paraId="01343875" w14:textId="79C84B62" w:rsidR="00A86E04" w:rsidRDefault="00A86E04"/>
    <w:p w14:paraId="54563AB3" w14:textId="77777777" w:rsidR="0090493D" w:rsidRDefault="0090493D"/>
    <w:p w14:paraId="01343876" w14:textId="77777777" w:rsidR="00A86E04" w:rsidRDefault="00000000">
      <w:pPr>
        <w:pStyle w:val="Heading3"/>
      </w:pPr>
      <w:r>
        <w:t>From Table to Chart</w:t>
      </w:r>
    </w:p>
    <w:p w14:paraId="01343877" w14:textId="77777777" w:rsidR="00A86E04" w:rsidRDefault="00000000">
      <w:pPr>
        <w:pStyle w:val="Heading4"/>
      </w:pPr>
      <w:bookmarkStart w:id="11" w:name="_dwx7ho7158sw" w:colFirst="0" w:colLast="0"/>
      <w:bookmarkEnd w:id="11"/>
      <w:r>
        <w:t>Figure 1.1: X and Y axes on a Cartesian plane:</w:t>
      </w:r>
    </w:p>
    <w:p w14:paraId="01343878" w14:textId="77777777" w:rsidR="00A86E04" w:rsidRDefault="00000000">
      <w:r>
        <w:rPr>
          <w:noProof/>
        </w:rPr>
        <w:drawing>
          <wp:inline distT="114300" distB="114300" distL="114300" distR="114300" wp14:anchorId="01343909" wp14:editId="0134390A">
            <wp:extent cx="3543300" cy="2362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43300" cy="2362200"/>
                    </a:xfrm>
                    <a:prstGeom prst="rect">
                      <a:avLst/>
                    </a:prstGeom>
                    <a:ln/>
                  </pic:spPr>
                </pic:pic>
              </a:graphicData>
            </a:graphic>
          </wp:inline>
        </w:drawing>
      </w:r>
    </w:p>
    <w:p w14:paraId="01343879" w14:textId="77777777" w:rsidR="00A86E04" w:rsidRDefault="00A86E04"/>
    <w:p w14:paraId="0134387A" w14:textId="77777777" w:rsidR="00A86E04" w:rsidRDefault="00000000">
      <w:pPr>
        <w:pStyle w:val="Heading4"/>
      </w:pPr>
      <w:bookmarkStart w:id="12" w:name="_6cmr7vj3xguw" w:colFirst="0" w:colLast="0"/>
      <w:bookmarkEnd w:id="12"/>
      <w:r>
        <w:t>Figure 1.2: A line chart made from the data in Table 1.1</w:t>
      </w:r>
    </w:p>
    <w:p w14:paraId="0134387B" w14:textId="0FD25BC2" w:rsidR="00A86E04" w:rsidRDefault="00A86E04"/>
    <w:p w14:paraId="3EB23C5C" w14:textId="6C58D456" w:rsidR="00DC780A" w:rsidRDefault="0036249E">
      <w:r>
        <w:rPr>
          <w:noProof/>
        </w:rPr>
        <w:drawing>
          <wp:inline distT="0" distB="0" distL="0" distR="0" wp14:anchorId="26D6DB3C" wp14:editId="0A8CEE70">
            <wp:extent cx="6858000" cy="4124739"/>
            <wp:effectExtent l="0" t="0" r="0" b="9525"/>
            <wp:docPr id="154159601" name="Picture 1" descr="A graph showing the temperature of th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601" name="Picture 1" descr="A graph showing the temperature of the da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4124739"/>
                    </a:xfrm>
                    <a:prstGeom prst="rect">
                      <a:avLst/>
                    </a:prstGeom>
                  </pic:spPr>
                </pic:pic>
              </a:graphicData>
            </a:graphic>
          </wp:inline>
        </w:drawing>
      </w:r>
    </w:p>
    <w:p w14:paraId="0134387C" w14:textId="77777777" w:rsidR="00A86E04" w:rsidRDefault="00A86E04"/>
    <w:p w14:paraId="0134387D" w14:textId="77777777" w:rsidR="00A86E04" w:rsidRDefault="00000000">
      <w:pPr>
        <w:pStyle w:val="Heading4"/>
      </w:pPr>
      <w:bookmarkStart w:id="13" w:name="_gjqwjnrcwqw0" w:colFirst="0" w:colLast="0"/>
      <w:bookmarkEnd w:id="13"/>
      <w:r>
        <w:lastRenderedPageBreak/>
        <w:t>Discussion 2</w:t>
      </w:r>
    </w:p>
    <w:p w14:paraId="0134387E" w14:textId="77777777" w:rsidR="00A86E04" w:rsidRDefault="00000000">
      <w:r>
        <w:t>Take 1 minute to view the chart in Figure 1.2 and discuss it with your neighbor. How easy or difficult is it to understand the data? What patterns can you detect? Write your conclusions here:</w:t>
      </w:r>
    </w:p>
    <w:p w14:paraId="0134387F" w14:textId="77777777" w:rsidR="00A86E04" w:rsidRDefault="00A86E04"/>
    <w:p w14:paraId="01343882" w14:textId="77777777" w:rsidR="00A86E04" w:rsidRDefault="00000000">
      <w:pPr>
        <w:pStyle w:val="Heading2"/>
      </w:pPr>
      <w:bookmarkStart w:id="14" w:name="_3sajypailw5r" w:colFirst="0" w:colLast="0"/>
      <w:bookmarkEnd w:id="14"/>
      <w:r>
        <w:t>Chart Message</w:t>
      </w:r>
    </w:p>
    <w:p w14:paraId="01343883" w14:textId="77777777" w:rsidR="00A86E04" w:rsidRDefault="00000000" w:rsidP="00ED7D57">
      <w:pPr>
        <w:pStyle w:val="Heading3"/>
      </w:pPr>
      <w:bookmarkStart w:id="15" w:name="_ydspu3ph0blv" w:colFirst="0" w:colLast="0"/>
      <w:bookmarkEnd w:id="15"/>
      <w:r>
        <w:t xml:space="preserve">Challenge 1.1: Identify a chart </w:t>
      </w:r>
      <w:proofErr w:type="gramStart"/>
      <w:r>
        <w:t>message</w:t>
      </w:r>
      <w:proofErr w:type="gramEnd"/>
    </w:p>
    <w:p w14:paraId="01343884" w14:textId="77777777" w:rsidR="00A86E04" w:rsidRDefault="00000000">
      <w:pPr>
        <w:spacing w:before="240" w:after="240"/>
      </w:pPr>
      <w:r>
        <w:t>Choose the sentence that best describes the relationship depicted in the chart in Figure 1.2. Mark your answer with a + next to your choice:</w:t>
      </w:r>
    </w:p>
    <w:p w14:paraId="01343885" w14:textId="706C8129" w:rsidR="00A86E04" w:rsidRDefault="00000000">
      <w:pPr>
        <w:numPr>
          <w:ilvl w:val="0"/>
          <w:numId w:val="6"/>
        </w:numPr>
        <w:spacing w:before="240"/>
      </w:pPr>
      <w:r>
        <w:t>Dogs get fewer daily walks during seasonal temperature extremes.</w:t>
      </w:r>
    </w:p>
    <w:p w14:paraId="01343886" w14:textId="77777777" w:rsidR="00A86E04" w:rsidRDefault="00000000">
      <w:pPr>
        <w:numPr>
          <w:ilvl w:val="0"/>
          <w:numId w:val="6"/>
        </w:numPr>
      </w:pPr>
      <w:proofErr w:type="gramStart"/>
      <w:r>
        <w:t>Monthly</w:t>
      </w:r>
      <w:proofErr w:type="gramEnd"/>
      <w:r>
        <w:t xml:space="preserve"> average temperature varies during the year.</w:t>
      </w:r>
    </w:p>
    <w:p w14:paraId="01343887" w14:textId="77777777" w:rsidR="00A86E04" w:rsidRDefault="00000000">
      <w:pPr>
        <w:numPr>
          <w:ilvl w:val="0"/>
          <w:numId w:val="6"/>
        </w:numPr>
        <w:spacing w:after="240"/>
      </w:pPr>
      <w:r>
        <w:t>Dogs get between 0 and 4 walks daily.</w:t>
      </w:r>
    </w:p>
    <w:p w14:paraId="01343888" w14:textId="77777777" w:rsidR="00A86E04" w:rsidRDefault="00A86E04"/>
    <w:p w14:paraId="01343889" w14:textId="77777777" w:rsidR="00A86E04" w:rsidRDefault="00000000">
      <w:pPr>
        <w:pStyle w:val="Heading2"/>
      </w:pPr>
      <w:bookmarkStart w:id="16" w:name="_1e7jbsvxbesi" w:colFirst="0" w:colLast="0"/>
      <w:bookmarkEnd w:id="16"/>
      <w:r>
        <w:t>Importance of Chart Message</w:t>
      </w:r>
    </w:p>
    <w:p w14:paraId="0134388A" w14:textId="77777777" w:rsidR="00A86E04" w:rsidRDefault="00A86E04"/>
    <w:p w14:paraId="0134388B" w14:textId="77777777" w:rsidR="00A86E04" w:rsidRDefault="00000000">
      <w:pPr>
        <w:pStyle w:val="Heading2"/>
      </w:pPr>
      <w:bookmarkStart w:id="17" w:name="_v1xabl4bc9po" w:colFirst="0" w:colLast="0"/>
      <w:bookmarkEnd w:id="17"/>
      <w:r>
        <w:t xml:space="preserve">Feedback on this section: </w:t>
      </w:r>
    </w:p>
    <w:p w14:paraId="0134388D" w14:textId="2187F150" w:rsidR="00A86E04" w:rsidRDefault="009C3816">
      <w:r>
        <w:t>Link to survey</w:t>
      </w:r>
    </w:p>
    <w:p w14:paraId="1E163AF8" w14:textId="77777777" w:rsidR="009C3816" w:rsidRDefault="009C3816"/>
    <w:p w14:paraId="0134388E" w14:textId="77777777" w:rsidR="00A86E04" w:rsidRDefault="00000000">
      <w:r>
        <w:pict w14:anchorId="0134390D">
          <v:rect id="_x0000_i1026" style="width:0;height:1.5pt" o:hralign="center" o:hrstd="t" o:hr="t" fillcolor="#a0a0a0" stroked="f"/>
        </w:pict>
      </w:r>
    </w:p>
    <w:p w14:paraId="0134388F" w14:textId="77777777" w:rsidR="00A86E04" w:rsidRDefault="00000000">
      <w:pPr>
        <w:pStyle w:val="Heading1"/>
      </w:pPr>
      <w:bookmarkStart w:id="18" w:name="_rg3k11po95gn" w:colFirst="0" w:colLast="0"/>
      <w:bookmarkEnd w:id="18"/>
      <w:r>
        <w:t>Graphical elements of a chart</w:t>
      </w:r>
    </w:p>
    <w:p w14:paraId="01343890" w14:textId="3EE1B4BC" w:rsidR="00A86E04" w:rsidRDefault="00000000">
      <w:r>
        <w:t>Instructor:</w:t>
      </w:r>
    </w:p>
    <w:p w14:paraId="01343891" w14:textId="429AEDBD" w:rsidR="00A86E04" w:rsidRDefault="00000000">
      <w:r>
        <w:t xml:space="preserve">Section material: </w:t>
      </w:r>
      <w:hyperlink r:id="rId15" w:history="1">
        <w:r w:rsidR="0091799C" w:rsidRPr="007A6800">
          <w:rPr>
            <w:rStyle w:val="Hyperlink"/>
          </w:rPr>
          <w:t>https://carpentries-incubator.github.io/intro-data-viz/01-graphical-elements.html</w:t>
        </w:r>
      </w:hyperlink>
      <w:r w:rsidR="0091799C">
        <w:t xml:space="preserve"> </w:t>
      </w:r>
    </w:p>
    <w:p w14:paraId="01343892" w14:textId="77777777" w:rsidR="00A86E04" w:rsidRDefault="00000000">
      <w:pPr>
        <w:pStyle w:val="Heading2"/>
      </w:pPr>
      <w:bookmarkStart w:id="19" w:name="_144853e50z9" w:colFirst="0" w:colLast="0"/>
      <w:bookmarkEnd w:id="19"/>
      <w:r>
        <w:t>Graphical elements and visual properties</w:t>
      </w:r>
    </w:p>
    <w:p w14:paraId="01343893" w14:textId="77777777" w:rsidR="00A86E04" w:rsidRDefault="00000000">
      <w:pPr>
        <w:pStyle w:val="Heading3"/>
      </w:pPr>
      <w:bookmarkStart w:id="20" w:name="_7d9ss0bj4h0g" w:colFirst="0" w:colLast="0"/>
      <w:bookmarkEnd w:id="20"/>
      <w:r>
        <w:t>Challenge 2.1: Visual properties</w:t>
      </w:r>
    </w:p>
    <w:p w14:paraId="01343894" w14:textId="29E3D63E" w:rsidR="00A86E04" w:rsidRDefault="00000000">
      <w:r>
        <w:t xml:space="preserve">Match the name of the visual property to the figure that depicts it. Record your answers below the table of figures if you like. You can see a bigger version of each figure on the lesson page: </w:t>
      </w:r>
      <w:r w:rsidR="00264941">
        <w:br/>
      </w:r>
      <w:hyperlink r:id="rId16" w:anchor="graphical-elements-and-visual-properties" w:history="1">
        <w:r w:rsidR="00264941" w:rsidRPr="007A6800">
          <w:rPr>
            <w:rStyle w:val="Hyperlink"/>
          </w:rPr>
          <w:t>https://carpentries-incubator.github.io/intro-data-viz/01-graphical-elements.html#graphical-elements-and-visual-properties</w:t>
        </w:r>
      </w:hyperlink>
      <w:r w:rsidR="00264941">
        <w:t xml:space="preserve"> </w:t>
      </w:r>
    </w:p>
    <w:p w14:paraId="01343895" w14:textId="77777777" w:rsidR="00A86E04" w:rsidRDefault="00000000">
      <w:pPr>
        <w:pStyle w:val="Heading4"/>
      </w:pPr>
      <w:bookmarkStart w:id="21" w:name="_x3n7h5cjvmuz" w:colFirst="0" w:colLast="0"/>
      <w:bookmarkEnd w:id="21"/>
      <w:r>
        <w:t>Visual Properties</w:t>
      </w:r>
    </w:p>
    <w:p w14:paraId="01343896" w14:textId="77777777" w:rsidR="00A86E04" w:rsidRDefault="00000000">
      <w:pPr>
        <w:numPr>
          <w:ilvl w:val="0"/>
          <w:numId w:val="1"/>
        </w:numPr>
        <w:spacing w:before="240"/>
      </w:pPr>
      <w:r>
        <w:t>Position on a common scale</w:t>
      </w:r>
    </w:p>
    <w:p w14:paraId="01343897" w14:textId="77777777" w:rsidR="00A86E04" w:rsidRDefault="00000000">
      <w:pPr>
        <w:numPr>
          <w:ilvl w:val="0"/>
          <w:numId w:val="1"/>
        </w:numPr>
      </w:pPr>
      <w:r>
        <w:t>Position on non-aligned scales</w:t>
      </w:r>
    </w:p>
    <w:p w14:paraId="01343898" w14:textId="77777777" w:rsidR="00A86E04" w:rsidRDefault="00000000">
      <w:pPr>
        <w:numPr>
          <w:ilvl w:val="0"/>
          <w:numId w:val="1"/>
        </w:numPr>
      </w:pPr>
      <w:r>
        <w:t>Length</w:t>
      </w:r>
    </w:p>
    <w:p w14:paraId="01343899" w14:textId="77777777" w:rsidR="00A86E04" w:rsidRDefault="00000000">
      <w:pPr>
        <w:numPr>
          <w:ilvl w:val="0"/>
          <w:numId w:val="1"/>
        </w:numPr>
      </w:pPr>
      <w:r>
        <w:lastRenderedPageBreak/>
        <w:t>Direction</w:t>
      </w:r>
    </w:p>
    <w:p w14:paraId="0134389A" w14:textId="77777777" w:rsidR="00A86E04" w:rsidRDefault="00000000">
      <w:pPr>
        <w:numPr>
          <w:ilvl w:val="0"/>
          <w:numId w:val="1"/>
        </w:numPr>
      </w:pPr>
      <w:r>
        <w:t>Angle</w:t>
      </w:r>
    </w:p>
    <w:p w14:paraId="0134389B" w14:textId="77777777" w:rsidR="00A86E04" w:rsidRDefault="00000000">
      <w:pPr>
        <w:numPr>
          <w:ilvl w:val="0"/>
          <w:numId w:val="1"/>
        </w:numPr>
      </w:pPr>
      <w:r>
        <w:t>Size (Area)</w:t>
      </w:r>
    </w:p>
    <w:p w14:paraId="0134389C" w14:textId="77777777" w:rsidR="00A86E04" w:rsidRDefault="00000000">
      <w:pPr>
        <w:numPr>
          <w:ilvl w:val="0"/>
          <w:numId w:val="1"/>
        </w:numPr>
      </w:pPr>
      <w:r>
        <w:t>Size (Volume)</w:t>
      </w:r>
    </w:p>
    <w:p w14:paraId="0134389D" w14:textId="77777777" w:rsidR="00A86E04" w:rsidRDefault="00000000">
      <w:pPr>
        <w:numPr>
          <w:ilvl w:val="0"/>
          <w:numId w:val="1"/>
        </w:numPr>
      </w:pPr>
      <w:r>
        <w:t>Curvature</w:t>
      </w:r>
    </w:p>
    <w:p w14:paraId="0134389E" w14:textId="77777777" w:rsidR="00A86E04" w:rsidRDefault="00000000">
      <w:pPr>
        <w:numPr>
          <w:ilvl w:val="0"/>
          <w:numId w:val="1"/>
        </w:numPr>
      </w:pPr>
      <w:r>
        <w:t>Shading (black, white, and gray)</w:t>
      </w:r>
    </w:p>
    <w:p w14:paraId="0134389F" w14:textId="77777777" w:rsidR="00A86E04" w:rsidRDefault="00000000">
      <w:pPr>
        <w:numPr>
          <w:ilvl w:val="0"/>
          <w:numId w:val="1"/>
        </w:numPr>
        <w:spacing w:after="240"/>
      </w:pPr>
      <w:r>
        <w:t>Color</w:t>
      </w:r>
    </w:p>
    <w:p w14:paraId="013438A0" w14:textId="77777777" w:rsidR="00A86E04" w:rsidRDefault="00000000">
      <w:pPr>
        <w:pStyle w:val="Heading4"/>
      </w:pPr>
      <w:bookmarkStart w:id="22" w:name="_z2g8q4qxftgt" w:colFirst="0" w:colLast="0"/>
      <w:bookmarkEnd w:id="22"/>
      <w:r>
        <w:t>Figures</w:t>
      </w:r>
    </w:p>
    <w:p w14:paraId="013438A1" w14:textId="77777777" w:rsidR="00A86E04" w:rsidRDefault="00A86E04"/>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A86E04" w14:paraId="013438A6" w14:textId="77777777">
        <w:tc>
          <w:tcPr>
            <w:tcW w:w="5400" w:type="dxa"/>
            <w:shd w:val="clear" w:color="auto" w:fill="auto"/>
            <w:tcMar>
              <w:top w:w="100" w:type="dxa"/>
              <w:left w:w="100" w:type="dxa"/>
              <w:bottom w:w="100" w:type="dxa"/>
              <w:right w:w="100" w:type="dxa"/>
            </w:tcMar>
          </w:tcPr>
          <w:p w14:paraId="013438A2" w14:textId="77777777" w:rsidR="00A86E04" w:rsidRDefault="00000000">
            <w:pPr>
              <w:rPr>
                <w:b/>
              </w:rPr>
            </w:pPr>
            <w:r>
              <w:rPr>
                <w:b/>
              </w:rPr>
              <w:t>Figure 2.1</w:t>
            </w:r>
          </w:p>
          <w:p w14:paraId="013438A3" w14:textId="77777777" w:rsidR="00A86E04" w:rsidRDefault="00000000">
            <w:r>
              <w:rPr>
                <w:noProof/>
              </w:rPr>
              <w:drawing>
                <wp:inline distT="114300" distB="114300" distL="114300" distR="114300" wp14:anchorId="0134390E" wp14:editId="0134390F">
                  <wp:extent cx="3062907" cy="184381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062907" cy="1843818"/>
                          </a:xfrm>
                          <a:prstGeom prst="rect">
                            <a:avLst/>
                          </a:prstGeom>
                          <a:ln/>
                        </pic:spPr>
                      </pic:pic>
                    </a:graphicData>
                  </a:graphic>
                </wp:inline>
              </w:drawing>
            </w:r>
            <w:r>
              <w:t xml:space="preserve"> </w:t>
            </w:r>
          </w:p>
        </w:tc>
        <w:tc>
          <w:tcPr>
            <w:tcW w:w="5400" w:type="dxa"/>
            <w:shd w:val="clear" w:color="auto" w:fill="auto"/>
            <w:tcMar>
              <w:top w:w="100" w:type="dxa"/>
              <w:left w:w="100" w:type="dxa"/>
              <w:bottom w:w="100" w:type="dxa"/>
              <w:right w:w="100" w:type="dxa"/>
            </w:tcMar>
          </w:tcPr>
          <w:p w14:paraId="013438A4" w14:textId="77777777" w:rsidR="00A86E04" w:rsidRDefault="00000000">
            <w:pPr>
              <w:rPr>
                <w:b/>
              </w:rPr>
            </w:pPr>
            <w:r>
              <w:rPr>
                <w:b/>
              </w:rPr>
              <w:t>Figure 2.2</w:t>
            </w:r>
          </w:p>
          <w:p w14:paraId="013438A5" w14:textId="77777777" w:rsidR="00A86E04" w:rsidRDefault="00000000">
            <w:r>
              <w:rPr>
                <w:noProof/>
              </w:rPr>
              <w:drawing>
                <wp:inline distT="114300" distB="114300" distL="114300" distR="114300" wp14:anchorId="01343910" wp14:editId="01343911">
                  <wp:extent cx="3056600" cy="184174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056600" cy="1841742"/>
                          </a:xfrm>
                          <a:prstGeom prst="rect">
                            <a:avLst/>
                          </a:prstGeom>
                          <a:ln/>
                        </pic:spPr>
                      </pic:pic>
                    </a:graphicData>
                  </a:graphic>
                </wp:inline>
              </w:drawing>
            </w:r>
          </w:p>
        </w:tc>
      </w:tr>
      <w:tr w:rsidR="00A86E04" w14:paraId="013438AB" w14:textId="77777777">
        <w:tc>
          <w:tcPr>
            <w:tcW w:w="5400" w:type="dxa"/>
            <w:shd w:val="clear" w:color="auto" w:fill="auto"/>
            <w:tcMar>
              <w:top w:w="100" w:type="dxa"/>
              <w:left w:w="100" w:type="dxa"/>
              <w:bottom w:w="100" w:type="dxa"/>
              <w:right w:w="100" w:type="dxa"/>
            </w:tcMar>
          </w:tcPr>
          <w:p w14:paraId="013438A7" w14:textId="77777777" w:rsidR="00A86E04" w:rsidRDefault="00000000">
            <w:pPr>
              <w:rPr>
                <w:b/>
              </w:rPr>
            </w:pPr>
            <w:r>
              <w:rPr>
                <w:b/>
              </w:rPr>
              <w:t>Figure 2.3</w:t>
            </w:r>
          </w:p>
          <w:p w14:paraId="013438A8" w14:textId="77777777" w:rsidR="00A86E04" w:rsidRDefault="00000000">
            <w:r>
              <w:rPr>
                <w:noProof/>
              </w:rPr>
              <w:drawing>
                <wp:inline distT="114300" distB="114300" distL="114300" distR="114300" wp14:anchorId="01343912" wp14:editId="01343913">
                  <wp:extent cx="3071813" cy="18517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071813" cy="1851740"/>
                          </a:xfrm>
                          <a:prstGeom prst="rect">
                            <a:avLst/>
                          </a:prstGeom>
                          <a:ln/>
                        </pic:spPr>
                      </pic:pic>
                    </a:graphicData>
                  </a:graphic>
                </wp:inline>
              </w:drawing>
            </w:r>
          </w:p>
        </w:tc>
        <w:tc>
          <w:tcPr>
            <w:tcW w:w="5400" w:type="dxa"/>
            <w:shd w:val="clear" w:color="auto" w:fill="auto"/>
            <w:tcMar>
              <w:top w:w="100" w:type="dxa"/>
              <w:left w:w="100" w:type="dxa"/>
              <w:bottom w:w="100" w:type="dxa"/>
              <w:right w:w="100" w:type="dxa"/>
            </w:tcMar>
          </w:tcPr>
          <w:p w14:paraId="013438A9" w14:textId="77777777" w:rsidR="00A86E04" w:rsidRDefault="00000000">
            <w:pPr>
              <w:rPr>
                <w:b/>
              </w:rPr>
            </w:pPr>
            <w:r>
              <w:rPr>
                <w:b/>
              </w:rPr>
              <w:t>Figure 2.4</w:t>
            </w:r>
          </w:p>
          <w:p w14:paraId="013438AA" w14:textId="77777777" w:rsidR="00A86E04" w:rsidRDefault="00000000">
            <w:r>
              <w:rPr>
                <w:noProof/>
              </w:rPr>
              <w:drawing>
                <wp:inline distT="114300" distB="114300" distL="114300" distR="114300" wp14:anchorId="01343914" wp14:editId="01343915">
                  <wp:extent cx="3109162" cy="1871663"/>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109162" cy="1871663"/>
                          </a:xfrm>
                          <a:prstGeom prst="rect">
                            <a:avLst/>
                          </a:prstGeom>
                          <a:ln/>
                        </pic:spPr>
                      </pic:pic>
                    </a:graphicData>
                  </a:graphic>
                </wp:inline>
              </w:drawing>
            </w:r>
          </w:p>
        </w:tc>
      </w:tr>
      <w:tr w:rsidR="00A86E04" w14:paraId="013438B0" w14:textId="77777777">
        <w:tc>
          <w:tcPr>
            <w:tcW w:w="5400" w:type="dxa"/>
            <w:shd w:val="clear" w:color="auto" w:fill="auto"/>
            <w:tcMar>
              <w:top w:w="100" w:type="dxa"/>
              <w:left w:w="100" w:type="dxa"/>
              <w:bottom w:w="100" w:type="dxa"/>
              <w:right w:w="100" w:type="dxa"/>
            </w:tcMar>
          </w:tcPr>
          <w:p w14:paraId="013438AC" w14:textId="77777777" w:rsidR="00A86E04" w:rsidRDefault="00000000">
            <w:pPr>
              <w:rPr>
                <w:b/>
              </w:rPr>
            </w:pPr>
            <w:r>
              <w:rPr>
                <w:b/>
              </w:rPr>
              <w:t>Figure 2.5</w:t>
            </w:r>
          </w:p>
          <w:p w14:paraId="013438AD" w14:textId="77777777" w:rsidR="00A86E04" w:rsidRDefault="00000000">
            <w:r>
              <w:rPr>
                <w:noProof/>
              </w:rPr>
              <w:drawing>
                <wp:inline distT="114300" distB="114300" distL="114300" distR="114300" wp14:anchorId="01343916" wp14:editId="01343917">
                  <wp:extent cx="3096141" cy="186382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096141" cy="1863824"/>
                          </a:xfrm>
                          <a:prstGeom prst="rect">
                            <a:avLst/>
                          </a:prstGeom>
                          <a:ln/>
                        </pic:spPr>
                      </pic:pic>
                    </a:graphicData>
                  </a:graphic>
                </wp:inline>
              </w:drawing>
            </w:r>
          </w:p>
        </w:tc>
        <w:tc>
          <w:tcPr>
            <w:tcW w:w="5400" w:type="dxa"/>
            <w:shd w:val="clear" w:color="auto" w:fill="auto"/>
            <w:tcMar>
              <w:top w:w="100" w:type="dxa"/>
              <w:left w:w="100" w:type="dxa"/>
              <w:bottom w:w="100" w:type="dxa"/>
              <w:right w:w="100" w:type="dxa"/>
            </w:tcMar>
          </w:tcPr>
          <w:p w14:paraId="013438AE" w14:textId="77777777" w:rsidR="00A86E04" w:rsidRDefault="00000000">
            <w:pPr>
              <w:rPr>
                <w:b/>
              </w:rPr>
            </w:pPr>
            <w:r>
              <w:rPr>
                <w:b/>
              </w:rPr>
              <w:t>Figure 2.6</w:t>
            </w:r>
          </w:p>
          <w:p w14:paraId="013438AF" w14:textId="77777777" w:rsidR="00A86E04" w:rsidRDefault="00000000">
            <w:r>
              <w:rPr>
                <w:noProof/>
              </w:rPr>
              <w:drawing>
                <wp:inline distT="114300" distB="114300" distL="114300" distR="114300" wp14:anchorId="01343918" wp14:editId="01343919">
                  <wp:extent cx="3089370" cy="185974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089370" cy="1859748"/>
                          </a:xfrm>
                          <a:prstGeom prst="rect">
                            <a:avLst/>
                          </a:prstGeom>
                          <a:ln/>
                        </pic:spPr>
                      </pic:pic>
                    </a:graphicData>
                  </a:graphic>
                </wp:inline>
              </w:drawing>
            </w:r>
          </w:p>
        </w:tc>
      </w:tr>
      <w:tr w:rsidR="00A86E04" w14:paraId="013438B5" w14:textId="77777777">
        <w:tc>
          <w:tcPr>
            <w:tcW w:w="5400" w:type="dxa"/>
            <w:shd w:val="clear" w:color="auto" w:fill="auto"/>
            <w:tcMar>
              <w:top w:w="100" w:type="dxa"/>
              <w:left w:w="100" w:type="dxa"/>
              <w:bottom w:w="100" w:type="dxa"/>
              <w:right w:w="100" w:type="dxa"/>
            </w:tcMar>
          </w:tcPr>
          <w:p w14:paraId="013438B1" w14:textId="77777777" w:rsidR="00A86E04" w:rsidRDefault="00000000">
            <w:pPr>
              <w:rPr>
                <w:b/>
              </w:rPr>
            </w:pPr>
            <w:r>
              <w:rPr>
                <w:b/>
              </w:rPr>
              <w:t>Figure 2.7</w:t>
            </w:r>
          </w:p>
          <w:p w14:paraId="013438B2" w14:textId="77777777" w:rsidR="00A86E04" w:rsidRDefault="00000000">
            <w:r>
              <w:rPr>
                <w:noProof/>
              </w:rPr>
              <w:lastRenderedPageBreak/>
              <w:drawing>
                <wp:inline distT="114300" distB="114300" distL="114300" distR="114300" wp14:anchorId="0134391A" wp14:editId="0134391B">
                  <wp:extent cx="3176588" cy="191453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176588" cy="1914538"/>
                          </a:xfrm>
                          <a:prstGeom prst="rect">
                            <a:avLst/>
                          </a:prstGeom>
                          <a:ln/>
                        </pic:spPr>
                      </pic:pic>
                    </a:graphicData>
                  </a:graphic>
                </wp:inline>
              </w:drawing>
            </w:r>
          </w:p>
        </w:tc>
        <w:tc>
          <w:tcPr>
            <w:tcW w:w="5400" w:type="dxa"/>
            <w:shd w:val="clear" w:color="auto" w:fill="auto"/>
            <w:tcMar>
              <w:top w:w="100" w:type="dxa"/>
              <w:left w:w="100" w:type="dxa"/>
              <w:bottom w:w="100" w:type="dxa"/>
              <w:right w:w="100" w:type="dxa"/>
            </w:tcMar>
          </w:tcPr>
          <w:p w14:paraId="013438B3" w14:textId="77777777" w:rsidR="00A86E04" w:rsidRDefault="00000000">
            <w:pPr>
              <w:rPr>
                <w:b/>
              </w:rPr>
            </w:pPr>
            <w:r>
              <w:rPr>
                <w:b/>
              </w:rPr>
              <w:lastRenderedPageBreak/>
              <w:t>Figure 2.8</w:t>
            </w:r>
          </w:p>
          <w:p w14:paraId="013438B4" w14:textId="77777777" w:rsidR="00A86E04" w:rsidRDefault="00000000">
            <w:r>
              <w:rPr>
                <w:noProof/>
              </w:rPr>
              <w:lastRenderedPageBreak/>
              <w:drawing>
                <wp:inline distT="114300" distB="114300" distL="114300" distR="114300" wp14:anchorId="0134391C" wp14:editId="0134391D">
                  <wp:extent cx="3148013" cy="189950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148013" cy="1899509"/>
                          </a:xfrm>
                          <a:prstGeom prst="rect">
                            <a:avLst/>
                          </a:prstGeom>
                          <a:ln/>
                        </pic:spPr>
                      </pic:pic>
                    </a:graphicData>
                  </a:graphic>
                </wp:inline>
              </w:drawing>
            </w:r>
          </w:p>
        </w:tc>
      </w:tr>
      <w:tr w:rsidR="00A86E04" w14:paraId="013438BA" w14:textId="77777777">
        <w:tc>
          <w:tcPr>
            <w:tcW w:w="5400" w:type="dxa"/>
            <w:shd w:val="clear" w:color="auto" w:fill="auto"/>
            <w:tcMar>
              <w:top w:w="100" w:type="dxa"/>
              <w:left w:w="100" w:type="dxa"/>
              <w:bottom w:w="100" w:type="dxa"/>
              <w:right w:w="100" w:type="dxa"/>
            </w:tcMar>
          </w:tcPr>
          <w:p w14:paraId="013438B6" w14:textId="77777777" w:rsidR="00A86E04" w:rsidRDefault="00000000">
            <w:pPr>
              <w:rPr>
                <w:b/>
              </w:rPr>
            </w:pPr>
            <w:r>
              <w:rPr>
                <w:b/>
              </w:rPr>
              <w:lastRenderedPageBreak/>
              <w:t>Figure 2.9</w:t>
            </w:r>
          </w:p>
          <w:p w14:paraId="013438B7" w14:textId="77777777" w:rsidR="00A86E04" w:rsidRDefault="00000000">
            <w:r>
              <w:rPr>
                <w:noProof/>
              </w:rPr>
              <w:drawing>
                <wp:inline distT="114300" distB="114300" distL="114300" distR="114300" wp14:anchorId="0134391E" wp14:editId="0134391F">
                  <wp:extent cx="3114209" cy="1879112"/>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114209" cy="1879112"/>
                          </a:xfrm>
                          <a:prstGeom prst="rect">
                            <a:avLst/>
                          </a:prstGeom>
                          <a:ln/>
                        </pic:spPr>
                      </pic:pic>
                    </a:graphicData>
                  </a:graphic>
                </wp:inline>
              </w:drawing>
            </w:r>
          </w:p>
        </w:tc>
        <w:tc>
          <w:tcPr>
            <w:tcW w:w="5400" w:type="dxa"/>
            <w:shd w:val="clear" w:color="auto" w:fill="auto"/>
            <w:tcMar>
              <w:top w:w="100" w:type="dxa"/>
              <w:left w:w="100" w:type="dxa"/>
              <w:bottom w:w="100" w:type="dxa"/>
              <w:right w:w="100" w:type="dxa"/>
            </w:tcMar>
          </w:tcPr>
          <w:p w14:paraId="013438B8" w14:textId="77777777" w:rsidR="00A86E04" w:rsidRDefault="00000000">
            <w:pPr>
              <w:rPr>
                <w:b/>
              </w:rPr>
            </w:pPr>
            <w:r>
              <w:rPr>
                <w:b/>
              </w:rPr>
              <w:t>Figure 2.10</w:t>
            </w:r>
          </w:p>
          <w:p w14:paraId="013438B9" w14:textId="77777777" w:rsidR="00A86E04" w:rsidRDefault="00000000">
            <w:r>
              <w:rPr>
                <w:noProof/>
              </w:rPr>
              <w:drawing>
                <wp:inline distT="114300" distB="114300" distL="114300" distR="114300" wp14:anchorId="01343920" wp14:editId="01343921">
                  <wp:extent cx="3098943" cy="1865511"/>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098943" cy="1865511"/>
                          </a:xfrm>
                          <a:prstGeom prst="rect">
                            <a:avLst/>
                          </a:prstGeom>
                          <a:ln/>
                        </pic:spPr>
                      </pic:pic>
                    </a:graphicData>
                  </a:graphic>
                </wp:inline>
              </w:drawing>
            </w:r>
          </w:p>
        </w:tc>
      </w:tr>
    </w:tbl>
    <w:p w14:paraId="013438BB" w14:textId="77777777" w:rsidR="00A86E04" w:rsidRDefault="00A86E04"/>
    <w:p w14:paraId="013438BC" w14:textId="77777777" w:rsidR="00A86E04" w:rsidRDefault="00000000" w:rsidP="00A136E9">
      <w:pPr>
        <w:pStyle w:val="Heading4"/>
      </w:pPr>
      <w:r>
        <w:t>Your answers:</w:t>
      </w:r>
    </w:p>
    <w:p w14:paraId="013438BD" w14:textId="2D9AE50B" w:rsidR="00A86E04" w:rsidRDefault="00000000">
      <w:r>
        <w:t>2.1</w:t>
      </w:r>
      <w:r w:rsidR="00BF25FA">
        <w:t xml:space="preserve">: </w:t>
      </w:r>
    </w:p>
    <w:p w14:paraId="013438BE" w14:textId="7A3179A6" w:rsidR="00A86E04" w:rsidRDefault="00000000">
      <w:r>
        <w:t>2.2</w:t>
      </w:r>
      <w:r w:rsidR="00A262BD">
        <w:t xml:space="preserve">: </w:t>
      </w:r>
    </w:p>
    <w:p w14:paraId="013438BF" w14:textId="0C1736B8" w:rsidR="00A86E04" w:rsidRDefault="00000000">
      <w:r>
        <w:t>2.3</w:t>
      </w:r>
      <w:r w:rsidR="00A262BD">
        <w:t xml:space="preserve">: </w:t>
      </w:r>
    </w:p>
    <w:p w14:paraId="013438C0" w14:textId="2122B60A" w:rsidR="00A86E04" w:rsidRDefault="00000000">
      <w:r>
        <w:t>2.4</w:t>
      </w:r>
      <w:r w:rsidR="00A262BD">
        <w:t xml:space="preserve">: </w:t>
      </w:r>
    </w:p>
    <w:p w14:paraId="013438C1" w14:textId="426558B8" w:rsidR="00A86E04" w:rsidRDefault="00000000">
      <w:r>
        <w:t>2.5</w:t>
      </w:r>
      <w:r w:rsidR="00A262BD">
        <w:t xml:space="preserve">: </w:t>
      </w:r>
    </w:p>
    <w:p w14:paraId="013438C2" w14:textId="791BE487" w:rsidR="00A86E04" w:rsidRDefault="00000000">
      <w:r>
        <w:t>2.6</w:t>
      </w:r>
      <w:r w:rsidR="00A262BD">
        <w:t xml:space="preserve">: </w:t>
      </w:r>
    </w:p>
    <w:p w14:paraId="013438C3" w14:textId="66DEAFB5" w:rsidR="00A86E04" w:rsidRDefault="00000000">
      <w:r>
        <w:t>2.7</w:t>
      </w:r>
      <w:r w:rsidR="00B102E9">
        <w:t xml:space="preserve">: </w:t>
      </w:r>
    </w:p>
    <w:p w14:paraId="013438C4" w14:textId="4C935B5A" w:rsidR="00A86E04" w:rsidRDefault="00000000">
      <w:r>
        <w:t>2.8</w:t>
      </w:r>
      <w:r w:rsidR="00B102E9">
        <w:t xml:space="preserve">: </w:t>
      </w:r>
    </w:p>
    <w:p w14:paraId="013438C5" w14:textId="285DBD07" w:rsidR="00A86E04" w:rsidRDefault="00000000">
      <w:r>
        <w:t>2.9</w:t>
      </w:r>
      <w:r w:rsidR="00B102E9">
        <w:t xml:space="preserve">: </w:t>
      </w:r>
    </w:p>
    <w:p w14:paraId="013438C6" w14:textId="420F6AA5" w:rsidR="00A86E04" w:rsidRDefault="00000000">
      <w:r>
        <w:t>2.10</w:t>
      </w:r>
      <w:r w:rsidR="00B102E9">
        <w:t xml:space="preserve">: </w:t>
      </w:r>
    </w:p>
    <w:p w14:paraId="013438C7" w14:textId="77777777" w:rsidR="00A86E04" w:rsidRDefault="00A86E04"/>
    <w:p w14:paraId="013438C8" w14:textId="77777777" w:rsidR="00A86E04" w:rsidRDefault="00000000">
      <w:pPr>
        <w:pStyle w:val="Heading3"/>
      </w:pPr>
      <w:bookmarkStart w:id="23" w:name="_q7u9kbqzjmm6" w:colFirst="0" w:colLast="0"/>
      <w:bookmarkEnd w:id="23"/>
      <w:r>
        <w:t>Discussion 2.1: Chart types and their components</w:t>
      </w:r>
    </w:p>
    <w:p w14:paraId="013438C9" w14:textId="77777777" w:rsidR="00A86E04" w:rsidRDefault="00000000">
      <w:r>
        <w:t>Spend three minutes with your neighbor talking about chart types you often see and which graphical elements and/or visual properties they include. Share your answers below:</w:t>
      </w:r>
    </w:p>
    <w:p w14:paraId="013438CA" w14:textId="77777777" w:rsidR="00A86E04" w:rsidRDefault="00A86E04">
      <w:pPr>
        <w:sectPr w:rsidR="00A86E04">
          <w:pgSz w:w="12240" w:h="15840"/>
          <w:pgMar w:top="720" w:right="720" w:bottom="720" w:left="720" w:header="720" w:footer="720" w:gutter="0"/>
          <w:pgNumType w:start="1"/>
          <w:cols w:space="720"/>
        </w:sectPr>
      </w:pPr>
    </w:p>
    <w:p w14:paraId="013438CB" w14:textId="77777777" w:rsidR="00A86E04" w:rsidRDefault="00000000">
      <w:pPr>
        <w:pStyle w:val="Heading2"/>
      </w:pPr>
      <w:bookmarkStart w:id="24" w:name="_ygbvdi73j8pd" w:colFirst="0" w:colLast="0"/>
      <w:bookmarkEnd w:id="24"/>
      <w:r>
        <w:lastRenderedPageBreak/>
        <w:t>Better visual representations</w:t>
      </w:r>
    </w:p>
    <w:p w14:paraId="013438CC" w14:textId="77777777" w:rsidR="00A86E04" w:rsidRDefault="00000000">
      <w:pPr>
        <w:pStyle w:val="Heading3"/>
      </w:pPr>
      <w:bookmarkStart w:id="25" w:name="_ef6gyv454ye3" w:colFirst="0" w:colLast="0"/>
      <w:bookmarkEnd w:id="25"/>
      <w:r>
        <w:t>Graphical Elements</w:t>
      </w:r>
    </w:p>
    <w:p w14:paraId="013438CD" w14:textId="77777777" w:rsidR="00A86E04" w:rsidRDefault="00000000">
      <w:pPr>
        <w:pStyle w:val="Heading3"/>
      </w:pPr>
      <w:bookmarkStart w:id="26" w:name="_4d083y1dv6rr" w:colFirst="0" w:colLast="0"/>
      <w:bookmarkEnd w:id="26"/>
      <w:r>
        <w:t>Visual Properties</w:t>
      </w:r>
    </w:p>
    <w:p w14:paraId="013438CE" w14:textId="77777777" w:rsidR="00A86E04" w:rsidRDefault="00000000">
      <w:pPr>
        <w:pStyle w:val="Heading3"/>
      </w:pPr>
      <w:bookmarkStart w:id="27" w:name="_jylvqqoozube" w:colFirst="0" w:colLast="0"/>
      <w:bookmarkEnd w:id="27"/>
      <w:r>
        <w:t>Shading and Color</w:t>
      </w:r>
    </w:p>
    <w:p w14:paraId="013438CF" w14:textId="77777777" w:rsidR="00A86E04" w:rsidRDefault="00000000">
      <w:pPr>
        <w:pStyle w:val="Heading4"/>
      </w:pPr>
      <w:bookmarkStart w:id="28" w:name="_ci0xj6e153ei" w:colFirst="0" w:colLast="0"/>
      <w:bookmarkEnd w:id="28"/>
      <w:r>
        <w:t>Discussion 2.2: Shading and Color</w:t>
      </w:r>
    </w:p>
    <w:p w14:paraId="013438D0" w14:textId="77777777" w:rsidR="00A86E04" w:rsidRDefault="00000000">
      <w:r>
        <w:t>Questions to ask when including shading or color in a chart:</w:t>
      </w:r>
    </w:p>
    <w:p w14:paraId="013438D1" w14:textId="77777777" w:rsidR="00A86E04" w:rsidRDefault="00000000">
      <w:pPr>
        <w:numPr>
          <w:ilvl w:val="0"/>
          <w:numId w:val="3"/>
        </w:numPr>
        <w:spacing w:before="240"/>
      </w:pPr>
      <w:r>
        <w:t xml:space="preserve">How many categories am I working </w:t>
      </w:r>
      <w:proofErr w:type="gramStart"/>
      <w:r>
        <w:t>with</w:t>
      </w:r>
      <w:proofErr w:type="gramEnd"/>
      <w:r>
        <w:t>?</w:t>
      </w:r>
    </w:p>
    <w:p w14:paraId="013438D2" w14:textId="77777777" w:rsidR="00A86E04" w:rsidRDefault="00000000">
      <w:pPr>
        <w:numPr>
          <w:ilvl w:val="0"/>
          <w:numId w:val="3"/>
        </w:numPr>
      </w:pPr>
      <w:r>
        <w:t>Are my colors accessible?</w:t>
      </w:r>
    </w:p>
    <w:p w14:paraId="013438D3" w14:textId="77777777" w:rsidR="00A86E04" w:rsidRDefault="00000000">
      <w:pPr>
        <w:numPr>
          <w:ilvl w:val="0"/>
          <w:numId w:val="3"/>
        </w:numPr>
      </w:pPr>
      <w:r>
        <w:t>What assumptions are my colors making?</w:t>
      </w:r>
    </w:p>
    <w:p w14:paraId="013438D4" w14:textId="77777777" w:rsidR="00A86E04" w:rsidRDefault="00000000">
      <w:pPr>
        <w:numPr>
          <w:ilvl w:val="0"/>
          <w:numId w:val="3"/>
        </w:numPr>
        <w:spacing w:after="240"/>
      </w:pPr>
      <w:r>
        <w:t>How will my chart be distributed?</w:t>
      </w:r>
    </w:p>
    <w:p w14:paraId="013438D5" w14:textId="77777777" w:rsidR="00A86E04" w:rsidRDefault="00000000">
      <w:r>
        <w:t>Let’s talk briefly about these questions and why they can help us make better charts.</w:t>
      </w:r>
    </w:p>
    <w:p w14:paraId="013438D6" w14:textId="77777777" w:rsidR="00A86E04" w:rsidRDefault="00000000">
      <w:pPr>
        <w:pStyle w:val="Heading2"/>
      </w:pPr>
      <w:bookmarkStart w:id="29" w:name="_ll3s50gox2a0" w:colFirst="0" w:colLast="0"/>
      <w:bookmarkEnd w:id="29"/>
      <w:r>
        <w:t xml:space="preserve">Support your chart’s </w:t>
      </w:r>
      <w:proofErr w:type="gramStart"/>
      <w:r>
        <w:t>message</w:t>
      </w:r>
      <w:proofErr w:type="gramEnd"/>
    </w:p>
    <w:p w14:paraId="013438D7" w14:textId="77777777" w:rsidR="00A86E04" w:rsidRDefault="00000000">
      <w:pPr>
        <w:pStyle w:val="Heading3"/>
      </w:pPr>
      <w:bookmarkStart w:id="30" w:name="_wgfjwu2i3x3h" w:colFirst="0" w:colLast="0"/>
      <w:bookmarkEnd w:id="30"/>
      <w:r>
        <w:t xml:space="preserve">Challenge 2.2: Practice choosing better </w:t>
      </w:r>
      <w:proofErr w:type="gramStart"/>
      <w:r>
        <w:t>charts</w:t>
      </w:r>
      <w:proofErr w:type="gramEnd"/>
    </w:p>
    <w:p w14:paraId="013438D8" w14:textId="63428B65" w:rsidR="00A86E04" w:rsidRDefault="00135C38">
      <w:r w:rsidRPr="00135C38">
        <w:t>Based on what you just learned about how different visual properties can be better or worse at facilitating accurate perception, look at the chart use cases below. For each chart use case, put the example charts in order from better to worse.</w:t>
      </w:r>
      <w:r>
        <w:br/>
        <w:t xml:space="preserve">You can see a bigger version of each figure on the lesson page: </w:t>
      </w:r>
      <w:r w:rsidR="00F22609">
        <w:br/>
      </w:r>
      <w:hyperlink r:id="rId27" w:anchor="support-your-charts-message" w:history="1">
        <w:r w:rsidR="00F22609" w:rsidRPr="007A6800">
          <w:rPr>
            <w:rStyle w:val="Hyperlink"/>
          </w:rPr>
          <w:t>https://carpentries-incubator.github.io/intro-data-viz/01-graphical-elements.html#support-your-charts-message</w:t>
        </w:r>
      </w:hyperlink>
      <w:r w:rsidR="00F22609">
        <w:t xml:space="preserve"> </w:t>
      </w:r>
    </w:p>
    <w:p w14:paraId="013438D9" w14:textId="77777777" w:rsidR="00A86E04" w:rsidRDefault="00A86E04"/>
    <w:p w14:paraId="013438DA" w14:textId="77777777" w:rsidR="00A86E04" w:rsidRDefault="00000000">
      <w:pPr>
        <w:pStyle w:val="Heading4"/>
      </w:pPr>
      <w:bookmarkStart w:id="31" w:name="_j71i29luaewm" w:colFirst="0" w:colLast="0"/>
      <w:bookmarkEnd w:id="31"/>
      <w:r>
        <w:t xml:space="preserve">Use Case 1: Chart that depicts parts of a </w:t>
      </w:r>
      <w:proofErr w:type="gramStart"/>
      <w:r>
        <w:t>whole</w:t>
      </w:r>
      <w:proofErr w:type="gramEnd"/>
    </w:p>
    <w:p w14:paraId="013438DB" w14:textId="77777777" w:rsidR="00A86E04" w:rsidRDefault="00A86E04"/>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A86E04" w14:paraId="013438E2" w14:textId="77777777">
        <w:tc>
          <w:tcPr>
            <w:tcW w:w="3600" w:type="dxa"/>
            <w:shd w:val="clear" w:color="auto" w:fill="auto"/>
            <w:tcMar>
              <w:top w:w="100" w:type="dxa"/>
              <w:left w:w="100" w:type="dxa"/>
              <w:bottom w:w="100" w:type="dxa"/>
              <w:right w:w="100" w:type="dxa"/>
            </w:tcMar>
          </w:tcPr>
          <w:p w14:paraId="013438DC" w14:textId="77777777" w:rsidR="00A86E04" w:rsidRDefault="00000000">
            <w:pPr>
              <w:widowControl w:val="0"/>
              <w:pBdr>
                <w:top w:val="nil"/>
                <w:left w:val="nil"/>
                <w:bottom w:val="nil"/>
                <w:right w:val="nil"/>
                <w:between w:val="nil"/>
              </w:pBdr>
              <w:spacing w:line="240" w:lineRule="auto"/>
            </w:pPr>
            <w:r>
              <w:t>Figure 2.11 2D Pie Chart</w:t>
            </w:r>
          </w:p>
          <w:p w14:paraId="013438DD"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2" wp14:editId="01343923">
                  <wp:extent cx="2152650" cy="12954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152650" cy="1295400"/>
                          </a:xfrm>
                          <a:prstGeom prst="rect">
                            <a:avLst/>
                          </a:prstGeom>
                          <a:ln/>
                        </pic:spPr>
                      </pic:pic>
                    </a:graphicData>
                  </a:graphic>
                </wp:inline>
              </w:drawing>
            </w:r>
          </w:p>
        </w:tc>
        <w:tc>
          <w:tcPr>
            <w:tcW w:w="3600" w:type="dxa"/>
            <w:shd w:val="clear" w:color="auto" w:fill="auto"/>
            <w:tcMar>
              <w:top w:w="100" w:type="dxa"/>
              <w:left w:w="100" w:type="dxa"/>
              <w:bottom w:w="100" w:type="dxa"/>
              <w:right w:w="100" w:type="dxa"/>
            </w:tcMar>
          </w:tcPr>
          <w:p w14:paraId="013438DE" w14:textId="77777777" w:rsidR="00A86E04" w:rsidRDefault="00000000">
            <w:pPr>
              <w:widowControl w:val="0"/>
              <w:pBdr>
                <w:top w:val="nil"/>
                <w:left w:val="nil"/>
                <w:bottom w:val="nil"/>
                <w:right w:val="nil"/>
                <w:between w:val="nil"/>
              </w:pBdr>
              <w:spacing w:line="240" w:lineRule="auto"/>
            </w:pPr>
            <w:r>
              <w:t>Figure 2.12 3D Pie Chart</w:t>
            </w:r>
          </w:p>
          <w:p w14:paraId="013438DF"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4" wp14:editId="01343925">
                  <wp:extent cx="2152650" cy="12446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152650" cy="1244600"/>
                          </a:xfrm>
                          <a:prstGeom prst="rect">
                            <a:avLst/>
                          </a:prstGeom>
                          <a:ln/>
                        </pic:spPr>
                      </pic:pic>
                    </a:graphicData>
                  </a:graphic>
                </wp:inline>
              </w:drawing>
            </w:r>
          </w:p>
        </w:tc>
        <w:tc>
          <w:tcPr>
            <w:tcW w:w="3600" w:type="dxa"/>
            <w:shd w:val="clear" w:color="auto" w:fill="auto"/>
            <w:tcMar>
              <w:top w:w="100" w:type="dxa"/>
              <w:left w:w="100" w:type="dxa"/>
              <w:bottom w:w="100" w:type="dxa"/>
              <w:right w:w="100" w:type="dxa"/>
            </w:tcMar>
          </w:tcPr>
          <w:p w14:paraId="013438E0" w14:textId="77777777" w:rsidR="00A86E04" w:rsidRDefault="00000000">
            <w:pPr>
              <w:widowControl w:val="0"/>
              <w:pBdr>
                <w:top w:val="nil"/>
                <w:left w:val="nil"/>
                <w:bottom w:val="nil"/>
                <w:right w:val="nil"/>
                <w:between w:val="nil"/>
              </w:pBdr>
              <w:spacing w:line="240" w:lineRule="auto"/>
            </w:pPr>
            <w:r>
              <w:t>Figure 2.13 100% Bar Chart</w:t>
            </w:r>
          </w:p>
          <w:p w14:paraId="013438E1"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6" wp14:editId="01343927">
                  <wp:extent cx="2152650" cy="12954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152650" cy="1295400"/>
                          </a:xfrm>
                          <a:prstGeom prst="rect">
                            <a:avLst/>
                          </a:prstGeom>
                          <a:ln/>
                        </pic:spPr>
                      </pic:pic>
                    </a:graphicData>
                  </a:graphic>
                </wp:inline>
              </w:drawing>
            </w:r>
          </w:p>
        </w:tc>
      </w:tr>
    </w:tbl>
    <w:p w14:paraId="013438E3" w14:textId="77777777" w:rsidR="00A86E04" w:rsidRDefault="00A86E04"/>
    <w:p w14:paraId="013438E4" w14:textId="77777777" w:rsidR="00A86E04" w:rsidRDefault="00000000" w:rsidP="00C73B43">
      <w:pPr>
        <w:pStyle w:val="Heading5"/>
      </w:pPr>
      <w:bookmarkStart w:id="32" w:name="_gupv9oovlefs" w:colFirst="0" w:colLast="0"/>
      <w:bookmarkEnd w:id="32"/>
      <w:r>
        <w:t>Your answers:</w:t>
      </w:r>
    </w:p>
    <w:p w14:paraId="013438E5" w14:textId="52042A13" w:rsidR="00A86E04" w:rsidRDefault="00000000">
      <w:r>
        <w:t>Better:</w:t>
      </w:r>
    </w:p>
    <w:p w14:paraId="013438E6" w14:textId="04CEEF20" w:rsidR="00A86E04" w:rsidRDefault="00000000">
      <w:r>
        <w:t>Middle:</w:t>
      </w:r>
    </w:p>
    <w:p w14:paraId="013438E7" w14:textId="46AAF41A" w:rsidR="00A86E04" w:rsidRDefault="00000000">
      <w:r>
        <w:t>Worse:</w:t>
      </w:r>
    </w:p>
    <w:p w14:paraId="013438E8" w14:textId="77777777" w:rsidR="00A86E04" w:rsidRDefault="00000000">
      <w:pPr>
        <w:pStyle w:val="Heading4"/>
      </w:pPr>
      <w:bookmarkStart w:id="33" w:name="_jriqhxlbkikf" w:colFirst="0" w:colLast="0"/>
      <w:bookmarkEnd w:id="33"/>
      <w:r>
        <w:lastRenderedPageBreak/>
        <w:t xml:space="preserve">Use Case 2: Chart that compares two categories over </w:t>
      </w:r>
      <w:proofErr w:type="gramStart"/>
      <w:r>
        <w:t>time</w:t>
      </w:r>
      <w:proofErr w:type="gramEnd"/>
    </w:p>
    <w:p w14:paraId="013438E9" w14:textId="77777777" w:rsidR="00A86E04" w:rsidRDefault="00A86E04"/>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A86E04" w14:paraId="013438F0" w14:textId="77777777">
        <w:tc>
          <w:tcPr>
            <w:tcW w:w="3600" w:type="dxa"/>
            <w:shd w:val="clear" w:color="auto" w:fill="auto"/>
            <w:tcMar>
              <w:top w:w="100" w:type="dxa"/>
              <w:left w:w="100" w:type="dxa"/>
              <w:bottom w:w="100" w:type="dxa"/>
              <w:right w:w="100" w:type="dxa"/>
            </w:tcMar>
          </w:tcPr>
          <w:p w14:paraId="013438EA" w14:textId="77777777" w:rsidR="00A86E04" w:rsidRDefault="00000000">
            <w:pPr>
              <w:widowControl w:val="0"/>
              <w:pBdr>
                <w:top w:val="nil"/>
                <w:left w:val="nil"/>
                <w:bottom w:val="nil"/>
                <w:right w:val="nil"/>
                <w:between w:val="nil"/>
              </w:pBdr>
              <w:spacing w:line="240" w:lineRule="auto"/>
            </w:pPr>
            <w:r>
              <w:t>Figure 2.14: 2D Line Chart</w:t>
            </w:r>
          </w:p>
          <w:p w14:paraId="013438EB"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8" wp14:editId="01343929">
                  <wp:extent cx="2152650" cy="12954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152650" cy="1295400"/>
                          </a:xfrm>
                          <a:prstGeom prst="rect">
                            <a:avLst/>
                          </a:prstGeom>
                          <a:ln/>
                        </pic:spPr>
                      </pic:pic>
                    </a:graphicData>
                  </a:graphic>
                </wp:inline>
              </w:drawing>
            </w:r>
          </w:p>
        </w:tc>
        <w:tc>
          <w:tcPr>
            <w:tcW w:w="3600" w:type="dxa"/>
            <w:shd w:val="clear" w:color="auto" w:fill="auto"/>
            <w:tcMar>
              <w:top w:w="100" w:type="dxa"/>
              <w:left w:w="100" w:type="dxa"/>
              <w:bottom w:w="100" w:type="dxa"/>
              <w:right w:w="100" w:type="dxa"/>
            </w:tcMar>
          </w:tcPr>
          <w:p w14:paraId="013438EC" w14:textId="77777777" w:rsidR="00A86E04" w:rsidRDefault="00000000">
            <w:pPr>
              <w:widowControl w:val="0"/>
              <w:pBdr>
                <w:top w:val="nil"/>
                <w:left w:val="nil"/>
                <w:bottom w:val="nil"/>
                <w:right w:val="nil"/>
                <w:between w:val="nil"/>
              </w:pBdr>
              <w:spacing w:line="240" w:lineRule="auto"/>
            </w:pPr>
            <w:r>
              <w:t>Figure 2.15: 3D Line Chart</w:t>
            </w:r>
          </w:p>
          <w:p w14:paraId="013438ED"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A" wp14:editId="0134392B">
                  <wp:extent cx="2152650" cy="1295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2152650" cy="1295400"/>
                          </a:xfrm>
                          <a:prstGeom prst="rect">
                            <a:avLst/>
                          </a:prstGeom>
                          <a:ln/>
                        </pic:spPr>
                      </pic:pic>
                    </a:graphicData>
                  </a:graphic>
                </wp:inline>
              </w:drawing>
            </w:r>
          </w:p>
        </w:tc>
        <w:tc>
          <w:tcPr>
            <w:tcW w:w="3600" w:type="dxa"/>
            <w:shd w:val="clear" w:color="auto" w:fill="auto"/>
            <w:tcMar>
              <w:top w:w="100" w:type="dxa"/>
              <w:left w:w="100" w:type="dxa"/>
              <w:bottom w:w="100" w:type="dxa"/>
              <w:right w:w="100" w:type="dxa"/>
            </w:tcMar>
          </w:tcPr>
          <w:p w14:paraId="013438EE" w14:textId="77777777" w:rsidR="00A86E04" w:rsidRDefault="00000000">
            <w:pPr>
              <w:widowControl w:val="0"/>
              <w:pBdr>
                <w:top w:val="nil"/>
                <w:left w:val="nil"/>
                <w:bottom w:val="nil"/>
                <w:right w:val="nil"/>
                <w:between w:val="nil"/>
              </w:pBdr>
              <w:spacing w:line="240" w:lineRule="auto"/>
            </w:pPr>
            <w:r>
              <w:t>Figure 2.16: 2D Area Chart</w:t>
            </w:r>
          </w:p>
          <w:p w14:paraId="013438EF" w14:textId="77777777" w:rsidR="00A86E04" w:rsidRDefault="00000000">
            <w:pPr>
              <w:widowControl w:val="0"/>
              <w:pBdr>
                <w:top w:val="nil"/>
                <w:left w:val="nil"/>
                <w:bottom w:val="nil"/>
                <w:right w:val="nil"/>
                <w:between w:val="nil"/>
              </w:pBdr>
              <w:spacing w:line="240" w:lineRule="auto"/>
            </w:pPr>
            <w:r>
              <w:rPr>
                <w:noProof/>
              </w:rPr>
              <w:drawing>
                <wp:inline distT="114300" distB="114300" distL="114300" distR="114300" wp14:anchorId="0134392C" wp14:editId="0134392D">
                  <wp:extent cx="2152650" cy="1295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152650" cy="1295400"/>
                          </a:xfrm>
                          <a:prstGeom prst="rect">
                            <a:avLst/>
                          </a:prstGeom>
                          <a:ln/>
                        </pic:spPr>
                      </pic:pic>
                    </a:graphicData>
                  </a:graphic>
                </wp:inline>
              </w:drawing>
            </w:r>
          </w:p>
        </w:tc>
      </w:tr>
    </w:tbl>
    <w:p w14:paraId="013438F1" w14:textId="77777777" w:rsidR="00A86E04" w:rsidRDefault="00A86E04"/>
    <w:p w14:paraId="013438F2" w14:textId="77777777" w:rsidR="00A86E04" w:rsidRDefault="00000000" w:rsidP="0007075E">
      <w:pPr>
        <w:pStyle w:val="Heading5"/>
      </w:pPr>
      <w:r>
        <w:t>Your answers:</w:t>
      </w:r>
    </w:p>
    <w:p w14:paraId="013438F3" w14:textId="176F91DC" w:rsidR="00A86E04" w:rsidRDefault="00000000">
      <w:r>
        <w:t>Better:</w:t>
      </w:r>
    </w:p>
    <w:p w14:paraId="013438F4" w14:textId="2E3B6A4F" w:rsidR="00A86E04" w:rsidRDefault="00000000">
      <w:r>
        <w:t>Middle:</w:t>
      </w:r>
    </w:p>
    <w:p w14:paraId="013438F5" w14:textId="0DD29E56" w:rsidR="00A86E04" w:rsidRDefault="00000000">
      <w:r>
        <w:t>Worse:</w:t>
      </w:r>
    </w:p>
    <w:p w14:paraId="013438F6" w14:textId="77777777" w:rsidR="00A86E04" w:rsidRDefault="00A86E04"/>
    <w:p w14:paraId="0CE7968C" w14:textId="38D13302" w:rsidR="0007075E" w:rsidRDefault="0007075E" w:rsidP="0007075E">
      <w:pPr>
        <w:pStyle w:val="Heading4"/>
      </w:pPr>
      <w:r>
        <w:t>Discussion:</w:t>
      </w:r>
    </w:p>
    <w:p w14:paraId="7B228BA0" w14:textId="185DD4E2" w:rsidR="0007075E" w:rsidRDefault="00DA2FE4">
      <w:r>
        <w:t xml:space="preserve">In the use cases above, did your opinion about which chart was better or worse differ from </w:t>
      </w:r>
      <w:r w:rsidR="00CD15FE">
        <w:t>the advice on visual properties? If so, how?</w:t>
      </w:r>
    </w:p>
    <w:p w14:paraId="7B3598BB" w14:textId="77777777" w:rsidR="00CD15FE" w:rsidRDefault="00CD15FE"/>
    <w:p w14:paraId="013438F7" w14:textId="77777777" w:rsidR="00A86E04" w:rsidRDefault="00000000">
      <w:pPr>
        <w:pStyle w:val="Heading2"/>
      </w:pPr>
      <w:bookmarkStart w:id="34" w:name="_tulnigr6ufk4" w:colFirst="0" w:colLast="0"/>
      <w:bookmarkEnd w:id="34"/>
      <w:r>
        <w:t>Feedback on this section</w:t>
      </w:r>
    </w:p>
    <w:p w14:paraId="3D82F73D" w14:textId="60530C73" w:rsidR="00F22609" w:rsidRPr="00F22609" w:rsidRDefault="00F22609" w:rsidP="00F22609">
      <w:r>
        <w:t>Link to survey</w:t>
      </w:r>
    </w:p>
    <w:p w14:paraId="013438F9" w14:textId="77777777" w:rsidR="00A86E04" w:rsidRDefault="00000000">
      <w:pPr>
        <w:pStyle w:val="Heading1"/>
      </w:pPr>
      <w:bookmarkStart w:id="35" w:name="_78j7e9u0oi0k" w:colFirst="0" w:colLast="0"/>
      <w:bookmarkEnd w:id="35"/>
      <w:r>
        <w:t xml:space="preserve">Identify and interpret the </w:t>
      </w:r>
      <w:proofErr w:type="gramStart"/>
      <w:r>
        <w:t>message</w:t>
      </w:r>
      <w:proofErr w:type="gramEnd"/>
    </w:p>
    <w:p w14:paraId="013438FA" w14:textId="510C6E8A" w:rsidR="00A86E04" w:rsidRDefault="00000000">
      <w:r>
        <w:t xml:space="preserve">Instructor: </w:t>
      </w:r>
    </w:p>
    <w:p w14:paraId="4A5A931F" w14:textId="13B8A198" w:rsidR="00CB139A" w:rsidRDefault="00D95B3D">
      <w:r>
        <w:t xml:space="preserve">Section material: </w:t>
      </w:r>
      <w:hyperlink r:id="rId34" w:history="1">
        <w:r w:rsidR="00EC5BF3" w:rsidRPr="00821805">
          <w:rPr>
            <w:rStyle w:val="Hyperlink"/>
          </w:rPr>
          <w:t>https://carpentries-incubator.github.io/intro-data-viz/02-Identify-and-Interpret-the-message.html</w:t>
        </w:r>
      </w:hyperlink>
      <w:r w:rsidR="00EC5BF3">
        <w:t xml:space="preserve"> </w:t>
      </w:r>
    </w:p>
    <w:p w14:paraId="013438FB" w14:textId="77777777" w:rsidR="00A86E04" w:rsidRDefault="00A86E04"/>
    <w:p w14:paraId="013438FC" w14:textId="1F06ACE0" w:rsidR="00A86E04" w:rsidRDefault="00000000">
      <w:r>
        <w:t xml:space="preserve">Feedback on this section: </w:t>
      </w:r>
      <w:r w:rsidR="00F22609">
        <w:t>Link to survey</w:t>
      </w:r>
    </w:p>
    <w:p w14:paraId="013438FD" w14:textId="77777777" w:rsidR="00A86E04" w:rsidRDefault="00000000">
      <w:pPr>
        <w:pStyle w:val="Heading1"/>
      </w:pPr>
      <w:bookmarkStart w:id="36" w:name="_kg5cw51uzszq" w:colFirst="0" w:colLast="0"/>
      <w:bookmarkEnd w:id="36"/>
      <w:r>
        <w:t>Communicating the message</w:t>
      </w:r>
    </w:p>
    <w:p w14:paraId="013438FE" w14:textId="592DAD00" w:rsidR="00A86E04" w:rsidRDefault="00000000">
      <w:r>
        <w:t>Instructor:</w:t>
      </w:r>
      <w:r w:rsidR="00F22609">
        <w:t xml:space="preserve"> </w:t>
      </w:r>
    </w:p>
    <w:p w14:paraId="01343901" w14:textId="79D9DA18" w:rsidR="00A86E04" w:rsidRDefault="003D246E">
      <w:r>
        <w:t xml:space="preserve">Section material: </w:t>
      </w:r>
      <w:hyperlink r:id="rId35" w:history="1">
        <w:r w:rsidR="00CB139A" w:rsidRPr="00821805">
          <w:rPr>
            <w:rStyle w:val="Hyperlink"/>
          </w:rPr>
          <w:t>https://carpentries-incubator.github.io/intro-data-viz/03-communicating-the-message.html</w:t>
        </w:r>
      </w:hyperlink>
      <w:r w:rsidR="00CB139A">
        <w:t xml:space="preserve"> </w:t>
      </w:r>
    </w:p>
    <w:p w14:paraId="1488D760" w14:textId="77777777" w:rsidR="000D1AA0" w:rsidRDefault="000D1AA0"/>
    <w:p w14:paraId="01343902" w14:textId="7B8C8B5F" w:rsidR="00A86E04" w:rsidRDefault="00000000">
      <w:r>
        <w:t xml:space="preserve">Feedback on this section: </w:t>
      </w:r>
      <w:r w:rsidR="000D1AA0">
        <w:t>Link to survey</w:t>
      </w:r>
    </w:p>
    <w:p w14:paraId="01343903" w14:textId="77777777" w:rsidR="00A86E04" w:rsidRDefault="00000000">
      <w:pPr>
        <w:pStyle w:val="Heading1"/>
        <w:rPr>
          <w:b/>
        </w:rPr>
      </w:pPr>
      <w:bookmarkStart w:id="37" w:name="_g0qo5w65gh00" w:colFirst="0" w:colLast="0"/>
      <w:bookmarkEnd w:id="37"/>
      <w:r>
        <w:t>More feedback!</w:t>
      </w:r>
    </w:p>
    <w:p w14:paraId="01343904" w14:textId="77777777" w:rsidR="00A86E04" w:rsidRDefault="00000000">
      <w:r>
        <w:t>What questions do you have about anything in this lesson?</w:t>
      </w:r>
    </w:p>
    <w:p w14:paraId="01343905" w14:textId="77777777" w:rsidR="00A86E04" w:rsidRDefault="00A86E04"/>
    <w:p w14:paraId="01343906" w14:textId="77777777" w:rsidR="00A86E04" w:rsidRDefault="00000000">
      <w:r>
        <w:lastRenderedPageBreak/>
        <w:t>Please give us your thoughts on the workshop as a whole:</w:t>
      </w:r>
    </w:p>
    <w:p w14:paraId="68E8E925" w14:textId="2F441C09" w:rsidR="00960CE8" w:rsidRDefault="00960CE8">
      <w:r>
        <w:t>Link to survey</w:t>
      </w:r>
    </w:p>
    <w:sectPr w:rsidR="00960CE8">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75E4"/>
    <w:multiLevelType w:val="multilevel"/>
    <w:tmpl w:val="14649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A2766C"/>
    <w:multiLevelType w:val="multilevel"/>
    <w:tmpl w:val="9FF2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B4B93"/>
    <w:multiLevelType w:val="multilevel"/>
    <w:tmpl w:val="F0D48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59496A"/>
    <w:multiLevelType w:val="multilevel"/>
    <w:tmpl w:val="66868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E707F1A"/>
    <w:multiLevelType w:val="multilevel"/>
    <w:tmpl w:val="A1A6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C14640"/>
    <w:multiLevelType w:val="multilevel"/>
    <w:tmpl w:val="A5342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2308871">
    <w:abstractNumId w:val="3"/>
  </w:num>
  <w:num w:numId="2" w16cid:durableId="737050290">
    <w:abstractNumId w:val="2"/>
  </w:num>
  <w:num w:numId="3" w16cid:durableId="574315135">
    <w:abstractNumId w:val="4"/>
  </w:num>
  <w:num w:numId="4" w16cid:durableId="1463420179">
    <w:abstractNumId w:val="5"/>
  </w:num>
  <w:num w:numId="5" w16cid:durableId="910307150">
    <w:abstractNumId w:val="1"/>
  </w:num>
  <w:num w:numId="6" w16cid:durableId="85546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E04"/>
    <w:rsid w:val="0007075E"/>
    <w:rsid w:val="000D1AA0"/>
    <w:rsid w:val="00135C38"/>
    <w:rsid w:val="00245C03"/>
    <w:rsid w:val="00264941"/>
    <w:rsid w:val="00335170"/>
    <w:rsid w:val="0036249E"/>
    <w:rsid w:val="003D246E"/>
    <w:rsid w:val="004B1BDD"/>
    <w:rsid w:val="004C3D91"/>
    <w:rsid w:val="004C7000"/>
    <w:rsid w:val="00536629"/>
    <w:rsid w:val="00741F40"/>
    <w:rsid w:val="007D58BE"/>
    <w:rsid w:val="008A28DB"/>
    <w:rsid w:val="0090493D"/>
    <w:rsid w:val="0091799C"/>
    <w:rsid w:val="00960CE8"/>
    <w:rsid w:val="009A577D"/>
    <w:rsid w:val="009C3816"/>
    <w:rsid w:val="00A136E9"/>
    <w:rsid w:val="00A262BD"/>
    <w:rsid w:val="00A33AF2"/>
    <w:rsid w:val="00A86E04"/>
    <w:rsid w:val="00B102E9"/>
    <w:rsid w:val="00B857F4"/>
    <w:rsid w:val="00B923B7"/>
    <w:rsid w:val="00BF25FA"/>
    <w:rsid w:val="00C51A2C"/>
    <w:rsid w:val="00C73B43"/>
    <w:rsid w:val="00CB139A"/>
    <w:rsid w:val="00CD15FE"/>
    <w:rsid w:val="00D46042"/>
    <w:rsid w:val="00D95B3D"/>
    <w:rsid w:val="00DA2FE4"/>
    <w:rsid w:val="00DC780A"/>
    <w:rsid w:val="00DE6D9F"/>
    <w:rsid w:val="00EA281E"/>
    <w:rsid w:val="00EC5BF3"/>
    <w:rsid w:val="00ED7D57"/>
    <w:rsid w:val="00F22609"/>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381F"/>
  <w15:docId w15:val="{98017775-FEFF-4850-82EE-CF45D09B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23B7"/>
    <w:rPr>
      <w:color w:val="0000FF" w:themeColor="hyperlink"/>
      <w:u w:val="single"/>
    </w:rPr>
  </w:style>
  <w:style w:type="character" w:styleId="UnresolvedMention">
    <w:name w:val="Unresolved Mention"/>
    <w:basedOn w:val="DefaultParagraphFont"/>
    <w:uiPriority w:val="99"/>
    <w:semiHidden/>
    <w:unhideWhenUsed/>
    <w:rsid w:val="00B92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carpentries-incubator.github.io/intro-data-viz/02-Identify-and-Interpret-the-message.html" TargetMode="External"/><Relationship Id="rId7" Type="http://schemas.openxmlformats.org/officeDocument/2006/relationships/hyperlink" Target="https://carpentries-incubator.github.io/intro-data-viz/00-importance-of-message.html" TargetMode="External"/><Relationship Id="rId12" Type="http://schemas.openxmlformats.org/officeDocument/2006/relationships/hyperlink" Target="http://dx.doi.org/10.18637/jss.v059.i10"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carpentries-incubator.github.io/intro-data-viz/01-graphical-elements.html"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dryad.org/stash/downloads/file_stream/24074" TargetMode="External"/><Relationship Id="rId11" Type="http://schemas.openxmlformats.org/officeDocument/2006/relationships/hyperlink" Target="http://dx.doi.org/10.18637/jss.v059.i10"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hyperlink" Target="https://carpentries-incubator.github.io/intro-data-viz/" TargetMode="External"/><Relationship Id="rId15" Type="http://schemas.openxmlformats.org/officeDocument/2006/relationships/hyperlink" Target="https://carpentries-incubator.github.io/intro-data-viz/01-graphical-elements.html"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doi.org/10.7287/peerj.preprints.3183v2"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atacarpentry.org/spreadsheet-ecology-lesson/"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carpentries-incubator.github.io/intro-data-viz/01-graphical-elements.html" TargetMode="External"/><Relationship Id="rId30" Type="http://schemas.openxmlformats.org/officeDocument/2006/relationships/image" Target="media/image15.png"/><Relationship Id="rId35" Type="http://schemas.openxmlformats.org/officeDocument/2006/relationships/hyperlink" Target="https://carpentries-incubator.github.io/intro-data-viz/03-communicating-the-message.html" TargetMode="External"/><Relationship Id="rId8" Type="http://schemas.openxmlformats.org/officeDocument/2006/relationships/hyperlink" Target="https://datacarpentry.org/spreadsheet-ecology-less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3199</TotalTime>
  <Pages>9</Pages>
  <Words>970</Words>
  <Characters>5531</Characters>
  <Application>Microsoft Office Word</Application>
  <DocSecurity>0</DocSecurity>
  <Lines>46</Lines>
  <Paragraphs>12</Paragraphs>
  <ScaleCrop>false</ScaleCrop>
  <Company>University of Kansas</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Brooks-Kieffer, Jamene</cp:lastModifiedBy>
  <cp:revision>40</cp:revision>
  <dcterms:created xsi:type="dcterms:W3CDTF">2023-11-17T21:25:00Z</dcterms:created>
  <dcterms:modified xsi:type="dcterms:W3CDTF">2023-12-18T15:44:00Z</dcterms:modified>
</cp:coreProperties>
</file>