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up19g4ym8p4k" w:id="0"/>
      <w:bookmarkEnd w:id="0"/>
      <w:r w:rsidDel="00000000" w:rsidR="00000000" w:rsidRPr="00000000">
        <w:rPr>
          <w:rtl w:val="0"/>
        </w:rPr>
        <w:t xml:space="preserve">source_file: 29-april-26-chatgpt-emo.txt original_proposed_location: 00-Project-Setup/eml-book-authoring-plan-2026.md extraction_date: 2026-04-30 project_area: 01-EML-Book</w:t>
      </w:r>
    </w:p>
    <w:p w:rsidR="00000000" w:rsidDel="00000000" w:rsidP="00000000" w:rsidRDefault="00000000" w:rsidRPr="00000000" w14:paraId="00000003">
      <w:pPr>
        <w:pStyle w:val="Heading1"/>
        <w:rPr/>
      </w:pPr>
      <w:bookmarkStart w:colFirst="0" w:colLast="0" w:name="_pm9c3kgdci6b" w:id="1"/>
      <w:bookmarkEnd w:id="1"/>
      <w:r w:rsidDel="00000000" w:rsidR="00000000" w:rsidRPr="00000000">
        <w:rPr>
          <w:rtl w:val="0"/>
        </w:rPr>
        <w:t xml:space="preserve">EML Book Authoring Plan (2026)</w:t>
      </w:r>
    </w:p>
    <w:p w:rsidR="00000000" w:rsidDel="00000000" w:rsidP="00000000" w:rsidRDefault="00000000" w:rsidRPr="00000000" w14:paraId="00000004">
      <w:pPr>
        <w:rPr/>
      </w:pPr>
      <w:r w:rsidDel="00000000" w:rsidR="00000000" w:rsidRPr="00000000">
        <w:rPr>
          <w:rtl w:val="0"/>
        </w:rPr>
        <w:t xml:space="preserve">EML Book Authoring Plan (2026) Purpose: Build the 2026 book on modern education through the lens of EML, using weekly notebook synthesis and an explicit learning-journal cycle that evolves and directs thought. Aim: Master my own learning through an iterative cycle that rewrites, analyzes, extends, and evaluates handwritten thought, feeding the next round of writing.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North Star and Scope Book is a model in book form: calm, exact, humane, visual-first with reflection. Core lens: EML as a meta-language for thinking, learning, teaching. The learning-journal cycle is the primary engine that generates, tests, and refines the book's ideas. The book is organized into four parts: Part I: Orientation (cognitive colonization, canon, temporal engineering). Part II: Grammar (EML symbols, read-write cycles, scaffolds, substrates). Part III: Circuits in Practice (classroom scenes, AI Teacher Exhibit, staff routines). Part IV: Futures (agentic learning systems, human-AI ecology).</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Learning Journal Cycle (Core Process) Goal: turn handwritten notes into a scaffolded reading platform that feeds the next writing cycle. Default engine: Steps 1–3 (Polished Notes, Analytical Study, Academic Essay). Use Steps 4–6 selectively when a topic is ready to be translated, distilled, or tested. Step 7 is forward-casting when explicitly requested. Step 1: Polished notes Input: images of handwritten notes (first draft). Output: rewritten notes with corrected language, plus Date, Title, and a summary paragraph before the body; preserve and highlight distinctive phrases, metaphors, and terms that feel "in my own voice". Step 2: Analytical study Input: the handwritten notes and the Step 1 response. Output: structured, detailed analysis with Date, a summary outline, and a clear essay structure. Step 3: Academic essay (extension) Input: Steps 1 and 2. Output: an academic essay that pushes ideas to the next level, extending directions for the next writing cycle, deliberately reusing and sharpening the evolving personal lexicon. Step 4: Study guide (beginner reader) Input: Steps 1-3. Output: a beginner-friendly guide that explains key concepts and the evolving process. Step 5: Key ideas with commentary Input: Steps 1-4, weighted to Step 3. Output: a list of key ideas with commentary and implications, including emerging terms and stable definitions that belong to the project’s own vocabulary. Step 6: Evaluation 6.1: Write 4 creative questions to expand the discussion. 6.2: Evaluate handwritten answers with feedback and next-step suggestions. Step 7: Cast ahead (5-day forward projection) Purpose: extend the current line of thought forward by five days based on the full discussion context. Output: five entries (Day +1 to Day +5), each with Date, Prediction, and Rationale. Weekly intake template &amp; evaluation tracking Use </w:t>
      </w:r>
      <w:r w:rsidDel="00000000" w:rsidR="00000000" w:rsidRPr="00000000">
        <w:rPr>
          <w:rFonts w:ascii="Roboto Mono" w:cs="Roboto Mono" w:eastAsia="Roboto Mono" w:hAnsi="Roboto Mono"/>
          <w:color w:val="188038"/>
          <w:rtl w:val="0"/>
        </w:rPr>
        <w:t xml:space="preserve">05-Assets/Templates/Weekly-Intake-Template.md</w:t>
      </w:r>
      <w:r w:rsidDel="00000000" w:rsidR="00000000" w:rsidRPr="00000000">
        <w:rPr>
          <w:rtl w:val="0"/>
        </w:rPr>
        <w:t xml:space="preserve"> every week to document Steps 0-11, including section 9 asset mapping, section 10 style notes, and the section 11 bridge checklist. Step 5 entries should populate the key idea table with explicit Book Part and EML layer columns so portable claims can drop directly into outlines, diagrams, or lexicon entries. Step 6 should include four creative questions plus a short evaluation table that names what worked, what is missing, and the next refinement before the next cycle. Step 7 should provide a five-day cast ahead (Date, Prediction, Rationale) when explicitly requested. Cycle rules: Each step is a distinct response and is requested explicitly. Step 1 and Step 2 must strictly align with the handwriting; Steps 3-7 extend while remaining grounded. The final outputs serve as reading material that informs the next handwritten entry. Voice and lexicon focus across the cycle: Treat the handwritten pages as the root of tone and word-choice. In each step, notice and retain recurring phrases, metaphors, and formulations that feel characteristically mine. Allow definitions and key terms to evolve; track changes rather than forcing early standardisation.</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Inputs and Source Control Primary inputs to synthesize: Handwritten note images (weekly or ad hoc). </w:t>
      </w:r>
      <w:r w:rsidDel="00000000" w:rsidR="00000000" w:rsidRPr="00000000">
        <w:rPr>
          <w:rFonts w:ascii="Roboto Mono" w:cs="Roboto Mono" w:eastAsia="Roboto Mono" w:hAnsi="Roboto Mono"/>
          <w:color w:val="188038"/>
          <w:rtl w:val="0"/>
        </w:rPr>
        <w:t xml:space="preserve">03-Working/EML-Field-Journal-2026-01-17.md</w:t>
      </w:r>
      <w:r w:rsidDel="00000000" w:rsidR="00000000" w:rsidRPr="00000000">
        <w:rPr>
          <w:rtl w:val="0"/>
        </w:rPr>
        <w:t xml:space="preserve"> (current structured synthesis). </w:t>
      </w:r>
      <w:r w:rsidDel="00000000" w:rsidR="00000000" w:rsidRPr="00000000">
        <w:rPr>
          <w:rFonts w:ascii="Roboto Mono" w:cs="Roboto Mono" w:eastAsia="Roboto Mono" w:hAnsi="Roboto Mono"/>
          <w:color w:val="188038"/>
          <w:rtl w:val="0"/>
        </w:rPr>
        <w:t xml:space="preserve">01-Source/Reference/What is EML.txt</w:t>
      </w:r>
      <w:r w:rsidDel="00000000" w:rsidR="00000000" w:rsidRPr="00000000">
        <w:rPr>
          <w:rtl w:val="0"/>
        </w:rPr>
        <w:t xml:space="preserve"> (core EML definition and book vision). </w:t>
      </w:r>
      <w:r w:rsidDel="00000000" w:rsidR="00000000" w:rsidRPr="00000000">
        <w:rPr>
          <w:rFonts w:ascii="Roboto Mono" w:cs="Roboto Mono" w:eastAsia="Roboto Mono" w:hAnsi="Roboto Mono"/>
          <w:color w:val="188038"/>
          <w:rtl w:val="0"/>
        </w:rPr>
        <w:t xml:space="preserve">01-Source/Rough-Notes/rough-notes-journal.txt</w:t>
      </w:r>
      <w:r w:rsidDel="00000000" w:rsidR="00000000" w:rsidRPr="00000000">
        <w:rPr>
          <w:rtl w:val="0"/>
        </w:rPr>
        <w:t xml:space="preserve"> (raw notebook material). Weekly notebook entries (new content across 2026). Create and keep a simple intake index: A weekly entry folder (date-stamped). Each entry includes: scans or typed notes, Step outputs (1-7 as needed), a 1-page summary, and 3-5 tagged concepts. Tags map directly to book parts and EML layers (structural, cognitive-temporal, agentic). Treat this intake flow as an intake-digestion-redistribution architecture: use a low-friction intake membrane (WhatsApp or similar), let AI digest fragments centrally, and keep notebooks generative so they can feed later cycles (see </w:t>
      </w:r>
      <w:r w:rsidDel="00000000" w:rsidR="00000000" w:rsidRPr="00000000">
        <w:rPr>
          <w:rFonts w:ascii="Roboto Mono" w:cs="Roboto Mono" w:eastAsia="Roboto Mono" w:hAnsi="Roboto Mono"/>
          <w:color w:val="188038"/>
          <w:rtl w:val="0"/>
        </w:rPr>
        <w:t xml:space="preserve">05-Assets/Readings/Learning-as-Inscriptional-Emergence.md</w:t>
      </w:r>
      <w:r w:rsidDel="00000000" w:rsidR="00000000" w:rsidRPr="00000000">
        <w:rPr>
          <w:rtl w:val="0"/>
        </w:rPr>
        <w:t xml:space="preserv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Weekly Workflow (Repeat Through 2026) Goal: convert lived notebook writing into book-ready assets. Capture Write in notebooks as normal. Take photos or transcribe key pages weekly. Cycle Run Step 1 and Step 2 for each new handwritten batch. Use Steps 3-6 when a topic is ready to be extended or tested; use Step 7 only when requested. 2.5) Ingestion Reserve the weekend for digestion: alternate listening, rereading, and low-pressure writing to condense the week into keywords, scaffolds, and tokens before the next cycle (see </w:t>
      </w:r>
      <w:r w:rsidDel="00000000" w:rsidR="00000000" w:rsidRPr="00000000">
        <w:rPr>
          <w:rFonts w:ascii="Roboto Mono" w:cs="Roboto Mono" w:eastAsia="Roboto Mono" w:hAnsi="Roboto Mono"/>
          <w:color w:val="188038"/>
          <w:rtl w:val="0"/>
        </w:rPr>
        <w:t xml:space="preserve">05-Assets/Readings/Weekend-Ingestion-Layer.md</w:t>
      </w:r>
      <w:r w:rsidDel="00000000" w:rsidR="00000000" w:rsidRPr="00000000">
        <w:rPr>
          <w:rtl w:val="0"/>
        </w:rPr>
        <w:t xml:space="preserve">). Distill Create a one-page synthesis: key claim, story, diagram idea, and 2-3 quotes. Tag each synthesis with book part and EML layer. Extract Promote any of the following to assets: Diagram sketches (nodes, flows, constraints). 1-2 page "reading" passages. Example classroom circuit or routine. Feed the book Update the Part outline with new subsections or evidence. Add items to a growing diagram library and glossary.</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Monthly Synthesis (End of Each Month) Purpose: keep the narrative coherent while the source material grows. Write a 2-3 page monthly synthesis per book part (if there is new material). Identify which content is stable enough to be drafted into chapters. Review gaps: which parts need fresh notebook focus next month.</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Quarterly Milestones (2026) Q1 (Jan-Mar): Orientation and book frame Finalize book structure and voice guidelines. Draft Part I core chapters using the field journal. Build the initial symbol set (agents, flows, constraints, time blocks). Q2 (Apr-Jun): Grammar and core models Draft Part II chapters. Develop 5-7 canonical diagrams (read-write cycle, temporal scaffolds, dominant voice, etc). Build the glossary and minimal visual grammar style guide. Q3 (Jul-Sep): Circuits in practice Draft Part III chapters, especially AI Teacher Exhibit and staff routines. Produce reusable classroom circuits and case studies. Prototype the left-page visual / right-page reflection rhythm. Q4 (Oct-Dec): Futures and integration Draft Part IV chapters. Integrate all parts, refine transitions, and align visual language. Assemble a full manuscript draft and finalize diagram library.</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Chapter Development Pipeline Use the same pipeline for each chapter: Map: choose 3-5 core ideas and 1-2 diagrams. Draft: write a 3-5 page narrative chunk plus reflection prompts. Test: read aloud for tone and clarity; adjust for "show, not argue". Visualize: add diagram(s) and margin annotations. Revisit: return after 2 weeks for a revision pass.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Diagram and Visual Language Plan Visual intent from the EML definition: Black ink line drawings, restrained highlights (blue structure, yellow emergence, green growth). Consistent symbol set for agents, flows, constraints, iterations. Diagrams recur across parts with added resolution. Asset targets by end of 2026: 12-18 core diagrams that anchor the book. 30 micro-circuits (from the AI Teacher Exhibit stations). 1 visual grammar sheet (symbols and conventions).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Deliverables and Output Targets By end of 2026, produce: Full manuscript draft with all four parts. Diagram library with captions and usage notes. 10-15 short readings that can stand alone (handouts or inserts). Finalized symbol set and a consistent layout template.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Early-Stage Next Actions (Immediate) Create the weekly intake template and start this week. Extract 5 diagram candidates from the field journal. Map current field journal sections to the four book parts. Draft Part I chapter skeletons (headings only) and identify missing evidence. Draft a reusable Step 1-7 response template for fast iteration.</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Maintenance and Review Keep </w:t>
      </w:r>
      <w:r w:rsidDel="00000000" w:rsidR="00000000" w:rsidRPr="00000000">
        <w:rPr>
          <w:rFonts w:ascii="Roboto Mono" w:cs="Roboto Mono" w:eastAsia="Roboto Mono" w:hAnsi="Roboto Mono"/>
          <w:color w:val="188038"/>
          <w:rtl w:val="0"/>
        </w:rPr>
        <w:t xml:space="preserve">03-Working/EML-Field-Journal-2026-01-17.md</w:t>
      </w:r>
      <w:r w:rsidDel="00000000" w:rsidR="00000000" w:rsidRPr="00000000">
        <w:rPr>
          <w:rtl w:val="0"/>
        </w:rPr>
        <w:t xml:space="preserve"> as the living synthesis file. Maintain a change log of what moves into the book draft. Revisit scope each quarter; adjust the plan without breaking the four-part spine.</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