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ct3hs836ylzs" w:id="0"/>
      <w:bookmarkEnd w:id="0"/>
      <w:r w:rsidDel="00000000" w:rsidR="00000000" w:rsidRPr="00000000">
        <w:rPr>
          <w:rtl w:val="0"/>
        </w:rPr>
        <w:t xml:space="preserve">source_file: 29-april-26-chatgpt-emo.txt original_proposed_location: 03-Working/Step-2-Analytical-Study/2026-04-06-outline-compression-iteration.md extraction_date: 2026-04-30 project_area: 01-EML-Book</w:t>
      </w:r>
    </w:p>
    <w:p w:rsidR="00000000" w:rsidDel="00000000" w:rsidP="00000000" w:rsidRDefault="00000000" w:rsidRPr="00000000" w14:paraId="00000003">
      <w:pPr>
        <w:pStyle w:val="Heading1"/>
        <w:rPr/>
      </w:pPr>
      <w:bookmarkStart w:colFirst="0" w:colLast="0" w:name="_i64ff2iq3lwe" w:id="1"/>
      <w:bookmarkEnd w:id="1"/>
      <w:r w:rsidDel="00000000" w:rsidR="00000000" w:rsidRPr="00000000">
        <w:rPr>
          <w:rtl w:val="0"/>
        </w:rPr>
        <w:t xml:space="preserve">Step 2 · Item 01 – Analytical Study</w:t>
      </w:r>
    </w:p>
    <w:p w:rsidR="00000000" w:rsidDel="00000000" w:rsidP="00000000" w:rsidRDefault="00000000" w:rsidRPr="00000000" w14:paraId="00000004">
      <w:pPr>
        <w:pStyle w:val="Heading2"/>
        <w:rPr/>
      </w:pPr>
      <w:bookmarkStart w:colFirst="0" w:colLast="0" w:name="_8zxejp4jo0e9" w:id="2"/>
      <w:bookmarkEnd w:id="2"/>
      <w:r w:rsidDel="00000000" w:rsidR="00000000" w:rsidRPr="00000000">
        <w:rPr>
          <w:rtl w:val="0"/>
        </w:rPr>
        <w:t xml:space="preserve">Step 2 · Item 01 – Analytical Study Working title: Outline as Compression Engine and Iterative Orientation System Date of analysis: 2026-04-05 Linked Step 1 section: 2026-04-06-outline-as-compressed-orientation.md</w:t>
      </w:r>
    </w:p>
    <w:p w:rsidR="00000000" w:rsidDel="00000000" w:rsidP="00000000" w:rsidRDefault="00000000" w:rsidRPr="00000000" w14:paraId="00000005">
      <w:pPr>
        <w:rPr/>
      </w:pPr>
      <w:r w:rsidDel="00000000" w:rsidR="00000000" w:rsidRPr="00000000">
        <w:rPr>
          <w:rtl w:val="0"/>
        </w:rPr>
        <w:t xml:space="preserve">3.1 Analytical Overview This note is not simply about outlines as planning tools. It advances a more structural claim:</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ind w:left="600" w:right="600" w:firstLine="0"/>
        <w:rPr/>
      </w:pPr>
      <w:r w:rsidDel="00000000" w:rsidR="00000000" w:rsidRPr="00000000">
        <w:rPr>
          <w:b w:val="1"/>
          <w:bCs w:val="1"/>
          <w:rtl w:val="0"/>
        </w:rPr>
        <w:t xml:space="preserve">An outline is a compression engine that pre-structures the reader’s movement through time.</w:t>
      </w:r>
      <w:r w:rsidDel="00000000" w:rsidR="00000000" w:rsidRPr="00000000">
        <w:rPr>
          <w:rFonts w:ascii="Arial Unicode MS" w:cs="Arial Unicode MS" w:eastAsia="Arial Unicode MS" w:hAnsi="Arial Unicode MS"/>
          <w:rtl w:val="0"/>
        </w:rPr>
        <w:t xml:space="preserve"> The outline operates as a temporal scaffold in compressed form. It holds, in advance, the relations that will later be unfolded through reading. This creates a dual system: Compression (outline) → structural anticipation Decompression (reading) → experiential unfolding The second major structure is iteration as stabilisation. The A → B → A′ loop shows that meaning does not progress linearly but through recursive integration, where earlier elements are reintroduced, transformed, and stabilised within a larger whole. A third layer emerges: the visible vs the implicit (sub-text). The outline governs not only what is said, but what is made possible to be understood. This positions structure as a carrier of meaning beyond explicit content.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rPr/>
      </w:pPr>
      <w:bookmarkStart w:colFirst="0" w:colLast="0" w:name="_5a842qeef7wp" w:id="3"/>
      <w:bookmarkEnd w:id="3"/>
      <w:r w:rsidDel="00000000" w:rsidR="00000000" w:rsidRPr="00000000">
        <w:rPr>
          <w:rFonts w:ascii="Arial Unicode MS" w:cs="Arial Unicode MS" w:eastAsia="Arial Unicode MS" w:hAnsi="Arial Unicode MS"/>
          <w:rtl w:val="0"/>
        </w:rPr>
        <w:t xml:space="preserve">3.2 Outline of the Argument / Structure Outline as Compressed Structure Functions like a curriculum map or skeletal frame Provides orientation before engagement Reading as Decompression Process The compressed outline unfolds through narrative Acts as a predictive mechanism guiding interpretation Chronology and Iterative Loops Time is not linear but recursive Understanding emerges through accretion and return A → B → A′ Loop (Transformational Integration) A is introduced A is transformed within B A′ reappears as integrated, modified structure Part–Whole Ratio (A : B) Local elements gain meaning within larger structures Proportionality defines structural coherence Stabilisation and End State Iterations accumulate toward a consolidated form The structure becomes identifiable and self-consistent Read–Write Cycle as System Engine Writing feeds structure Reading reorganises and stabilises it The book emerges as an accumulated system Sub-text as Hidden Structural Layer Meaning is not only explicit Structure encodes implicit pathways of interpretation</w:t>
      </w:r>
    </w:p>
    <w:p w:rsidR="00000000" w:rsidDel="00000000" w:rsidP="00000000" w:rsidRDefault="00000000" w:rsidRPr="00000000" w14:paraId="0000000B">
      <w:pPr>
        <w:pStyle w:val="Heading2"/>
        <w:rPr/>
      </w:pPr>
      <w:bookmarkStart w:colFirst="0" w:colLast="0" w:name="_d63l0ps59vlw" w:id="4"/>
      <w:bookmarkEnd w:id="4"/>
      <w:r w:rsidDel="00000000" w:rsidR="00000000" w:rsidRPr="00000000">
        <w:rPr>
          <w:rFonts w:ascii="Arial Unicode MS" w:cs="Arial Unicode MS" w:eastAsia="Arial Unicode MS" w:hAnsi="Arial Unicode MS"/>
          <w:rtl w:val="0"/>
        </w:rPr>
        <w:t xml:space="preserve">3.3 Key Constructs and Their EML Layer(s) Construct</w:t>
        <w:tab/>
        <w:t xml:space="preserve">Description</w:t>
        <w:tab/>
        <w:t xml:space="preserve">EML Layer(s) Outline as Compression</w:t>
        <w:tab/>
        <w:t xml:space="preserve">Pre-structured, condensed representation of future unfolding</w:t>
        <w:tab/>
        <w:t xml:space="preserve">Structural / Cognitive-Temporal Reading as Decompression</w:t>
        <w:tab/>
        <w:t xml:space="preserve">Temporal unfolding of compressed structure</w:t>
        <w:tab/>
        <w:t xml:space="preserve">Cognitive-Temporal Predictive Mechanism</w:t>
        <w:tab/>
        <w:t xml:space="preserve">Outline anticipates and guides interpretation</w:t>
        <w:tab/>
        <w:t xml:space="preserve">Structural Iterative Loop (A → B → A′)</w:t>
        <w:tab/>
        <w:t xml:space="preserve">Recursive transformation and reintegration of elements</w:t>
        <w:tab/>
        <w:t xml:space="preserve">Cognitive-Temporal / Structural Part–Whole Ratio (A : B)</w:t>
        <w:tab/>
        <w:t xml:space="preserve">Relationship between local and global structure</w:t>
        <w:tab/>
        <w:t xml:space="preserve">Structural Stabilisation</w:t>
        <w:tab/>
        <w:t xml:space="preserve">Accumulation leading to coherent, identifiable form</w:t>
        <w:tab/>
        <w:t xml:space="preserve">Cognitive-Temporal Read–Write Cycle</w:t>
        <w:tab/>
        <w:t xml:space="preserve">Engine of inscription, return, and restructuring</w:t>
        <w:tab/>
        <w:t xml:space="preserve">Cognitive-Temporal / Agentic Sub-text</w:t>
        <w:tab/>
        <w:t xml:space="preserve">Implicit structural meaning beneath explicit narrative</w:t>
        <w:tab/>
        <w:t xml:space="preserve">Structural</w:t>
      </w:r>
    </w:p>
    <w:p w:rsidR="00000000" w:rsidDel="00000000" w:rsidP="00000000" w:rsidRDefault="00000000" w:rsidRPr="00000000" w14:paraId="0000000C">
      <w:pPr>
        <w:pStyle w:val="Heading2"/>
        <w:rPr/>
      </w:pPr>
      <w:bookmarkStart w:colFirst="0" w:colLast="0" w:name="_bpsb1xxz3jus" w:id="5"/>
      <w:bookmarkEnd w:id="5"/>
      <w:r w:rsidDel="00000000" w:rsidR="00000000" w:rsidRPr="00000000">
        <w:rPr>
          <w:rtl w:val="0"/>
        </w:rPr>
        <w:t xml:space="preserve">3.4 Implications / Questions Structural Implications The outline is not preparatory—it is architectural. It defines the space of possible understanding before reading begins. This aligns with the idea that learning requires containment before emergence</w:t>
      </w:r>
    </w:p>
    <w:p w:rsidR="00000000" w:rsidDel="00000000" w:rsidP="00000000" w:rsidRDefault="00000000" w:rsidRPr="00000000" w14:paraId="0000000D">
      <w:pPr>
        <w:pStyle w:val="Heading2"/>
        <w:rPr/>
      </w:pPr>
      <w:bookmarkStart w:colFirst="0" w:colLast="0" w:name="_9lyzkkpi7x7b" w:id="6"/>
      <w:bookmarkEnd w:id="6"/>
      <w:r w:rsidDel="00000000" w:rsidR="00000000" w:rsidRPr="00000000">
        <w:rPr>
          <w:rFonts w:ascii="Arial Unicode MS" w:cs="Arial Unicode MS" w:eastAsia="Arial Unicode MS" w:hAnsi="Arial Unicode MS"/>
          <w:rtl w:val="0"/>
        </w:rPr>
        <w:t xml:space="preserve">Cognitive-Temporal Implications Understanding is not delivered; it is unfolded through time. Iteration (A → B → A′) is the mechanism of conceptual thickening. This reinforces the necessity of return, rereading, and revision as stabilising forces</w:t>
      </w:r>
    </w:p>
    <w:p w:rsidR="00000000" w:rsidDel="00000000" w:rsidP="00000000" w:rsidRDefault="00000000" w:rsidRPr="00000000" w14:paraId="0000000E">
      <w:pPr>
        <w:pStyle w:val="Heading2"/>
        <w:rPr/>
      </w:pPr>
      <w:bookmarkStart w:colFirst="0" w:colLast="0" w:name="_1wp2u8lhy74k" w:id="7"/>
      <w:bookmarkEnd w:id="7"/>
      <w:r w:rsidDel="00000000" w:rsidR="00000000" w:rsidRPr="00000000">
        <w:rPr>
          <w:rtl w:val="0"/>
        </w:rPr>
        <w:t xml:space="preserve">Agentic Implications The writer designs the compression (outline). The reader performs decompression (navigation). Meaning emerges through coupling between writer, structure, and reader.</w:t>
      </w:r>
    </w:p>
    <w:p w:rsidR="00000000" w:rsidDel="00000000" w:rsidP="00000000" w:rsidRDefault="00000000" w:rsidRPr="00000000" w14:paraId="0000000F">
      <w:pPr>
        <w:pStyle w:val="Heading2"/>
        <w:rPr/>
      </w:pPr>
      <w:bookmarkStart w:colFirst="0" w:colLast="0" w:name="_6xm5r6j2m7xr" w:id="8"/>
      <w:bookmarkEnd w:id="8"/>
      <w:r w:rsidDel="00000000" w:rsidR="00000000" w:rsidRPr="00000000">
        <w:rPr>
          <w:rFonts w:ascii="Arial Unicode MS" w:cs="Arial Unicode MS" w:eastAsia="Arial Unicode MS" w:hAnsi="Arial Unicode MS"/>
          <w:rtl w:val="0"/>
        </w:rPr>
        <w:t xml:space="preserve">3.5 Tensions / Design Questions How compressed can an outline be before it loses navigability? Compression increases efficiency but risks opacity What distinguishes a predictive outline from a rigid one? Does it guide without over-determining? How is the A → B → A′ loop represented visually? Arrow? layering? recursion symbol? What is the minimum structure required for stabilisation? When does accumulation become coherence? How can sub-text be deliberately designed rather than accidental? Can implicit structure be made legible without collapsing it into explicitness?</w:t>
      </w:r>
    </w:p>
    <w:p w:rsidR="00000000" w:rsidDel="00000000" w:rsidP="00000000" w:rsidRDefault="00000000" w:rsidRPr="00000000" w14:paraId="00000010">
      <w:pPr>
        <w:rPr/>
      </w:pPr>
      <w:r w:rsidDel="00000000" w:rsidR="00000000" w:rsidRPr="00000000">
        <w:rPr>
          <w:rtl w:val="0"/>
        </w:rPr>
        <w:t xml:space="preserve">3.6 Extension (Explicitly Beyond Notes) This note implies a general principle for EML:</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ind w:left="600" w:right="600" w:firstLine="0"/>
        <w:rPr/>
      </w:pPr>
      <w:r w:rsidDel="00000000" w:rsidR="00000000" w:rsidRPr="00000000">
        <w:rPr>
          <w:b w:val="1"/>
          <w:bCs w:val="1"/>
          <w:rtl w:val="0"/>
        </w:rPr>
        <w:t xml:space="preserve">All effective learning structures operate through compression–decompression cycles governed by iterative stabilisation.</w:t>
      </w:r>
      <w:r w:rsidDel="00000000" w:rsidR="00000000" w:rsidRPr="00000000">
        <w:rPr>
          <w:rtl w:val="0"/>
        </w:rPr>
        <w:t xml:space="preserve"> This places: outlines diagrams lesson plans even AI prompts within the same structural category. They are all: compressed carriers of future unfolding</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rPr/>
      </w:pPr>
      <w:bookmarkStart w:colFirst="0" w:colLast="0" w:name="_ox1a1mssavjc" w:id="9"/>
      <w:bookmarkEnd w:id="9"/>
      <w:r w:rsidDel="00000000" w:rsidR="00000000" w:rsidRPr="00000000">
        <w:rPr>
          <w:rtl w:val="0"/>
        </w:rPr>
        <w:t xml:space="preserve">Tagging Book Part: Grammar (primary), Circuits (secondary) EML Layer(s): Structural / Cognitive-Temporal / Agentic</w:t>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