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qzoddeld5g4u" w:id="0"/>
      <w:bookmarkEnd w:id="0"/>
      <w:r w:rsidDel="00000000" w:rsidR="00000000" w:rsidRPr="00000000">
        <w:rPr>
          <w:rtl w:val="0"/>
        </w:rPr>
        <w:t xml:space="preserve">source_file: 29-april-26-chatgpt-emo.txt original_proposed_location: 03-Working/Step-2-Analytical-Study/2026-04-06-recursiveness-reasoning-trace-subtext.md extraction_date: 2026-04-30 project_area: 01-EML-Book</w:t>
      </w:r>
    </w:p>
    <w:p w:rsidR="00000000" w:rsidDel="00000000" w:rsidP="00000000" w:rsidRDefault="00000000" w:rsidRPr="00000000" w14:paraId="00000003">
      <w:pPr>
        <w:pStyle w:val="Heading1"/>
        <w:rPr/>
      </w:pPr>
      <w:bookmarkStart w:colFirst="0" w:colLast="0" w:name="_a4uyt68uzau" w:id="1"/>
      <w:bookmarkEnd w:id="1"/>
      <w:r w:rsidDel="00000000" w:rsidR="00000000" w:rsidRPr="00000000">
        <w:rPr>
          <w:rtl w:val="0"/>
        </w:rPr>
        <w:t xml:space="preserve">Step 2 · Item 02 – Analytical Study</w:t>
      </w:r>
    </w:p>
    <w:p w:rsidR="00000000" w:rsidDel="00000000" w:rsidP="00000000" w:rsidRDefault="00000000" w:rsidRPr="00000000" w14:paraId="00000004">
      <w:pPr>
        <w:pStyle w:val="Heading2"/>
        <w:rPr/>
      </w:pPr>
      <w:bookmarkStart w:colFirst="0" w:colLast="0" w:name="_gkpm95epc3v9" w:id="2"/>
      <w:bookmarkEnd w:id="2"/>
      <w:r w:rsidDel="00000000" w:rsidR="00000000" w:rsidRPr="00000000">
        <w:rPr>
          <w:rtl w:val="0"/>
        </w:rPr>
        <w:t xml:space="preserve">Step 2 · Item 02 – Analytical Study Working title: Recursiveness, Reasoning Trace, and Subtext as Foundational Scaffold Date of analysis: 2026-04-06 Linked Step 1 section: 2026-04-06-recursiveness-reasoning-trace-subtext.md</w:t>
      </w:r>
    </w:p>
    <w:p w:rsidR="00000000" w:rsidDel="00000000" w:rsidP="00000000" w:rsidRDefault="00000000" w:rsidRPr="00000000" w14:paraId="00000005">
      <w:pPr>
        <w:pStyle w:val="Heading2"/>
        <w:rPr/>
      </w:pPr>
      <w:bookmarkStart w:colFirst="0" w:colLast="0" w:name="_4277zv6ocgnt" w:id="3"/>
      <w:bookmarkEnd w:id="3"/>
      <w:r w:rsidDel="00000000" w:rsidR="00000000" w:rsidRPr="00000000">
        <w:rPr>
          <w:rtl w:val="0"/>
        </w:rPr>
        <w:t xml:space="preserve">3.1 Analytical Overview This note argues that journalling is not merely a record of thought but a recursive developmental system. The outline appears here as a reasoning trace: a visible sequence of steps, changes, and relations that guides the reader through an evolving structure. In that sense, the outline is not external to thought. It is one of the means by which thought becomes traceable, navigable, and progressively formalised. The second major claim concerns subtext. Subtext is treated not as hidden decoration or literary residue, but as a working sub-structure that supports the formation of the main body. Analysis, commentary, reflection, and meta-cognitive projection all belong to this layer. They help orient the work, refine its direction, and build the more formal upper structure. The note therefore proposes a layered model: the visible body of writing rests upon a lower scaffold of reflective and recursive operations. A third movement concerns accretion and integration. Fragmented parts do not remain fragments. Through reading, writing, commentary, and return, they merge into a larger whole. The metaphors of the main branch, the pearl developing in the oyster, and the base of a pyramid or ziggurat all express the same idea: formal structure emerges from a slower sub-layer of recursive formation.</w:t>
      </w:r>
    </w:p>
    <w:p w:rsidR="00000000" w:rsidDel="00000000" w:rsidP="00000000" w:rsidRDefault="00000000" w:rsidRPr="00000000" w14:paraId="00000006">
      <w:pPr>
        <w:pStyle w:val="Heading2"/>
        <w:rPr/>
      </w:pPr>
      <w:bookmarkStart w:colFirst="0" w:colLast="0" w:name="_ks4o2t2kyxcd" w:id="4"/>
      <w:bookmarkEnd w:id="4"/>
      <w:r w:rsidDel="00000000" w:rsidR="00000000" w:rsidRPr="00000000">
        <w:rPr>
          <w:rtl w:val="0"/>
        </w:rPr>
        <w:t xml:space="preserve">3.2 Outline of the Argument / Structure Recursiveness as Process Journalling develops through repeated return, not one-pass inscription. Thought re-enters itself and becomes more structured through recurrence. Outline as Reasoning Trace The outline records the sequence of steps, changes, and flow work. It acts as a map that guides the reader through the unfolding structure. Curriculum and Developmental Parallel The same structuring logic appears in curriculum design and developmental stages. The note links this to Piaget and to cognitive formation more broadly. Accretion through Reading and Writing Fragmented parts come together through journalling. Reading and writing function as an integrated system of consolidation. Subtext as Meta-Structural Layer Commentary, analysis, and reflection operate beneath the main body. This layer provides orientation and helps build the formal representation. Stakeholder Circuit Author, reader, and critic form an interacting interpretive system. Meaning is shaped through this relational feedback process. Projection toward the Book AI, polished essaying, and analysis are treated as projection mechanisms. These help bring the end-game into view: the emerging book vision. Foundational Scaffold and Main Branch The sub-layer distils and informs the upper layer. The mature structure emerges from a recursive foundation.</w:t>
      </w:r>
    </w:p>
    <w:p w:rsidR="00000000" w:rsidDel="00000000" w:rsidP="00000000" w:rsidRDefault="00000000" w:rsidRPr="00000000" w14:paraId="00000007">
      <w:pPr>
        <w:pStyle w:val="Heading2"/>
        <w:rPr/>
      </w:pPr>
      <w:bookmarkStart w:colFirst="0" w:colLast="0" w:name="_at381350smzf" w:id="5"/>
      <w:bookmarkEnd w:id="5"/>
      <w:r w:rsidDel="00000000" w:rsidR="00000000" w:rsidRPr="00000000">
        <w:rPr>
          <w:rtl w:val="0"/>
        </w:rPr>
        <w:t xml:space="preserve">3.3 Key Constructs and Their EML Layer(s) Construct</w:t>
        <w:tab/>
        <w:t xml:space="preserve">Description</w:t>
        <w:tab/>
        <w:t xml:space="preserve">EML Layer(s) Recursiveness</w:t>
        <w:tab/>
        <w:t xml:space="preserve">Re-entry of thought into itself through repeated return</w:t>
        <w:tab/>
        <w:t xml:space="preserve">Cognitive-Temporal Reasoning Trace</w:t>
        <w:tab/>
        <w:t xml:space="preserve">Structured sequence of steps and changes that can guide reading</w:t>
        <w:tab/>
        <w:t xml:space="preserve">Structural / Cognitive-Temporal Outline as Navigation</w:t>
        <w:tab/>
        <w:t xml:space="preserve">Mapped chapter or conceptual structure that orients the reader</w:t>
        <w:tab/>
        <w:t xml:space="preserve">Structural Developmental Scaffolds</w:t>
        <w:tab/>
        <w:t xml:space="preserve">Supports linked to stages of growth and cognitive formation</w:t>
        <w:tab/>
        <w:t xml:space="preserve">Structural / Cognitive-Temporal Accretion</w:t>
        <w:tab/>
        <w:t xml:space="preserve">Fragments merging into a more unified whole over time</w:t>
        <w:tab/>
        <w:t xml:space="preserve">Cognitive-Temporal / Structural Subtext</w:t>
        <w:tab/>
        <w:t xml:space="preserve">Meta-structural layer of commentary, reflection, and orientation</w:t>
        <w:tab/>
        <w:t xml:space="preserve">Structural / Agentic Meta-Cognitive Projection</w:t>
        <w:tab/>
        <w:t xml:space="preserve">Reflection that informs the upper level of formal writing</w:t>
        <w:tab/>
        <w:t xml:space="preserve">Cognitive-Temporal / Agentic Stakeholder Circuit</w:t>
        <w:tab/>
        <w:t xml:space="preserve">Author, reader, and critic feeding into one another</w:t>
        <w:tab/>
        <w:t xml:space="preserve">Agentic Main Branch</w:t>
        <w:tab/>
        <w:t xml:space="preserve">The substantial formal structure emerging from recursive groundwork</w:t>
        <w:tab/>
        <w:t xml:space="preserve">Structural Foundational Scaffold</w:t>
        <w:tab/>
        <w:t xml:space="preserve">Base layer that supports the visible and formal upper structure</w:t>
        <w:tab/>
        <w:t xml:space="preserve">Structural</w:t>
      </w:r>
    </w:p>
    <w:p w:rsidR="00000000" w:rsidDel="00000000" w:rsidP="00000000" w:rsidRDefault="00000000" w:rsidRPr="00000000" w14:paraId="00000008">
      <w:pPr>
        <w:pStyle w:val="Heading2"/>
        <w:rPr/>
      </w:pPr>
      <w:bookmarkStart w:colFirst="0" w:colLast="0" w:name="_vcswy5a0wool" w:id="6"/>
      <w:bookmarkEnd w:id="6"/>
      <w:r w:rsidDel="00000000" w:rsidR="00000000" w:rsidRPr="00000000">
        <w:rPr>
          <w:rtl w:val="0"/>
        </w:rPr>
        <w:t xml:space="preserve">3.4 Implications / Questions Structural Implications The note strengthens the idea that formal structure is built from a sub-structure, not from isolated statements. The outline is not a summary after the fact; it is a trace architecture that helps organise development from the beginning. Subtext functions as a genuine part of the system, not an auxiliary layer. Cognitive-Temporal Implications Understanding develops through return, commentary, and layered reflection rather than direct linear expression. Accretion is central: the whole emerges through the repeated merger of partial elements. Recursiveness is therefore a mechanism of stabilisation and development, not redundancy. Agentic Implications The writing process is distributed across roles: author, reader, critic, and AI. These roles create a feedback ecology in which the product is clarified through multiple points of projection. AI is positioned not as authorial replacement, but as one projector within a broader formative circuit.</w:t>
      </w:r>
    </w:p>
    <w:p w:rsidR="00000000" w:rsidDel="00000000" w:rsidP="00000000" w:rsidRDefault="00000000" w:rsidRPr="00000000" w14:paraId="00000009">
      <w:pPr>
        <w:pStyle w:val="Heading2"/>
        <w:rPr/>
      </w:pPr>
      <w:bookmarkStart w:colFirst="0" w:colLast="0" w:name="_oygy6cjvsu9x" w:id="7"/>
      <w:bookmarkEnd w:id="7"/>
      <w:r w:rsidDel="00000000" w:rsidR="00000000" w:rsidRPr="00000000">
        <w:rPr>
          <w:rtl w:val="0"/>
        </w:rPr>
        <w:t xml:space="preserve">3.5 Tensions / Design Questions What is the exact difference between outline and reasoning trace? Is the outline the static form and the reasoning trace the dynamic passage through it? How should subtext be represented in EML? As annotation, lower layer, side-channel, shadow structure, or reflective branch? When does commentary genuinely build structure, and when does it merely accumulate noise? What distinguishes formative meta-writing from drift? How can the stakeholder circuit be diagrammed clearly? Author, reader, critic, AI: are these sequential roles or simultaneous agents? What is the relation between the main branch and the foundational scaffold? Does the branch grow out of the base, or does the base remain active as ongoing support? How does recursiveness differ from repetition? Repetition may reproduce; recursiveness appears to transform.</w:t>
      </w:r>
    </w:p>
    <w:p w:rsidR="00000000" w:rsidDel="00000000" w:rsidP="00000000" w:rsidRDefault="00000000" w:rsidRPr="00000000" w14:paraId="0000000A">
      <w:pPr>
        <w:pStyle w:val="Heading2"/>
        <w:rPr/>
      </w:pPr>
      <w:bookmarkStart w:colFirst="0" w:colLast="0" w:name="_9olquksepp0f" w:id="8"/>
      <w:bookmarkEnd w:id="8"/>
      <w:r w:rsidDel="00000000" w:rsidR="00000000" w:rsidRPr="00000000">
        <w:rPr>
          <w:rtl w:val="0"/>
        </w:rPr>
        <w:t xml:space="preserve">3.6 Core Claims (Condensed) Journalling is a recursive developmental system, not a passive record. The outline functions as a reasoning trace that guides movement through evolving structure. Subtext is a foundational meta-structure that helps build the formal body of thought. Fragments become paradigm through accretion, not instant synthesis. Author, reader, critic, and AI form a circuit that projects and refines the work. The visible structure depends on an active sub-layer of commentary, reflection, and scaffold-building.</w:t>
      </w:r>
    </w:p>
    <w:p w:rsidR="00000000" w:rsidDel="00000000" w:rsidP="00000000" w:rsidRDefault="00000000" w:rsidRPr="00000000" w14:paraId="0000000B">
      <w:pPr>
        <w:rPr/>
      </w:pPr>
      <w:r w:rsidDel="00000000" w:rsidR="00000000" w:rsidRPr="00000000">
        <w:rPr>
          <w:rtl w:val="0"/>
        </w:rPr>
        <w:t xml:space="preserve">3.7 Extension (Explicitly Beyond Notes) This note implies a deeper architectural principle for EML: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ind w:left="600" w:right="600" w:firstLine="0"/>
        <w:rPr/>
      </w:pPr>
      <w:r w:rsidDel="00000000" w:rsidR="00000000" w:rsidRPr="00000000">
        <w:rPr>
          <w:b w:val="1"/>
          <w:bCs w:val="1"/>
          <w:rtl w:val="0"/>
        </w:rPr>
        <w:t xml:space="preserve">A mature knowledge form is not built only by direct expression, but by the recursive interaction between main structure and supporting sub-structure.</w:t>
      </w:r>
      <w:r w:rsidDel="00000000" w:rsidR="00000000" w:rsidRPr="00000000">
        <w:rPr>
          <w:rtl w:val="0"/>
        </w:rPr>
        <w:t xml:space="preserve"> That principle can travel widely across your system: the notebook and its annotations the draft and its commentary the chapter and its outline the book and its weekly intake cycle In each case, the upper layer is sustained by a quieter but essential developmental base. The pearl does not appear without the oyster. The main branch does not hold without the foundational scaffold.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7o27ankjpqjz" w:id="9"/>
      <w:bookmarkEnd w:id="9"/>
      <w:r w:rsidDel="00000000" w:rsidR="00000000" w:rsidRPr="00000000">
        <w:rPr>
          <w:rtl w:val="0"/>
        </w:rPr>
        <w:t xml:space="preserve">Tagging Book Part: Grammar (primary), Circuits (secondary) EML Layer(s): Structural / Cognitive-Temporal / Agentic</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