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4ifsilvwhno" w:id="0"/>
      <w:bookmarkEnd w:id="0"/>
      <w:r w:rsidDel="00000000" w:rsidR="00000000" w:rsidRPr="00000000">
        <w:rPr>
          <w:rtl w:val="0"/>
        </w:rPr>
        <w:t xml:space="preserve">source_file: 29-april-26-chatgpt-emo.txt original_proposed_location: 03-Working/Step-1-Polished-Notes/2026-04-23-satellite-mediation-staged-space-image-generation.md extraction_date: 2026-04-30 project_area: 05-Knowledge-Space-Semiotics</w:t>
      </w:r>
    </w:p>
    <w:p w:rsidR="00000000" w:rsidDel="00000000" w:rsidP="00000000" w:rsidRDefault="00000000" w:rsidRPr="00000000" w14:paraId="00000003">
      <w:pPr>
        <w:pStyle w:val="Heading1"/>
        <w:rPr/>
      </w:pPr>
      <w:bookmarkStart w:colFirst="0" w:colLast="0" w:name="_l06aylg0xcwn"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23 April 2026 Title: Satellite Mediation, Staged Space, and Image Generation in the Read-Write Model Source: Handwritten notebook page dated Thursday 23 April 2026. Related themes: satellite model, mediation across time and space, image generation, staged observation, read-write cycle, knowledge space, perceiver and observer Summary This note extends the satellite model from the previous page by making mediation more explicit. It proposes that image generation should be added into the Steps, and that the satellite model can be understood as mediation across time and space, with S1 and S2 acting as reflectors of knowledge. The page argues that the satellite image is useful because it gives a clear picture and greater legibility, functioning almost like a descriptive prosthesis that helps represent the knowledge space. It then connects this to the read-writing model, where graphical representation enhances internal representation and strengthens the ability to write about the model itself. The note also develops the idea of the observer, the perceiver, and the staged object of study, suggesting that reading is a way of setting something into a field of observation. Finally, it introduces “staged space” as both a broad and narrow arrangement of study, linking page planning, reference, and perception into a structured field. Polished Body Add into the Steps: image generation as part of the process. In the satellite model, there is mediation across time and space. S1 and S2 are reflectors of knowledge. The satellite idea is really there to provide a model that serves as a source of visualising. It gives a clear picture, or clear legibility, which endows the ability to represent the knowledge space with a descriptive, simple prosthesis that is clearly an enabler. This is probably close to what Wittgenstein was describing in his references to pictures, language, and communication. In the read-writing model, we have graphical representation providing an enhancement, a learning tool, furthering the internal representation and the ability to represent, or write about, the read-write model and educational modelling. This is thinking about understanding as the production of modelling. It is the means to understanding through method, and also a tool. It is the mechanism of writing that informs the projection. The Steps in the AI do reading that then informs the further writing, in this cyclic, self-building feedback loop, a dynamic process. On the previous page, dated 22 April, we saw the way two perspectives cover similar and outer bounds. This refers to the view, framework, and bounds of what is being seen, studied, or interpreted. It also shows how the technology of one satellite provides areas to fill the gaps of what the knowledge space represents or states, though this is only stimuli based on the presence of the perceiver, the observer, who models and reads it. Here, reading is a way of staging a thing to be observed or studied. The object that is being observed or studied is staged, placed into the field of observation. Figuratively speaking, it is put onto the handwritten page as an object of study. In this, we can equate Sa and Sb, the satellites, with the observer, the eye, the camera, or the microphone. They set up the stage and the medium or mechanism of how to picture the object of study, the frame, reference point, within the field of study and within the bounds or context of the study, inside the staged space. Staged In staging, we consider the planning: setting up the elements in what will be read, that is, knowing what will be placed into the field, stage, or context of the study. In this we see deliberation, especially in considering what to reference. We take out core elements and place them onto the stage. This is an equivalent way of examining the page with its handwriting, the anchor, though we broaden our study beyond too narrow a focus on the read-write specifics. So we have the broad staging, with reference to the more general study of perception, and the narrow focus, the read-write as a specific. Both are staged spaces. Emerging Terms / Phrases “mediation across time and space” “reflectors of knowledge” “descriptive, simple prosthesis” “field of observation” “staged space” “self-building feedback loop” Tagging Book Part: Grammar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