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ilv8nocwcuew" w:id="0"/>
      <w:bookmarkEnd w:id="0"/>
      <w:r w:rsidDel="00000000" w:rsidR="00000000" w:rsidRPr="00000000">
        <w:rPr>
          <w:rtl w:val="0"/>
        </w:rPr>
        <w:t xml:space="preserve">source_file: 29-april-26-chatgpt-emo.txt original_proposed_location: 03-Working/Step-2-Analytical-Study/2026-04-17-colour-mark-stabilise-attention-explanation.md extraction_date: 2026-04-30 project_area: 05-Knowledge-Space-Semiotics</w:t>
      </w:r>
    </w:p>
    <w:p w:rsidR="00000000" w:rsidDel="00000000" w:rsidP="00000000" w:rsidRDefault="00000000" w:rsidRPr="00000000" w14:paraId="00000003">
      <w:pPr>
        <w:pStyle w:val="Heading1"/>
        <w:rPr/>
      </w:pPr>
      <w:bookmarkStart w:colFirst="0" w:colLast="0" w:name="_kpmtz98hwoii" w:id="1"/>
      <w:bookmarkEnd w:id="1"/>
      <w:r w:rsidDel="00000000" w:rsidR="00000000" w:rsidRPr="00000000">
        <w:rPr>
          <w:rtl w:val="0"/>
        </w:rPr>
        <w:t xml:space="preserve">That phrase names a very precise operation on the page.</w:t>
      </w:r>
    </w:p>
    <w:p w:rsidR="00000000" w:rsidDel="00000000" w:rsidP="00000000" w:rsidRDefault="00000000" w:rsidRPr="00000000" w14:paraId="00000004">
      <w:pPr>
        <w:rPr/>
      </w:pPr>
      <w:r w:rsidDel="00000000" w:rsidR="00000000" w:rsidRPr="00000000">
        <w:rPr>
          <w:rtl w:val="0"/>
        </w:rPr>
        <w:t xml:space="preserve">That phrase names a very precise operation on the page. “Using colour to mark and stabilise attention” means colour is not there to decorate the note or merely to highlight what seems important. It is there to organise perception. It selects points, relations, or layers so the eye does not drift randomly across the page. In that sense, colour acts as a structural aid: it gives the reader repeated points of return, and those returns help a concept hold its identity long enough to be followed, compared, and developed. This fits your larger EML direction, where learning becomes visible and revisable through structured relations rather than through isolated statements.</w:t>
        <w:br w:type="textWrapping"/>
        <w:t xml:space="preserve">In the immediate context of the handwritten page, the phrase appears after you describe colour as providing defined positions or nodes, almost like a recognition system that “points out defined points.” That matters. The page is being described as more than linear prose. It is a field of relations, flows, nests, subtexts, and emerging structures. Once the page is treated this way, attention itself becomes a design problem. Without some orienting device, the reader would see only density or scatter. Colour solves that by giving the mind a way to lock onto recurring features. It says, in effect: look here, this feature belongs to this role, hold it, return to it. So stabilising attention means helping perception remain coherent across a complex representational field. This also explains why the phrase belongs to the wider discussion of dimensions or lenses. A lens is a way of seeing the same page differently. Colour helps instantiate those lenses. One colour may make emergence visible, another structure, another growth. The point is not that colour adds new meaning from outside. The point is that colour helps extract what is already latent in the page by making one layer legible at a time. It turns the page into a navigable surface. That aligns closely with the project’s visual grammar, where selective colour is used consistently to differentiate structural roles and recurring operations.</w:t>
        <w:br w:type="textWrapping"/>
        <w:t xml:space="preserve">Within the broader EML discussion, this phrase sits inside a larger shift from writing as storage to writing as navigation. One of the strongest project claims already written is that a page can function as a navigation system rather than a container of information, and that colour can operate as a functional grammar rather than a mere visual aid. In that framework, colour does not simply emphasise content. It guides movement through a knowledge space. It tells the reader how to travel, what to connect, and where to return. So “mark and stabilise attention” is really a compact way of saying: colour creates a reusable path for thought. The word mark is important here. A mark is a trace. It leaves something behind that can be found again. In EML terms, that makes colour part of the page’s memory system. It helps preserve identity across repeated encounters. When the same colour-role recurs, the reader does not need to re-decide its function from scratch each time. The marker becomes cognitively installed. It starts behaving like a stable operator in the reader’s internal grammar. That is why colour helps not only with first perception but with subsequent rereading. It supports recognition across time. The word stabilise is equally important. Attention is normally mobile, diffuse, easily captured by noise, novelty, or the most visually dominant element. To stabilise attention is to give it a temporary anchor. This does not freeze thought; it gives thought enough steadiness to organise itself. In your system, emergence depends on partial marks being preserved long enough for return and revision. If attention cannot remain with a concept long enough, the concept stays atmospheric. Colour therefore helps bridge the movement from vague sensing to structural formation. It gives fleeting perception enough continuity to become workable. This fits the wider project emphasis on preservation, return, and scaffold thickening through time.</w:t>
        <w:br w:type="textWrapping"/>
        <w:t xml:space="preserve">There is also a strong connection here to subtext and layered representation. Your handwritten page says that subtext defines the representational construct and that different features are sought in each layer. Colour helps separate those layers without splitting the page into unrelated parts. It can show that one phrase is acting structurally, another temporally, another as growth or emergence. In that way, colour is a mediator between complexity and legibility. It lets the page hold more than one function at once while still remaining readable. This is why the phrase belongs not only to visual technique but to the architecture of thought itself. At the EML layer level, the phrase spans all three: Structural: colour marks nodes, roles, and relationships. It helps define what belongs to what.</w:t>
        <w:br w:type="textWrapping"/>
        <w:t xml:space="preserve">Cognitive-temporal: colour supports return, rereading, and continuity across encounters; it helps attention hold and revisit.</w:t>
        <w:br w:type="textWrapping"/>
        <w:t xml:space="preserve">Agentic: colour guides the reader’s act of navigation; it participates in how the writer designs and the reader moves. That cross-layer role is consistent with the project’s core definition of EML as a system where structure, time, and agency remain coupled rather than separated.</w:t>
        <w:br w:type="textWrapping"/>
        <w:t xml:space="preserve">A good plain example would be this: imagine a page where yellow consistently marks emergent concepts, blue marks structural relations, and green marks growth or development. On first reading, the page may look dense. But once those roles are stable, the reader can read the same page three ways: first for structure, then for emergence, then for developmental movement. The colour does not replace the words. It gives the mind a route through them. That is what it means to mark and stabilise attention: the page starts functioning like a guided cognitive environment rather than a flat sheet of notes. This is directly in line with the project’s stated visual language of restrained, role-based colour rather than expressive decoration. So, in its fullest sense, the phrase means: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colour is being used as a </w:t>
      </w:r>
      <w:r w:rsidDel="00000000" w:rsidR="00000000" w:rsidRPr="00000000">
        <w:rPr>
          <w:b w:val="1"/>
          <w:bCs w:val="1"/>
          <w:rtl w:val="0"/>
        </w:rPr>
        <w:t xml:space="preserve">functional attentional scaffold</w:t>
      </w:r>
      <w:r w:rsidDel="00000000" w:rsidR="00000000" w:rsidRPr="00000000">
        <w:rPr>
          <w:rtl w:val="0"/>
        </w:rPr>
        <w:t xml:space="preserve"> that helps the reader locate, hold, and revisit significant features of the page, allowing meaning to emerge through guided movement rather than through linear extraction alone. Tagging Book Part: Grammar EML Layer(s): Structural / Cognitive-Temporal / Agentic</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