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D9CB21" w14:textId="77777777" w:rsidR="00441F9E" w:rsidRDefault="001B43DE">
      <w:r>
        <w:t>01.25.2017</w:t>
      </w:r>
    </w:p>
    <w:p w14:paraId="6B525C72" w14:textId="77777777" w:rsidR="001B43DE" w:rsidRDefault="001B43DE"/>
    <w:p w14:paraId="51B168BD" w14:textId="77777777" w:rsidR="001B43DE" w:rsidRDefault="001B43DE" w:rsidP="001B43DE">
      <w:r>
        <w:t>*Info update presenters must update glossary with relevant words before lecture</w:t>
      </w:r>
    </w:p>
    <w:p w14:paraId="1E0C0715" w14:textId="77777777" w:rsidR="001B43DE" w:rsidRDefault="001B43DE" w:rsidP="001B43DE"/>
    <w:p w14:paraId="4E788419" w14:textId="77777777" w:rsidR="001B43DE" w:rsidRDefault="001B43DE" w:rsidP="001B43DE">
      <w:pPr>
        <w:rPr>
          <w:b/>
        </w:rPr>
      </w:pPr>
      <w:r>
        <w:rPr>
          <w:b/>
        </w:rPr>
        <w:t>Info Update:</w:t>
      </w:r>
    </w:p>
    <w:p w14:paraId="00709A43" w14:textId="77777777" w:rsidR="001B43DE" w:rsidRDefault="001B43DE" w:rsidP="001B43DE">
      <w:pPr>
        <w:pStyle w:val="ListParagraph"/>
        <w:numPr>
          <w:ilvl w:val="0"/>
          <w:numId w:val="1"/>
        </w:numPr>
      </w:pPr>
      <w:r>
        <w:t>What are QTN/QTN Programme?</w:t>
      </w:r>
    </w:p>
    <w:p w14:paraId="7ADAB462" w14:textId="77777777" w:rsidR="001B43DE" w:rsidRDefault="001B43DE" w:rsidP="001B43DE">
      <w:pPr>
        <w:pStyle w:val="ListParagraph"/>
        <w:numPr>
          <w:ilvl w:val="1"/>
          <w:numId w:val="1"/>
        </w:numPr>
      </w:pPr>
      <w:r>
        <w:t xml:space="preserve">QTN – </w:t>
      </w:r>
      <w:r w:rsidRPr="001B43DE">
        <w:rPr>
          <w:b/>
        </w:rPr>
        <w:t>q</w:t>
      </w:r>
      <w:r>
        <w:t xml:space="preserve">uantitative </w:t>
      </w:r>
      <w:r w:rsidRPr="001B43DE">
        <w:rPr>
          <w:b/>
        </w:rPr>
        <w:t>t</w:t>
      </w:r>
      <w:r>
        <w:t xml:space="preserve">rait </w:t>
      </w:r>
      <w:r w:rsidRPr="001B43DE">
        <w:rPr>
          <w:b/>
        </w:rPr>
        <w:t>n</w:t>
      </w:r>
      <w:r>
        <w:t>ucleotides</w:t>
      </w:r>
    </w:p>
    <w:p w14:paraId="33470EB6" w14:textId="77777777" w:rsidR="001B43DE" w:rsidRDefault="001B43DE" w:rsidP="001B43DE">
      <w:pPr>
        <w:pStyle w:val="ListParagraph"/>
        <w:numPr>
          <w:ilvl w:val="2"/>
          <w:numId w:val="1"/>
        </w:numPr>
      </w:pPr>
      <w:r>
        <w:t>Individual SNPs that add to the variation and may be under the influence of selection</w:t>
      </w:r>
    </w:p>
    <w:p w14:paraId="480C2BEA" w14:textId="77777777" w:rsidR="001B43DE" w:rsidRDefault="001B43DE" w:rsidP="001B43DE">
      <w:pPr>
        <w:pStyle w:val="ListParagraph"/>
        <w:numPr>
          <w:ilvl w:val="2"/>
          <w:numId w:val="1"/>
        </w:numPr>
      </w:pPr>
      <w:r>
        <w:t>Ex: flowering time, color, thermal tolerance, venom potency, defense compounds, drought tolerance, altitude tolerance (continuous traits, NOT discrete/Mendelian)</w:t>
      </w:r>
    </w:p>
    <w:p w14:paraId="15FD9B02" w14:textId="77777777" w:rsidR="001B43DE" w:rsidRDefault="001B43DE" w:rsidP="001B43DE">
      <w:pPr>
        <w:pStyle w:val="ListParagraph"/>
        <w:numPr>
          <w:ilvl w:val="2"/>
          <w:numId w:val="1"/>
        </w:numPr>
      </w:pPr>
      <w:r>
        <w:t>Mendelian traits are major-effect traits while QTNs are quantitative traits</w:t>
      </w:r>
    </w:p>
    <w:p w14:paraId="3D305DE4" w14:textId="77777777" w:rsidR="000745DA" w:rsidRDefault="000745DA" w:rsidP="001B43DE">
      <w:pPr>
        <w:pStyle w:val="ListParagraph"/>
        <w:numPr>
          <w:ilvl w:val="2"/>
          <w:numId w:val="1"/>
        </w:numPr>
      </w:pPr>
      <w:r>
        <w:t>Alpha – average effect</w:t>
      </w:r>
    </w:p>
    <w:p w14:paraId="038EB638" w14:textId="77777777" w:rsidR="001B43DE" w:rsidRDefault="001B43DE" w:rsidP="001B43DE">
      <w:pPr>
        <w:pStyle w:val="ListParagraph"/>
        <w:numPr>
          <w:ilvl w:val="0"/>
          <w:numId w:val="1"/>
        </w:numPr>
      </w:pPr>
      <w:r>
        <w:t>Quantitative genetic theory of adaptive traits</w:t>
      </w:r>
    </w:p>
    <w:p w14:paraId="14F13346" w14:textId="77777777" w:rsidR="001B43DE" w:rsidRDefault="001B43DE" w:rsidP="001B43DE">
      <w:pPr>
        <w:pStyle w:val="ListParagraph"/>
        <w:numPr>
          <w:ilvl w:val="1"/>
          <w:numId w:val="1"/>
        </w:numPr>
      </w:pPr>
      <w:r>
        <w:t>VA</w:t>
      </w:r>
      <w:r w:rsidR="000745DA">
        <w:t>=Sum(αip</w:t>
      </w:r>
      <w:r w:rsidR="000745DA">
        <w:rPr>
          <w:vertAlign w:val="subscript"/>
        </w:rPr>
        <w:t>i</w:t>
      </w:r>
      <w:r w:rsidR="000745DA">
        <w:t>q</w:t>
      </w:r>
      <w:r w:rsidR="000745DA">
        <w:rPr>
          <w:vertAlign w:val="subscript"/>
        </w:rPr>
        <w:t>i)</w:t>
      </w:r>
    </w:p>
    <w:p w14:paraId="0448CF5D" w14:textId="77777777" w:rsidR="001B43DE" w:rsidRPr="001B43DE" w:rsidRDefault="001B43DE" w:rsidP="001B43DE">
      <w:pPr>
        <w:pStyle w:val="ListParagraph"/>
        <w:numPr>
          <w:ilvl w:val="1"/>
          <w:numId w:val="1"/>
        </w:numPr>
      </w:pPr>
      <w:r>
        <w:t>h</w:t>
      </w:r>
      <w:r>
        <w:rPr>
          <w:vertAlign w:val="superscript"/>
        </w:rPr>
        <w:t>2</w:t>
      </w:r>
      <w:r w:rsidR="000745DA">
        <w:t>=VA/Vp</w:t>
      </w:r>
    </w:p>
    <w:p w14:paraId="7847C879" w14:textId="77777777" w:rsidR="001B43DE" w:rsidRDefault="001B43DE" w:rsidP="001B43DE">
      <w:pPr>
        <w:pStyle w:val="ListParagraph"/>
        <w:numPr>
          <w:ilvl w:val="0"/>
          <w:numId w:val="1"/>
        </w:numPr>
      </w:pPr>
      <w:r>
        <w:t>Methods</w:t>
      </w:r>
      <w:r>
        <w:tab/>
      </w:r>
    </w:p>
    <w:p w14:paraId="74E2B1CE" w14:textId="77777777" w:rsidR="001B43DE" w:rsidRDefault="001B43DE" w:rsidP="001B43DE">
      <w:pPr>
        <w:pStyle w:val="ListParagraph"/>
        <w:numPr>
          <w:ilvl w:val="1"/>
          <w:numId w:val="1"/>
        </w:numPr>
      </w:pPr>
      <w:r>
        <w:t>Linkage mapping (QTL mapping)</w:t>
      </w:r>
    </w:p>
    <w:p w14:paraId="37CC22BF" w14:textId="77777777" w:rsidR="001B43DE" w:rsidRDefault="001B43DE" w:rsidP="001B43DE">
      <w:pPr>
        <w:pStyle w:val="ListParagraph"/>
        <w:numPr>
          <w:ilvl w:val="1"/>
          <w:numId w:val="1"/>
        </w:numPr>
      </w:pPr>
      <w:r>
        <w:t>GWAS</w:t>
      </w:r>
    </w:p>
    <w:p w14:paraId="2D5DDD6B" w14:textId="77777777" w:rsidR="001B43DE" w:rsidRDefault="001B43DE" w:rsidP="001B43DE">
      <w:pPr>
        <w:pStyle w:val="ListParagraph"/>
        <w:numPr>
          <w:ilvl w:val="1"/>
          <w:numId w:val="1"/>
        </w:numPr>
      </w:pPr>
      <w:r>
        <w:t>Selection scans</w:t>
      </w:r>
    </w:p>
    <w:p w14:paraId="05041828" w14:textId="77777777" w:rsidR="000E34EC" w:rsidRPr="000E34EC" w:rsidRDefault="000E34EC" w:rsidP="000E34EC">
      <w:pPr>
        <w:rPr>
          <w:b/>
        </w:rPr>
      </w:pPr>
      <w:r w:rsidRPr="000E34EC">
        <w:rPr>
          <w:b/>
        </w:rPr>
        <w:t>Rockman, 2011</w:t>
      </w:r>
    </w:p>
    <w:p w14:paraId="091F788C" w14:textId="77777777" w:rsidR="001B43DE" w:rsidRDefault="000E34EC" w:rsidP="00984BC7">
      <w:pPr>
        <w:pStyle w:val="ListParagraph"/>
        <w:numPr>
          <w:ilvl w:val="0"/>
          <w:numId w:val="3"/>
        </w:numPr>
      </w:pPr>
      <w:r>
        <w:t>Rarely sampling from the pool</w:t>
      </w:r>
    </w:p>
    <w:p w14:paraId="17604750" w14:textId="77777777" w:rsidR="000E34EC" w:rsidRDefault="000E34EC" w:rsidP="00984BC7">
      <w:pPr>
        <w:pStyle w:val="ListParagraph"/>
        <w:numPr>
          <w:ilvl w:val="0"/>
          <w:numId w:val="3"/>
        </w:numPr>
      </w:pPr>
      <w:r>
        <w:t>Looking for tiny gold pieces (analogy)</w:t>
      </w:r>
    </w:p>
    <w:p w14:paraId="639C813B" w14:textId="77777777" w:rsidR="000E34EC" w:rsidRDefault="000E34EC" w:rsidP="00984BC7">
      <w:pPr>
        <w:pStyle w:val="ListParagraph"/>
        <w:numPr>
          <w:ilvl w:val="0"/>
          <w:numId w:val="3"/>
        </w:numPr>
      </w:pPr>
      <w:r>
        <w:t>3 basic arguments</w:t>
      </w:r>
    </w:p>
    <w:p w14:paraId="0616A4FB" w14:textId="77777777" w:rsidR="000E34EC" w:rsidRDefault="000E34EC" w:rsidP="000E34EC">
      <w:pPr>
        <w:pStyle w:val="ListParagraph"/>
        <w:numPr>
          <w:ilvl w:val="1"/>
          <w:numId w:val="3"/>
        </w:numPr>
      </w:pPr>
      <w:r>
        <w:t>QTNs to date are large-effect alleles/Mendelian (biased in ignoring small-effect alleles)</w:t>
      </w:r>
    </w:p>
    <w:p w14:paraId="2DC3DDEB" w14:textId="77777777" w:rsidR="000E34EC" w:rsidRDefault="000E34EC" w:rsidP="000E34EC">
      <w:pPr>
        <w:pStyle w:val="ListParagraph"/>
        <w:numPr>
          <w:ilvl w:val="1"/>
          <w:numId w:val="3"/>
        </w:numPr>
      </w:pPr>
      <w:r>
        <w:t>Theory doesn’t support large-effect alleles being the basis for adaptive evolution</w:t>
      </w:r>
    </w:p>
    <w:p w14:paraId="4E2544B5" w14:textId="77777777" w:rsidR="000E34EC" w:rsidRDefault="000E34EC" w:rsidP="000E34EC">
      <w:pPr>
        <w:pStyle w:val="ListParagraph"/>
        <w:numPr>
          <w:ilvl w:val="1"/>
          <w:numId w:val="3"/>
        </w:numPr>
      </w:pPr>
      <w:r>
        <w:t>Small-effect alleles do not act the same as large-effect alleles</w:t>
      </w:r>
    </w:p>
    <w:p w14:paraId="06C9A069" w14:textId="77777777" w:rsidR="000E34EC" w:rsidRDefault="000E34EC" w:rsidP="000E34EC">
      <w:pPr>
        <w:pStyle w:val="ListParagraph"/>
        <w:numPr>
          <w:ilvl w:val="0"/>
          <w:numId w:val="3"/>
        </w:numPr>
      </w:pPr>
      <w:r>
        <w:t>Asking the right questions is the most important thing</w:t>
      </w:r>
    </w:p>
    <w:p w14:paraId="001B88A8" w14:textId="77777777" w:rsidR="000E34EC" w:rsidRDefault="000E34EC" w:rsidP="000E34EC">
      <w:pPr>
        <w:pStyle w:val="ListParagraph"/>
        <w:numPr>
          <w:ilvl w:val="1"/>
          <w:numId w:val="3"/>
        </w:numPr>
      </w:pPr>
      <w:r>
        <w:t>Forward vs. reverse approach (Forward approach may be less biased)</w:t>
      </w:r>
    </w:p>
    <w:p w14:paraId="3B564476" w14:textId="77777777" w:rsidR="000E34EC" w:rsidRDefault="000E34EC" w:rsidP="000E34EC">
      <w:pPr>
        <w:pStyle w:val="ListParagraph"/>
        <w:numPr>
          <w:ilvl w:val="1"/>
          <w:numId w:val="3"/>
        </w:numPr>
      </w:pPr>
      <w:r>
        <w:t xml:space="preserve">Don’t just do it </w:t>
      </w:r>
      <w:r>
        <w:rPr>
          <w:i/>
        </w:rPr>
        <w:t>because</w:t>
      </w:r>
      <w:r>
        <w:t xml:space="preserve">, have formulated questions, hypotheses, etc. </w:t>
      </w:r>
    </w:p>
    <w:p w14:paraId="778D3BE1" w14:textId="77777777" w:rsidR="000E34EC" w:rsidRDefault="000E34EC" w:rsidP="000E34EC">
      <w:pPr>
        <w:pStyle w:val="ListParagraph"/>
        <w:numPr>
          <w:ilvl w:val="1"/>
          <w:numId w:val="3"/>
        </w:numPr>
      </w:pPr>
      <w:r>
        <w:t>When do you need to know the genetic mechanisms vs. when can you use alternative studies</w:t>
      </w:r>
    </w:p>
    <w:p w14:paraId="003F2D3D" w14:textId="77777777" w:rsidR="00ED3731" w:rsidRDefault="00ED3731" w:rsidP="000E34EC">
      <w:pPr>
        <w:pStyle w:val="ListParagraph"/>
        <w:numPr>
          <w:ilvl w:val="1"/>
          <w:numId w:val="3"/>
        </w:numPr>
      </w:pPr>
      <w:r>
        <w:t>(Dough Schempske paper – speciation)</w:t>
      </w:r>
    </w:p>
    <w:p w14:paraId="12B73270" w14:textId="77777777" w:rsidR="00ED3731" w:rsidRDefault="00ED3731" w:rsidP="00ED3731">
      <w:pPr>
        <w:pStyle w:val="ListParagraph"/>
        <w:numPr>
          <w:ilvl w:val="0"/>
          <w:numId w:val="3"/>
        </w:numPr>
      </w:pPr>
      <w:r>
        <w:t>Are these findings showing interaction?</w:t>
      </w:r>
    </w:p>
    <w:p w14:paraId="1916ABC9" w14:textId="77777777" w:rsidR="00ED3731" w:rsidRPr="008F4E7B" w:rsidRDefault="00504B5C" w:rsidP="00ED3731">
      <w:pPr>
        <w:ind w:left="360"/>
        <w:rPr>
          <w:b/>
          <w:sz w:val="32"/>
          <w:lang w:val="fr-FR"/>
        </w:rPr>
      </w:pPr>
      <w:r w:rsidRPr="008F4E7B">
        <w:rPr>
          <w:b/>
          <w:sz w:val="32"/>
          <w:lang w:val="fr-FR"/>
        </w:rPr>
        <w:t>Rockman, 2011 vs. Lee et al. 2014</w:t>
      </w:r>
    </w:p>
    <w:p w14:paraId="15C90F9A" w14:textId="77777777" w:rsidR="00504B5C" w:rsidRPr="00504B5C" w:rsidRDefault="00504B5C" w:rsidP="00504B5C">
      <w:pPr>
        <w:ind w:left="360"/>
        <w:rPr>
          <w:b/>
        </w:rPr>
      </w:pPr>
      <w:r w:rsidRPr="00504B5C">
        <w:rPr>
          <w:b/>
        </w:rPr>
        <w:t>Lee et al. 2014</w:t>
      </w:r>
    </w:p>
    <w:p w14:paraId="5D683ADA" w14:textId="77777777" w:rsidR="00504B5C" w:rsidRDefault="00504B5C" w:rsidP="00504B5C">
      <w:pPr>
        <w:pStyle w:val="ListParagraph"/>
      </w:pPr>
      <w:r w:rsidRPr="00504B5C">
        <w:rPr>
          <w:b/>
        </w:rPr>
        <w:t>-</w:t>
      </w:r>
      <w:r w:rsidRPr="00504B5C">
        <w:t>These tools should be used in conjunction with oth</w:t>
      </w:r>
      <w:r>
        <w:t>er tools (different types of study)</w:t>
      </w:r>
    </w:p>
    <w:p w14:paraId="02A69A2B" w14:textId="77777777" w:rsidR="00504B5C" w:rsidRDefault="00504B5C" w:rsidP="00504B5C">
      <w:pPr>
        <w:pStyle w:val="ListParagraph"/>
      </w:pPr>
      <w:r>
        <w:rPr>
          <w:b/>
        </w:rPr>
        <w:t>-</w:t>
      </w:r>
      <w:r>
        <w:t>Still a lot of questions and results that can be addressed that haven’t been yet</w:t>
      </w:r>
    </w:p>
    <w:p w14:paraId="4C75088F" w14:textId="391E51FC" w:rsidR="00504B5C" w:rsidRDefault="00504B5C" w:rsidP="00504B5C">
      <w:pPr>
        <w:pStyle w:val="ListParagraph"/>
      </w:pPr>
      <w:r>
        <w:rPr>
          <w:b/>
        </w:rPr>
        <w:lastRenderedPageBreak/>
        <w:t>-</w:t>
      </w:r>
      <w:r>
        <w:t xml:space="preserve">potentially a hypothesis-generating approach </w:t>
      </w:r>
    </w:p>
    <w:p w14:paraId="5B3BF614" w14:textId="3C46E096" w:rsidR="00957A6B" w:rsidRDefault="00957A6B" w:rsidP="00504B5C">
      <w:pPr>
        <w:pStyle w:val="ListParagraph"/>
      </w:pPr>
    </w:p>
    <w:p w14:paraId="0622A187" w14:textId="4A9C4CCA" w:rsidR="00957A6B" w:rsidRDefault="00957A6B" w:rsidP="00957A6B">
      <w:pPr>
        <w:pStyle w:val="ListParagraph"/>
        <w:ind w:left="0"/>
        <w:rPr>
          <w:b/>
          <w:sz w:val="32"/>
        </w:rPr>
      </w:pPr>
      <w:r>
        <w:rPr>
          <w:b/>
          <w:sz w:val="32"/>
        </w:rPr>
        <w:t>Project (Data) Overview:</w:t>
      </w:r>
      <w:r w:rsidR="00706397">
        <w:rPr>
          <w:b/>
          <w:sz w:val="32"/>
        </w:rPr>
        <w:t xml:space="preserve"> (info on BB)</w:t>
      </w:r>
    </w:p>
    <w:p w14:paraId="1D1464C6" w14:textId="326AD4AD" w:rsidR="00957A6B" w:rsidRDefault="00957A6B" w:rsidP="00957A6B">
      <w:pPr>
        <w:pStyle w:val="ListParagraph"/>
        <w:ind w:left="0"/>
      </w:pPr>
    </w:p>
    <w:p w14:paraId="599BFC33" w14:textId="3526E9EE" w:rsidR="00957A6B" w:rsidRDefault="00957A6B" w:rsidP="00957A6B">
      <w:pPr>
        <w:pStyle w:val="ListParagraph"/>
        <w:ind w:left="0"/>
      </w:pPr>
      <w:r>
        <w:t>Seastar wasting disease:</w:t>
      </w:r>
    </w:p>
    <w:p w14:paraId="30E916DE" w14:textId="4A543DB9" w:rsidR="00957A6B" w:rsidRDefault="00957A6B" w:rsidP="00957A6B">
      <w:pPr>
        <w:pStyle w:val="ListParagraph"/>
        <w:numPr>
          <w:ilvl w:val="0"/>
          <w:numId w:val="3"/>
        </w:numPr>
      </w:pPr>
      <w:r>
        <w:t>50-100% mortality (typically in the 90% range)</w:t>
      </w:r>
    </w:p>
    <w:p w14:paraId="2FBB66BF" w14:textId="58E43521" w:rsidR="00706397" w:rsidRDefault="00706397" w:rsidP="00706397">
      <w:pPr>
        <w:pStyle w:val="ListParagraph"/>
        <w:numPr>
          <w:ilvl w:val="0"/>
          <w:numId w:val="3"/>
        </w:numPr>
      </w:pPr>
      <w:r>
        <w:t>1970s and 1980s found in isolated cases</w:t>
      </w:r>
    </w:p>
    <w:p w14:paraId="1CD0B71A" w14:textId="79619B6A" w:rsidR="00706397" w:rsidRDefault="00706397" w:rsidP="00957A6B">
      <w:pPr>
        <w:pStyle w:val="ListParagraph"/>
        <w:numPr>
          <w:ilvl w:val="0"/>
          <w:numId w:val="3"/>
        </w:numPr>
      </w:pPr>
      <w:r>
        <w:t>2012 first bout, increased in severity since</w:t>
      </w:r>
    </w:p>
    <w:p w14:paraId="7C901DD1" w14:textId="14077CB3" w:rsidR="00706397" w:rsidRDefault="00706397" w:rsidP="00957A6B">
      <w:pPr>
        <w:pStyle w:val="ListParagraph"/>
        <w:numPr>
          <w:ilvl w:val="0"/>
          <w:numId w:val="3"/>
        </w:numPr>
      </w:pPr>
      <w:r>
        <w:t>2016 less severe</w:t>
      </w:r>
    </w:p>
    <w:p w14:paraId="7E478922" w14:textId="5A16098A" w:rsidR="00B96B40" w:rsidRDefault="00B96B40" w:rsidP="00957A6B">
      <w:pPr>
        <w:pStyle w:val="ListParagraph"/>
        <w:numPr>
          <w:ilvl w:val="0"/>
          <w:numId w:val="3"/>
        </w:numPr>
      </w:pPr>
      <w:r>
        <w:t>Disease has never been this severe and pervasive</w:t>
      </w:r>
    </w:p>
    <w:p w14:paraId="16EA8A97" w14:textId="5683DDC8" w:rsidR="00957A6B" w:rsidRDefault="00957A6B" w:rsidP="00957A6B">
      <w:pPr>
        <w:pStyle w:val="ListParagraph"/>
        <w:numPr>
          <w:ilvl w:val="0"/>
          <w:numId w:val="3"/>
        </w:numPr>
      </w:pPr>
      <w:r>
        <w:t>Some species more resistant to SWD</w:t>
      </w:r>
    </w:p>
    <w:p w14:paraId="1BE019D9" w14:textId="32703B79" w:rsidR="00957A6B" w:rsidRDefault="00957A6B" w:rsidP="00957A6B">
      <w:pPr>
        <w:pStyle w:val="ListParagraph"/>
        <w:numPr>
          <w:ilvl w:val="1"/>
          <w:numId w:val="3"/>
        </w:numPr>
      </w:pPr>
      <w:r>
        <w:t>Presentation of pathogens similar across species</w:t>
      </w:r>
    </w:p>
    <w:p w14:paraId="112F3BE1" w14:textId="1D6DAC71" w:rsidR="00957A6B" w:rsidRDefault="00957A6B" w:rsidP="00957A6B">
      <w:pPr>
        <w:pStyle w:val="ListParagraph"/>
        <w:numPr>
          <w:ilvl w:val="0"/>
          <w:numId w:val="3"/>
        </w:numPr>
      </w:pPr>
      <w:r>
        <w:t xml:space="preserve">Progression of disease occurs within hours </w:t>
      </w:r>
    </w:p>
    <w:p w14:paraId="137D2187" w14:textId="16A6524C" w:rsidR="00957A6B" w:rsidRDefault="00957A6B" w:rsidP="00957A6B">
      <w:pPr>
        <w:pStyle w:val="ListParagraph"/>
        <w:numPr>
          <w:ilvl w:val="0"/>
          <w:numId w:val="3"/>
        </w:numPr>
      </w:pPr>
      <w:r>
        <w:t>Limbs fall off, insides explode out, etc.</w:t>
      </w:r>
    </w:p>
    <w:p w14:paraId="05AFF013" w14:textId="690BABF2" w:rsidR="00957A6B" w:rsidRDefault="00957A6B" w:rsidP="00957A6B">
      <w:pPr>
        <w:pStyle w:val="ListParagraph"/>
        <w:numPr>
          <w:ilvl w:val="1"/>
          <w:numId w:val="3"/>
        </w:numPr>
      </w:pPr>
      <w:r>
        <w:t>Begins with loss of turgor or lesions</w:t>
      </w:r>
    </w:p>
    <w:p w14:paraId="7FD04E82" w14:textId="51AE2970" w:rsidR="00957A6B" w:rsidRDefault="00706397" w:rsidP="00957A6B">
      <w:pPr>
        <w:pStyle w:val="ListParagraph"/>
        <w:numPr>
          <w:ilvl w:val="1"/>
          <w:numId w:val="3"/>
        </w:numPr>
      </w:pPr>
      <w:r>
        <w:t>Limbs pull off (behavioral/gravity)</w:t>
      </w:r>
    </w:p>
    <w:p w14:paraId="6E4C7EE5" w14:textId="4335AB80" w:rsidR="00957A6B" w:rsidRDefault="00957A6B" w:rsidP="00957A6B">
      <w:pPr>
        <w:pStyle w:val="ListParagraph"/>
        <w:numPr>
          <w:ilvl w:val="0"/>
          <w:numId w:val="3"/>
        </w:numPr>
      </w:pPr>
      <w:r>
        <w:t>Pathogen is not known</w:t>
      </w:r>
    </w:p>
    <w:p w14:paraId="7D013592" w14:textId="10D34A4D" w:rsidR="00B96B40" w:rsidRDefault="005A7554" w:rsidP="00B96B40">
      <w:pPr>
        <w:pStyle w:val="ListParagraph"/>
        <w:numPr>
          <w:ilvl w:val="1"/>
          <w:numId w:val="3"/>
        </w:numPr>
      </w:pPr>
      <w:r>
        <w:rPr>
          <w:b/>
        </w:rPr>
        <w:t>ss</w:t>
      </w:r>
      <w:bookmarkStart w:id="0" w:name="_GoBack"/>
      <w:bookmarkEnd w:id="0"/>
      <w:r w:rsidR="00B96B40">
        <w:rPr>
          <w:b/>
        </w:rPr>
        <w:t>DNA virus</w:t>
      </w:r>
    </w:p>
    <w:p w14:paraId="3A7E3E5B" w14:textId="1F043505" w:rsidR="00957A6B" w:rsidRDefault="00957A6B" w:rsidP="00706397">
      <w:pPr>
        <w:pStyle w:val="ListParagraph"/>
        <w:numPr>
          <w:ilvl w:val="1"/>
          <w:numId w:val="3"/>
        </w:numPr>
      </w:pPr>
      <w:r>
        <w:t>No viral load studies</w:t>
      </w:r>
    </w:p>
    <w:p w14:paraId="7F72C778" w14:textId="480FDAE0" w:rsidR="00706397" w:rsidRDefault="00706397" w:rsidP="00706397">
      <w:pPr>
        <w:pStyle w:val="ListParagraph"/>
        <w:numPr>
          <w:ilvl w:val="1"/>
          <w:numId w:val="3"/>
        </w:numPr>
      </w:pPr>
      <w:r>
        <w:t>Densovirus implicated (Hewson et al. 2014 PNAS)</w:t>
      </w:r>
    </w:p>
    <w:p w14:paraId="234CAFE0" w14:textId="36D7B8AC" w:rsidR="00706397" w:rsidRDefault="00706397" w:rsidP="00706397">
      <w:pPr>
        <w:pStyle w:val="ListParagraph"/>
        <w:numPr>
          <w:ilvl w:val="1"/>
          <w:numId w:val="3"/>
        </w:numPr>
      </w:pPr>
      <w:r>
        <w:t>Present in 70 year old museum speciments</w:t>
      </w:r>
    </w:p>
    <w:p w14:paraId="0CD46CA3" w14:textId="02BCDEC3" w:rsidR="00706397" w:rsidRDefault="00706397" w:rsidP="00706397">
      <w:pPr>
        <w:pStyle w:val="ListParagraph"/>
        <w:numPr>
          <w:ilvl w:val="1"/>
          <w:numId w:val="3"/>
        </w:numPr>
      </w:pPr>
      <w:r>
        <w:t>All individuals have been exposed to the virus (AK to CA)</w:t>
      </w:r>
    </w:p>
    <w:p w14:paraId="22BA8A13" w14:textId="075BBAD9" w:rsidR="00706397" w:rsidRDefault="00706397" w:rsidP="00706397">
      <w:pPr>
        <w:pStyle w:val="ListParagraph"/>
        <w:numPr>
          <w:ilvl w:val="1"/>
          <w:numId w:val="3"/>
        </w:numPr>
      </w:pPr>
      <w:r>
        <w:t>Could be multiple viruses</w:t>
      </w:r>
    </w:p>
    <w:p w14:paraId="651BC510" w14:textId="16F45307" w:rsidR="00706397" w:rsidRDefault="00706397" w:rsidP="00706397">
      <w:pPr>
        <w:pStyle w:val="ListParagraph"/>
        <w:numPr>
          <w:ilvl w:val="1"/>
          <w:numId w:val="3"/>
        </w:numPr>
      </w:pPr>
      <w:r>
        <w:t xml:space="preserve">Symptoms also occur when they die (maybe can’t activate catch collagen) </w:t>
      </w:r>
    </w:p>
    <w:p w14:paraId="36220105" w14:textId="5210ED3F" w:rsidR="00C24A28" w:rsidRDefault="00C24A28" w:rsidP="00706397">
      <w:pPr>
        <w:pStyle w:val="ListParagraph"/>
        <w:numPr>
          <w:ilvl w:val="1"/>
          <w:numId w:val="3"/>
        </w:numPr>
      </w:pPr>
      <w:r>
        <w:t xml:space="preserve">Healthy and sick in same populations </w:t>
      </w:r>
    </w:p>
    <w:p w14:paraId="6E6A74CF" w14:textId="51F2E852" w:rsidR="00C24A28" w:rsidRDefault="00C24A28" w:rsidP="00706397">
      <w:pPr>
        <w:pStyle w:val="ListParagraph"/>
        <w:numPr>
          <w:ilvl w:val="1"/>
          <w:numId w:val="3"/>
        </w:numPr>
      </w:pPr>
      <w:r>
        <w:t xml:space="preserve">Slight association between SWD and warmer water temperatures </w:t>
      </w:r>
    </w:p>
    <w:p w14:paraId="6EC76CD3" w14:textId="66D0182E" w:rsidR="00B96B40" w:rsidRDefault="00B96B40" w:rsidP="00706397">
      <w:pPr>
        <w:pStyle w:val="ListParagraph"/>
        <w:numPr>
          <w:ilvl w:val="1"/>
          <w:numId w:val="3"/>
        </w:numPr>
      </w:pPr>
      <w:r>
        <w:t>Epidemics peaks during warmest months</w:t>
      </w:r>
    </w:p>
    <w:p w14:paraId="583C9126" w14:textId="1AF7A329" w:rsidR="008F4A26" w:rsidRDefault="008F4A26" w:rsidP="00706397">
      <w:pPr>
        <w:pStyle w:val="ListParagraph"/>
        <w:numPr>
          <w:ilvl w:val="1"/>
          <w:numId w:val="3"/>
        </w:numPr>
      </w:pPr>
      <w:r>
        <w:t>Appears more prevalent in interdially than subtidally (warmer water</w:t>
      </w:r>
      <w:r w:rsidR="00C421C3">
        <w:t>, less constant</w:t>
      </w:r>
      <w:r>
        <w:sym w:font="Wingdings" w:char="F0E0"/>
      </w:r>
      <w:r>
        <w:t xml:space="preserve">stressor) </w:t>
      </w:r>
    </w:p>
    <w:p w14:paraId="1B9696B0" w14:textId="60D82B73" w:rsidR="00983FB7" w:rsidRDefault="00983FB7" w:rsidP="00983FB7">
      <w:pPr>
        <w:pStyle w:val="ListParagraph"/>
        <w:numPr>
          <w:ilvl w:val="2"/>
          <w:numId w:val="3"/>
        </w:numPr>
      </w:pPr>
      <w:r>
        <w:t>Potentially greater transmission in INT because of water current</w:t>
      </w:r>
    </w:p>
    <w:p w14:paraId="0E996F44" w14:textId="520DDDEF" w:rsidR="00C421C3" w:rsidRDefault="00C421C3" w:rsidP="00C421C3">
      <w:pPr>
        <w:pStyle w:val="ListParagraph"/>
        <w:numPr>
          <w:ilvl w:val="1"/>
          <w:numId w:val="3"/>
        </w:numPr>
      </w:pPr>
      <w:r>
        <w:t>Could most vulnerable species be large predators?</w:t>
      </w:r>
    </w:p>
    <w:p w14:paraId="06C3E198" w14:textId="5FF5B88A" w:rsidR="00706397" w:rsidRDefault="00706397" w:rsidP="00706397">
      <w:pPr>
        <w:pStyle w:val="ListParagraph"/>
        <w:numPr>
          <w:ilvl w:val="0"/>
          <w:numId w:val="3"/>
        </w:numPr>
      </w:pPr>
      <w:r>
        <w:t xml:space="preserve">Focusing on: </w:t>
      </w:r>
      <w:r>
        <w:rPr>
          <w:i/>
        </w:rPr>
        <w:t>Pisaster ochraceus</w:t>
      </w:r>
      <w:r>
        <w:t xml:space="preserve"> </w:t>
      </w:r>
    </w:p>
    <w:p w14:paraId="70B57673" w14:textId="38877A7B" w:rsidR="00706397" w:rsidRDefault="00706397" w:rsidP="00706397">
      <w:pPr>
        <w:pStyle w:val="ListParagraph"/>
        <w:numPr>
          <w:ilvl w:val="1"/>
          <w:numId w:val="3"/>
        </w:numPr>
      </w:pPr>
      <w:r>
        <w:t>Purple and orange</w:t>
      </w:r>
    </w:p>
    <w:p w14:paraId="407285C5" w14:textId="31B04F05" w:rsidR="00706397" w:rsidRDefault="00706397" w:rsidP="00706397">
      <w:pPr>
        <w:pStyle w:val="ListParagraph"/>
        <w:numPr>
          <w:ilvl w:val="1"/>
          <w:numId w:val="3"/>
        </w:numPr>
      </w:pPr>
      <w:r>
        <w:t>Found from Alaska to Baja, California</w:t>
      </w:r>
    </w:p>
    <w:p w14:paraId="53D43CC5" w14:textId="428E8DB0" w:rsidR="00706397" w:rsidRDefault="00706397" w:rsidP="00706397">
      <w:pPr>
        <w:pStyle w:val="ListParagraph"/>
        <w:numPr>
          <w:ilvl w:val="1"/>
          <w:numId w:val="3"/>
        </w:numPr>
      </w:pPr>
      <w:r>
        <w:t>Vulnerable species (not as vulnerable as the sunflower star)</w:t>
      </w:r>
    </w:p>
    <w:p w14:paraId="71DE63CA" w14:textId="293B137E" w:rsidR="00706397" w:rsidRDefault="00706397" w:rsidP="00706397">
      <w:pPr>
        <w:pStyle w:val="ListParagraph"/>
        <w:numPr>
          <w:ilvl w:val="1"/>
          <w:numId w:val="3"/>
        </w:numPr>
      </w:pPr>
      <w:r>
        <w:t>Cannot maintain them in lab (die)</w:t>
      </w:r>
    </w:p>
    <w:p w14:paraId="5A679A12" w14:textId="7A03EF31" w:rsidR="00C421C3" w:rsidRDefault="00C421C3" w:rsidP="00706397">
      <w:pPr>
        <w:pStyle w:val="ListParagraph"/>
        <w:numPr>
          <w:ilvl w:val="1"/>
          <w:numId w:val="3"/>
        </w:numPr>
      </w:pPr>
      <w:r>
        <w:t xml:space="preserve">Found in both tidal zones and generally the same diet (albeit maybe in different proportion) </w:t>
      </w:r>
    </w:p>
    <w:p w14:paraId="741CCA39" w14:textId="50014181" w:rsidR="00706397" w:rsidRDefault="00706397" w:rsidP="00706397">
      <w:pPr>
        <w:pStyle w:val="ListParagraph"/>
        <w:numPr>
          <w:ilvl w:val="0"/>
          <w:numId w:val="3"/>
        </w:numPr>
      </w:pPr>
      <w:r>
        <w:t>What is causing the tipping point?</w:t>
      </w:r>
    </w:p>
    <w:p w14:paraId="5B3ACCFA" w14:textId="571DEF9A" w:rsidR="00706397" w:rsidRDefault="00706397" w:rsidP="00706397">
      <w:pPr>
        <w:pStyle w:val="ListParagraph"/>
        <w:numPr>
          <w:ilvl w:val="1"/>
          <w:numId w:val="3"/>
        </w:numPr>
      </w:pPr>
      <w:r>
        <w:t>Disruption in environment</w:t>
      </w:r>
    </w:p>
    <w:p w14:paraId="6823FD40" w14:textId="0FB60E4A" w:rsidR="00706397" w:rsidRDefault="00706397" w:rsidP="00706397">
      <w:pPr>
        <w:pStyle w:val="ListParagraph"/>
        <w:numPr>
          <w:ilvl w:val="1"/>
          <w:numId w:val="3"/>
        </w:numPr>
      </w:pPr>
      <w:r>
        <w:t>Microbiome</w:t>
      </w:r>
    </w:p>
    <w:p w14:paraId="564EDAAA" w14:textId="21AEE475" w:rsidR="00706397" w:rsidRDefault="00706397" w:rsidP="00706397">
      <w:pPr>
        <w:pStyle w:val="ListParagraph"/>
        <w:numPr>
          <w:ilvl w:val="0"/>
          <w:numId w:val="3"/>
        </w:numPr>
      </w:pPr>
      <w:r>
        <w:t>Our samples:</w:t>
      </w:r>
    </w:p>
    <w:p w14:paraId="4D7F33A5" w14:textId="3A3DC431" w:rsidR="00706397" w:rsidRPr="00706397" w:rsidRDefault="00706397" w:rsidP="00706397">
      <w:pPr>
        <w:pStyle w:val="ListParagraph"/>
        <w:numPr>
          <w:ilvl w:val="1"/>
          <w:numId w:val="3"/>
        </w:numPr>
      </w:pPr>
      <w:r>
        <w:rPr>
          <w:i/>
        </w:rPr>
        <w:t>Pisaster ochraceus</w:t>
      </w:r>
    </w:p>
    <w:p w14:paraId="6E9C6A48" w14:textId="03FC13A1" w:rsidR="00706397" w:rsidRDefault="00706397" w:rsidP="00706397">
      <w:pPr>
        <w:pStyle w:val="ListParagraph"/>
        <w:numPr>
          <w:ilvl w:val="1"/>
          <w:numId w:val="3"/>
        </w:numPr>
      </w:pPr>
      <w:r>
        <w:t>Our samples collected in Monterey area</w:t>
      </w:r>
    </w:p>
    <w:p w14:paraId="7889BF75" w14:textId="223CC44B" w:rsidR="00C421C3" w:rsidRDefault="00C421C3" w:rsidP="00C421C3">
      <w:pPr>
        <w:pStyle w:val="ListParagraph"/>
        <w:numPr>
          <w:ilvl w:val="0"/>
          <w:numId w:val="3"/>
        </w:numPr>
      </w:pPr>
      <w:r>
        <w:t>Hypotheses:</w:t>
      </w:r>
    </w:p>
    <w:p w14:paraId="10432447" w14:textId="3E6FC852" w:rsidR="00C421C3" w:rsidRDefault="00CF45E0" w:rsidP="00C421C3">
      <w:pPr>
        <w:pStyle w:val="ListParagraph"/>
        <w:numPr>
          <w:ilvl w:val="1"/>
          <w:numId w:val="3"/>
        </w:numPr>
      </w:pPr>
      <w:r>
        <w:lastRenderedPageBreak/>
        <w:t>Genetic difference between seastars in interdal vs. subtidal and related to susceptibility</w:t>
      </w:r>
    </w:p>
    <w:p w14:paraId="6164C76E" w14:textId="58441F32" w:rsidR="00CF45E0" w:rsidRDefault="00CF45E0" w:rsidP="00C421C3">
      <w:pPr>
        <w:pStyle w:val="ListParagraph"/>
        <w:numPr>
          <w:ilvl w:val="1"/>
          <w:numId w:val="3"/>
        </w:numPr>
      </w:pPr>
      <w:r>
        <w:t>Gene expression differences between tidal regions</w:t>
      </w:r>
    </w:p>
    <w:p w14:paraId="486DACE9" w14:textId="7A92DB65" w:rsidR="00CF45E0" w:rsidRDefault="00CF45E0" w:rsidP="00C421C3">
      <w:pPr>
        <w:pStyle w:val="ListParagraph"/>
        <w:numPr>
          <w:ilvl w:val="1"/>
          <w:numId w:val="3"/>
        </w:numPr>
      </w:pPr>
      <w:r>
        <w:t>Microbiome (H v S)</w:t>
      </w:r>
    </w:p>
    <w:p w14:paraId="6EF7AB4C" w14:textId="22C81141" w:rsidR="00CF45E0" w:rsidRDefault="00CF45E0" w:rsidP="00C421C3">
      <w:pPr>
        <w:pStyle w:val="ListParagraph"/>
        <w:numPr>
          <w:ilvl w:val="1"/>
          <w:numId w:val="3"/>
        </w:numPr>
      </w:pPr>
      <w:r>
        <w:t xml:space="preserve">Microbiome vs time </w:t>
      </w:r>
    </w:p>
    <w:p w14:paraId="704AB1CB" w14:textId="629D3C20" w:rsidR="00CF45E0" w:rsidRDefault="00CF45E0" w:rsidP="00C421C3">
      <w:pPr>
        <w:pStyle w:val="ListParagraph"/>
        <w:numPr>
          <w:ilvl w:val="1"/>
          <w:numId w:val="3"/>
        </w:numPr>
      </w:pPr>
      <w:r>
        <w:t>Relatedness v microbiome</w:t>
      </w:r>
    </w:p>
    <w:p w14:paraId="45188E16" w14:textId="3A90FD95" w:rsidR="005A7554" w:rsidRDefault="005A7554" w:rsidP="00C421C3">
      <w:pPr>
        <w:pStyle w:val="ListParagraph"/>
        <w:numPr>
          <w:ilvl w:val="1"/>
          <w:numId w:val="3"/>
        </w:numPr>
      </w:pPr>
      <w:r>
        <w:t>Expression of immune response GE</w:t>
      </w:r>
    </w:p>
    <w:p w14:paraId="675D00F0" w14:textId="426CCCEA" w:rsidR="005A7554" w:rsidRDefault="005A7554" w:rsidP="005A7554">
      <w:pPr>
        <w:pStyle w:val="ListParagraph"/>
        <w:numPr>
          <w:ilvl w:val="2"/>
          <w:numId w:val="3"/>
        </w:numPr>
      </w:pPr>
      <w:r>
        <w:t>E.g. RNAi</w:t>
      </w:r>
    </w:p>
    <w:p w14:paraId="62FDF2B0" w14:textId="25851900" w:rsidR="005A7554" w:rsidRPr="00504B5C" w:rsidRDefault="005A7554" w:rsidP="005A7554">
      <w:pPr>
        <w:pStyle w:val="ListParagraph"/>
        <w:numPr>
          <w:ilvl w:val="2"/>
          <w:numId w:val="3"/>
        </w:numPr>
      </w:pPr>
      <w:r>
        <w:t>Reverse pathology</w:t>
      </w:r>
    </w:p>
    <w:sectPr w:rsidR="005A7554" w:rsidRPr="00504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841D6"/>
    <w:multiLevelType w:val="hybridMultilevel"/>
    <w:tmpl w:val="E5BAB5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C4DEA"/>
    <w:multiLevelType w:val="hybridMultilevel"/>
    <w:tmpl w:val="BF4E9B78"/>
    <w:lvl w:ilvl="0" w:tplc="1C7AFD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85A1D"/>
    <w:multiLevelType w:val="hybridMultilevel"/>
    <w:tmpl w:val="6D5E4B5A"/>
    <w:lvl w:ilvl="0" w:tplc="7568A65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DE"/>
    <w:rsid w:val="000745DA"/>
    <w:rsid w:val="000E34EC"/>
    <w:rsid w:val="00180951"/>
    <w:rsid w:val="001B43DE"/>
    <w:rsid w:val="00326061"/>
    <w:rsid w:val="00441F9E"/>
    <w:rsid w:val="00504B5C"/>
    <w:rsid w:val="005A7554"/>
    <w:rsid w:val="0066505E"/>
    <w:rsid w:val="00706397"/>
    <w:rsid w:val="008F4A26"/>
    <w:rsid w:val="008F4E7B"/>
    <w:rsid w:val="00957A6B"/>
    <w:rsid w:val="00983FB7"/>
    <w:rsid w:val="00B96B40"/>
    <w:rsid w:val="00C24A28"/>
    <w:rsid w:val="00C421C3"/>
    <w:rsid w:val="00CF45E0"/>
    <w:rsid w:val="00ED3731"/>
    <w:rsid w:val="00FB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0155"/>
  <w15:chartTrackingRefBased/>
  <w15:docId w15:val="{EB1D8539-11A8-42E0-BC1B-CE75E7514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3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45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AB74A-0787-4BF1-8DBE-B26EE2F02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Keller</dc:creator>
  <cp:keywords/>
  <dc:description/>
  <cp:lastModifiedBy>Erin Keller</cp:lastModifiedBy>
  <cp:revision>4</cp:revision>
  <dcterms:created xsi:type="dcterms:W3CDTF">2017-01-25T13:34:00Z</dcterms:created>
  <dcterms:modified xsi:type="dcterms:W3CDTF">2017-01-25T16:31:00Z</dcterms:modified>
</cp:coreProperties>
</file>