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07AF" w14:textId="1ABE3442" w:rsidR="00FB78A0" w:rsidRDefault="00FB78A0" w:rsidP="00FB78A0">
      <w:pPr>
        <w:pStyle w:val="NormalWeb"/>
      </w:pPr>
      <w:r>
        <w:t xml:space="preserve">In </w:t>
      </w:r>
      <w:r>
        <w:t>a</w:t>
      </w:r>
      <w:r>
        <w:t xml:space="preserve"> quiet sanctuary, after a long age of toil at the great forges where she measured artifacts with the exactitude of a CMM Operator, the weary craftswoman sought only peace. It was a day of rest, hard-won and deeply deserved, following a week of heavy labor. A great hunger took her, and she summoned a swift emissary from </w:t>
      </w:r>
      <w:r>
        <w:t>a</w:t>
      </w:r>
      <w:r>
        <w:t xml:space="preserve"> sprawling, mercenary Guild, trading her hard-earned coin for a simple, comforting feast</w:t>
      </w:r>
      <w:r>
        <w:t xml:space="preserve">, </w:t>
      </w:r>
      <w:r>
        <w:t>a great, stacked loaf from subterranean kitchens.</w:t>
      </w:r>
    </w:p>
    <w:p w14:paraId="72FDB650" w14:textId="77777777" w:rsidR="00FB78A0" w:rsidRDefault="00FB78A0" w:rsidP="00FB78A0">
      <w:pPr>
        <w:pStyle w:val="NormalWeb"/>
      </w:pPr>
      <w:r>
        <w:t>But shadows gathered over the realm. The emissary, blind to the true paths, wandered far astray, abandoning the feast upon some forsaken street entirely foreign to her domain.</w:t>
      </w:r>
    </w:p>
    <w:p w14:paraId="0A481114" w14:textId="58F22718" w:rsidR="00FB78A0" w:rsidRDefault="00FB78A0" w:rsidP="00FB78A0">
      <w:pPr>
        <w:pStyle w:val="NormalWeb"/>
      </w:pPr>
      <w:r>
        <w:t>When the craftswoman realized her prize was lost and her hunger would go unanswered, she cast her voice across the ether to summon the Guild’s overseer. Yet the voice that answered was not of flesh and empathy, but a herald speaking in rapid, scripted riddles. It offered no swift return of her gold, declaring that three to five suns must set before the treasury would yield. Instead, the herald offered only phantom coin</w:t>
      </w:r>
      <w:r>
        <w:t xml:space="preserve">: </w:t>
      </w:r>
      <w:r>
        <w:t>Guild scrip, worthless illusions that could not fill an empty belly or right a grievous wrong.</w:t>
      </w:r>
    </w:p>
    <w:p w14:paraId="09C3E30B" w14:textId="77777777" w:rsidR="00FB78A0" w:rsidRDefault="00FB78A0" w:rsidP="00FB78A0">
      <w:pPr>
        <w:pStyle w:val="NormalWeb"/>
      </w:pPr>
      <w:r>
        <w:t>"Speak plain, and slow your hasty tongue!" she commanded, for her mind was weary from the day's burdens, and the keeper’s words blurred into a rapid, unyielding chant. But the herald knew only its script, chattering endlessly of rigid policies, deaf to the craftswoman's plight.</w:t>
      </w:r>
    </w:p>
    <w:p w14:paraId="3AE9C801" w14:textId="1E0CF285" w:rsidR="00FB78A0" w:rsidRDefault="00FB78A0" w:rsidP="00FB78A0">
      <w:pPr>
        <w:pStyle w:val="NormalWeb"/>
      </w:pPr>
      <w:r>
        <w:t xml:space="preserve">It was then that her weariness burned away, replaced by the blazing fire of a deeply wronged artisan. She drew herself up and issued a vow that would echo through the digital valleys: </w:t>
      </w:r>
      <w:r w:rsidRPr="00FB78A0">
        <w:t>"I hold dominion over the realms of the blog, the broadcasting channels of, and three great domains of the web. This betrayal shall be known to all corners of the earth!"</w:t>
      </w:r>
    </w:p>
    <w:p w14:paraId="35AAB23E" w14:textId="66020FD6" w:rsidR="00FB78A0" w:rsidRDefault="00FB78A0" w:rsidP="00FB78A0">
      <w:pPr>
        <w:pStyle w:val="NormalWeb"/>
      </w:pPr>
      <w:r>
        <w:t>And so, the craftswoman turned to the ancient rites of her trade. She laid claim to a new, sovereign territory</w:t>
      </w:r>
      <w:r>
        <w:t xml:space="preserve">: </w:t>
      </w:r>
      <w:r w:rsidRPr="00FB78A0">
        <w:rPr>
          <w:rFonts w:eastAsiaTheme="majorEastAsia"/>
        </w:rPr>
        <w:t>whereismysandwich.com</w:t>
      </w:r>
      <w:r>
        <w:rPr>
          <w:rFonts w:eastAsiaTheme="majorEastAsia"/>
        </w:rPr>
        <w:t>,</w:t>
      </w:r>
      <w:r>
        <w:t xml:space="preserve"> </w:t>
      </w:r>
      <w:r>
        <w:t>and set to work in the flickering glow of her monitors. Where others might simply weep for their lost bread, she forged. Summoning the deep, interactive magics of JavaScript and weaving the spatial illusions of Three.js she knew so well, she began building not just a chronicle of her grievance, but a playable labyrinth.</w:t>
      </w:r>
    </w:p>
    <w:p w14:paraId="7084D33B" w14:textId="77777777" w:rsidR="00FB78A0" w:rsidRDefault="00FB78A0" w:rsidP="00FB78A0">
      <w:pPr>
        <w:pStyle w:val="NormalWeb"/>
      </w:pPr>
      <w:r>
        <w:t>The Great Sandwich War had begun, and the bards would soon sing of the day the Guild of Delivery crossed the wrong developer.</w:t>
      </w:r>
    </w:p>
    <w:p w14:paraId="153BA1B1" w14:textId="77777777" w:rsidR="00A921DC" w:rsidRDefault="00A921DC"/>
    <w:sectPr w:rsidR="00A921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CEA"/>
    <w:rsid w:val="002E3267"/>
    <w:rsid w:val="00513A7D"/>
    <w:rsid w:val="00917BCA"/>
    <w:rsid w:val="00A921DC"/>
    <w:rsid w:val="00B61CEA"/>
    <w:rsid w:val="00CE4137"/>
    <w:rsid w:val="00FB7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4B13A"/>
  <w15:chartTrackingRefBased/>
  <w15:docId w15:val="{0CB62EE7-AEA9-4479-B171-F401988CF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1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1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1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1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1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1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1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1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1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1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1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1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1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1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1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1CEA"/>
    <w:rPr>
      <w:rFonts w:eastAsiaTheme="majorEastAsia" w:cstheme="majorBidi"/>
      <w:color w:val="272727" w:themeColor="text1" w:themeTint="D8"/>
    </w:rPr>
  </w:style>
  <w:style w:type="paragraph" w:styleId="Title">
    <w:name w:val="Title"/>
    <w:basedOn w:val="Normal"/>
    <w:next w:val="Normal"/>
    <w:link w:val="TitleChar"/>
    <w:uiPriority w:val="10"/>
    <w:qFormat/>
    <w:rsid w:val="00B61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1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1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1CEA"/>
    <w:pPr>
      <w:spacing w:before="160"/>
      <w:jc w:val="center"/>
    </w:pPr>
    <w:rPr>
      <w:i/>
      <w:iCs/>
      <w:color w:val="404040" w:themeColor="text1" w:themeTint="BF"/>
    </w:rPr>
  </w:style>
  <w:style w:type="character" w:customStyle="1" w:styleId="QuoteChar">
    <w:name w:val="Quote Char"/>
    <w:basedOn w:val="DefaultParagraphFont"/>
    <w:link w:val="Quote"/>
    <w:uiPriority w:val="29"/>
    <w:rsid w:val="00B61CEA"/>
    <w:rPr>
      <w:i/>
      <w:iCs/>
      <w:color w:val="404040" w:themeColor="text1" w:themeTint="BF"/>
    </w:rPr>
  </w:style>
  <w:style w:type="paragraph" w:styleId="ListParagraph">
    <w:name w:val="List Paragraph"/>
    <w:basedOn w:val="Normal"/>
    <w:uiPriority w:val="34"/>
    <w:qFormat/>
    <w:rsid w:val="00B61CEA"/>
    <w:pPr>
      <w:ind w:left="720"/>
      <w:contextualSpacing/>
    </w:pPr>
  </w:style>
  <w:style w:type="character" w:styleId="IntenseEmphasis">
    <w:name w:val="Intense Emphasis"/>
    <w:basedOn w:val="DefaultParagraphFont"/>
    <w:uiPriority w:val="21"/>
    <w:qFormat/>
    <w:rsid w:val="00B61CEA"/>
    <w:rPr>
      <w:i/>
      <w:iCs/>
      <w:color w:val="2F5496" w:themeColor="accent1" w:themeShade="BF"/>
    </w:rPr>
  </w:style>
  <w:style w:type="paragraph" w:styleId="IntenseQuote">
    <w:name w:val="Intense Quote"/>
    <w:basedOn w:val="Normal"/>
    <w:next w:val="Normal"/>
    <w:link w:val="IntenseQuoteChar"/>
    <w:uiPriority w:val="30"/>
    <w:qFormat/>
    <w:rsid w:val="00B61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1CEA"/>
    <w:rPr>
      <w:i/>
      <w:iCs/>
      <w:color w:val="2F5496" w:themeColor="accent1" w:themeShade="BF"/>
    </w:rPr>
  </w:style>
  <w:style w:type="character" w:styleId="IntenseReference">
    <w:name w:val="Intense Reference"/>
    <w:basedOn w:val="DefaultParagraphFont"/>
    <w:uiPriority w:val="32"/>
    <w:qFormat/>
    <w:rsid w:val="00B61CEA"/>
    <w:rPr>
      <w:b/>
      <w:bCs/>
      <w:smallCaps/>
      <w:color w:val="2F5496" w:themeColor="accent1" w:themeShade="BF"/>
      <w:spacing w:val="5"/>
    </w:rPr>
  </w:style>
  <w:style w:type="paragraph" w:styleId="NormalWeb">
    <w:name w:val="Normal (Web)"/>
    <w:basedOn w:val="Normal"/>
    <w:uiPriority w:val="99"/>
    <w:semiHidden/>
    <w:unhideWhenUsed/>
    <w:rsid w:val="00FB78A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B78A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Jones</dc:creator>
  <cp:keywords/>
  <dc:description/>
  <cp:lastModifiedBy>S. Jones</cp:lastModifiedBy>
  <cp:revision>2</cp:revision>
  <dcterms:created xsi:type="dcterms:W3CDTF">2026-10-13T10:13:00Z</dcterms:created>
  <dcterms:modified xsi:type="dcterms:W3CDTF">2026-10-13T10:17:00Z</dcterms:modified>
</cp:coreProperties>
</file>