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60"/>
        <w:jc w:val="center"/>
      </w:pPr>
      <w:r>
        <w:rPr>
          <w:rFonts w:ascii="Microsoft YaHei" w:hAnsi="Microsoft YaHei" w:eastAsia="Microsoft YaHei"/>
          <w:b/>
          <w:color w:val="000000"/>
          <w:sz w:val="44"/>
        </w:rPr>
        <w:t>CampusPulse 功能与协作分工方案</w:t>
      </w:r>
    </w:p>
    <w:p>
      <w:pPr>
        <w:spacing w:before="0" w:after="400" w:line="317" w:lineRule="auto"/>
        <w:jc w:val="center"/>
      </w:pPr>
      <w:r>
        <w:rPr>
          <w:rFonts w:ascii="Microsoft YaHei" w:hAnsi="Microsoft YaHei" w:eastAsia="Microsoft YaHei"/>
          <w:b w:val="0"/>
          <w:sz w:val="22"/>
        </w:rPr>
        <w:t>基于安卓的个性化校园活动推荐平台  双人课程设计协作说明</w:t>
      </w:r>
    </w:p>
    <w:p>
      <w:pPr>
        <w:spacing w:before="0" w:after="360" w:line="317" w:lineRule="auto"/>
      </w:pPr>
      <w:r>
        <w:rPr>
          <w:rFonts w:ascii="Microsoft YaHei" w:hAnsi="Microsoft YaHei" w:eastAsia="Microsoft YaHei"/>
          <w:b w:val="0"/>
          <w:sz w:val="21"/>
        </w:rPr>
        <w:t>目的：明确项目范围、模块责任、协作边界与验收标准，使两名成员既能高效实现系统，也能共同应对答辩提问。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F4E79"/>
          <w:sz w:val="30"/>
        </w:rPr>
        <w:t>1 项目目标与交付边界</w:t>
      </w:r>
    </w:p>
    <w:p>
      <w:pPr>
        <w:spacing w:before="0" w:after="100" w:line="317" w:lineRule="auto"/>
      </w:pPr>
      <w:r>
        <w:rPr>
          <w:rFonts w:ascii="Microsoft YaHei" w:hAnsi="Microsoft YaHei" w:eastAsia="Microsoft YaHei"/>
          <w:b w:val="0"/>
          <w:sz w:val="21"/>
        </w:rPr>
        <w:t>系统由 Android 用户端、Spring Boot 服务端、MySQL 数据库和浏览器管理后台组成。学生在 Android 端注册、选择兴趣、浏览和报名活动；管理员在电脑浏览器中维护活动与标签；服务端通过 REST API 完成认证、数据读写和推荐计算。</w:t>
      </w:r>
    </w:p>
    <w:p>
      <w:pPr>
        <w:spacing w:before="0" w:after="100" w:line="317" w:lineRule="auto"/>
      </w:pPr>
      <w:r>
        <w:rPr>
          <w:rFonts w:ascii="Microsoft YaHei" w:hAnsi="Microsoft YaHei" w:eastAsia="Microsoft YaHei"/>
          <w:b w:val="0"/>
          <w:sz w:val="21"/>
        </w:rPr>
        <w:t>课程演示的最低完成标准是：Android 模拟器可访问本机服务端，服务端可访问 MySQL，管理员可发布活动，用户可完成注册登录、浏览、检索、报名和查看推荐。提醒、分享、数据统计属于必须完成的增强展示功能。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F4E79"/>
          <w:sz w:val="30"/>
        </w:rPr>
        <w:t>2 功能清单与验收结果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368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2952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4680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验收结果</w:t>
            </w:r>
          </w:p>
        </w:tc>
        <w:tc>
          <w:tcPr>
            <w:tcW w:type="dxa" w:w="792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基础联通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服务与数据库健康检查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浏览器可确认服务端启动；数据库断开时健康检查为 DOWN，且不泄露连接细节。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1368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用户认证</w:t>
            </w:r>
          </w:p>
        </w:tc>
        <w:tc>
          <w:tcPr>
            <w:tcW w:type="dxa" w:w="2952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注册 登录 退出 登录状态</w:t>
            </w:r>
          </w:p>
        </w:tc>
        <w:tc>
          <w:tcPr>
            <w:tcW w:type="dxa" w:w="4680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重复用户名、空字段和错误密码有明确提示；密码仅以加密形式存入数据库。</w:t>
            </w:r>
          </w:p>
        </w:tc>
        <w:tc>
          <w:tcPr>
            <w:tcW w:type="dxa" w:w="792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兴趣标签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首次选择与个人中心修改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用户可选择多个标签；标签修改后可影响后续推荐。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1368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活动浏览</w:t>
            </w:r>
          </w:p>
        </w:tc>
        <w:tc>
          <w:tcPr>
            <w:tcW w:type="dxa" w:w="2952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列表 详情 分类 筛选 全文检索</w:t>
            </w:r>
          </w:p>
        </w:tc>
        <w:tc>
          <w:tcPr>
            <w:tcW w:type="dxa" w:w="4680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可按关键词、类型、地点或日期检索，详情完整展示时间、地点、名额和标签。</w:t>
            </w:r>
          </w:p>
        </w:tc>
        <w:tc>
          <w:tcPr>
            <w:tcW w:type="dxa" w:w="792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报名管理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报名 取消报名 名额校验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不能重复报名；满额或已截止时给出提示；报名记录可查询。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1368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个性化推荐</w:t>
            </w:r>
          </w:p>
        </w:tc>
        <w:tc>
          <w:tcPr>
            <w:tcW w:type="dxa" w:w="2952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标签 行为 热度 混合推荐</w:t>
            </w:r>
          </w:p>
        </w:tc>
        <w:tc>
          <w:tcPr>
            <w:tcW w:type="dxa" w:w="4680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首页展示推荐活动及可解释原因；新用户使用兴趣标签冷启动。</w:t>
            </w:r>
          </w:p>
        </w:tc>
        <w:tc>
          <w:tcPr>
            <w:tcW w:type="dxa" w:w="792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</w:tr>
      <w:t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日历提醒分享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报名日历 本地提醒 系统分享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已报名活动按日期查看；可设提醒；可调用 Android 系统分享。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</w:tr>
      <w:tr>
        <w:tc>
          <w:tcPr>
            <w:tcW w:type="dxa" w:w="1368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管理后台</w:t>
            </w:r>
          </w:p>
        </w:tc>
        <w:tc>
          <w:tcPr>
            <w:tcW w:type="dxa" w:w="2952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管理员登录 活动 标签 用户管理</w:t>
            </w:r>
          </w:p>
        </w:tc>
        <w:tc>
          <w:tcPr>
            <w:tcW w:type="dxa" w:w="4680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管理员可发布、修改、删除活动；普通用户不能进入后台。</w:t>
            </w:r>
          </w:p>
        </w:tc>
        <w:tc>
          <w:tcPr>
            <w:tcW w:type="dxa" w:w="792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</w:tr>
      <w:t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分析测试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行为统计 测试记录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可查看浏览量、报名量、分享量等统计，并保留关键测试用例与结果。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1F4E79"/>
          <w:sz w:val="30"/>
        </w:rPr>
        <w:t>3 系统职责划分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152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2160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组成</w:t>
            </w:r>
          </w:p>
        </w:tc>
        <w:tc>
          <w:tcPr>
            <w:tcW w:type="dxa" w:w="4968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1512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主要输出</w:t>
            </w:r>
          </w:p>
        </w:tc>
      </w:tr>
      <w:t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Android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Java XML Retrofit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页面交互、输入校验、调用 API、展示数据、通知与系统分享。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可安装 APK 与页面截图</w:t>
            </w:r>
          </w:p>
        </w:tc>
      </w:tr>
      <w:tr>
        <w:tc>
          <w:tcPr>
            <w:tcW w:type="dxa" w:w="1152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服务端</w:t>
            </w:r>
          </w:p>
        </w:tc>
        <w:tc>
          <w:tcPr>
            <w:tcW w:type="dxa" w:w="2160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Java Spring Boot</w:t>
            </w:r>
          </w:p>
        </w:tc>
        <w:tc>
          <w:tcPr>
            <w:tcW w:type="dxa" w:w="4968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REST API、身份校验、业务规则、推荐计算、管理网页。</w:t>
            </w:r>
          </w:p>
        </w:tc>
        <w:tc>
          <w:tcPr>
            <w:tcW w:type="dxa" w:w="1512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接口文档与管理后台</w:t>
            </w:r>
          </w:p>
        </w:tc>
      </w:tr>
      <w:tr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MySQL 8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存储用户、活动、标签、报名、行为和推荐结果。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版本化 SQL 与演示数据</w:t>
            </w:r>
          </w:p>
        </w:tc>
      </w:tr>
      <w:tr>
        <w:tc>
          <w:tcPr>
            <w:tcW w:type="dxa" w:w="1152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</w:t>
            </w:r>
          </w:p>
        </w:tc>
        <w:tc>
          <w:tcPr>
            <w:tcW w:type="dxa" w:w="2160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Thymeleaf 网页</w:t>
            </w:r>
          </w:p>
        </w:tc>
        <w:tc>
          <w:tcPr>
            <w:tcW w:type="dxa" w:w="4968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管理员登录、活动维护、用户查询和简单统计。</w:t>
            </w:r>
          </w:p>
        </w:tc>
        <w:tc>
          <w:tcPr>
            <w:tcW w:type="dxa" w:w="1512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浏览器演示流程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1F4E79"/>
          <w:sz w:val="30"/>
        </w:rPr>
        <w:t>4 双人主负责分工</w:t>
      </w:r>
    </w:p>
    <w:p>
      <w:pPr>
        <w:spacing w:before="0" w:after="100" w:line="317" w:lineRule="auto"/>
      </w:pPr>
      <w:r>
        <w:rPr>
          <w:rFonts w:ascii="Microsoft YaHei" w:hAnsi="Microsoft YaHei" w:eastAsia="Microsoft YaHei"/>
          <w:b w:val="0"/>
          <w:sz w:val="21"/>
        </w:rPr>
        <w:t>分工采用主负责制：主负责者对模块的设计、编码、自测和说明文档负责；另一名成员必须进行代码 Review，并能在答辩中解释模块的输入、输出和关键设计。两人的工作量按 50% / 50% 记录。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656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成员</w:t>
            </w:r>
          </w:p>
        </w:tc>
        <w:tc>
          <w:tcPr>
            <w:tcW w:type="dxa" w:w="936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工作量</w:t>
            </w:r>
          </w:p>
        </w:tc>
        <w:tc>
          <w:tcPr>
            <w:tcW w:type="dxa" w:w="4320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主负责内容</w:t>
            </w:r>
          </w:p>
        </w:tc>
        <w:tc>
          <w:tcPr>
            <w:tcW w:type="dxa" w:w="2880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协作与学习要求</w:t>
            </w:r>
          </w:p>
        </w:tc>
      </w:tr>
      <w:tr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成员 A</w:t>
              <w:br/>
              <w:t>Android 主负责人</w:t>
            </w:r>
          </w:p>
        </w:tc>
        <w:tc>
          <w:tcPr>
            <w:tcW w:type="dxa" w:w="9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50%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Android 项目结构；注册登录与兴趣标签页面；活动列表、检索、详情、报名；日历、提醒、分享、个人中心；Retrofit 网络层；Android 端测试与界面截图。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参与所有接口和数据库字段设计；Review 服务端 Pull Request；与成员 B 结对完成健康检查和登录接口联调，理解 Spring Boot Controller、Service、Repository 的职责。</w:t>
            </w:r>
          </w:p>
        </w:tc>
      </w:tr>
      <w:tr>
        <w:tc>
          <w:tcPr>
            <w:tcW w:type="dxa" w:w="1656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成员 B</w:t>
              <w:br/>
              <w:t>服务端主负责人</w:t>
            </w:r>
          </w:p>
        </w:tc>
        <w:tc>
          <w:tcPr>
            <w:tcW w:type="dxa" w:w="936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50%</w:t>
            </w:r>
          </w:p>
        </w:tc>
        <w:tc>
          <w:tcPr>
            <w:tcW w:type="dxa" w:w="4320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Spring Boot 项目结构；MySQL 建表 SQL 和演示数据；认证、活动、标签、报名、推荐 REST API；管理员网页；行为统计；服务端单元测试与接口测试。</w:t>
            </w:r>
          </w:p>
        </w:tc>
        <w:tc>
          <w:tcPr>
            <w:tcW w:type="dxa" w:w="2880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参与 Android 页面流转和请求参数设计；Review Android Pull Request；与成员 A 结对完成登录接口联调，理解 Retrofit 请求、JSON 解析和页面状态处理。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1F4E79"/>
          <w:sz w:val="30"/>
        </w:rPr>
        <w:t>5 任务责任矩阵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024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1800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成员 A</w:t>
            </w:r>
          </w:p>
        </w:tc>
        <w:tc>
          <w:tcPr>
            <w:tcW w:type="dxa" w:w="1800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成员 B</w:t>
            </w:r>
          </w:p>
        </w:tc>
        <w:tc>
          <w:tcPr>
            <w:tcW w:type="dxa" w:w="3168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完成判定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 ER 关系与字段评审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共同设计 Review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共同设计 落地 SQL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双方确认表字段能支持页面和接口</w:t>
            </w:r>
          </w:p>
        </w:tc>
      </w:tr>
      <w:tr>
        <w:tc>
          <w:tcPr>
            <w:tcW w:type="dxa" w:w="3024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 schema 与 seed SQL</w:t>
            </w:r>
          </w:p>
        </w:tc>
        <w:tc>
          <w:tcPr>
            <w:tcW w:type="dxa" w:w="1800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Review</w:t>
            </w:r>
          </w:p>
        </w:tc>
        <w:tc>
          <w:tcPr>
            <w:tcW w:type="dxa" w:w="1800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主负责</w:t>
            </w:r>
          </w:p>
        </w:tc>
        <w:tc>
          <w:tcPr>
            <w:tcW w:type="dxa" w:w="3168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空库执行脚本后得到可演示数据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Spring Boot 健康检查与数据源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结对学习 Review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主负责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health 为 UP 且数据库断开时为 DOWN</w:t>
            </w:r>
          </w:p>
        </w:tc>
      </w:tr>
      <w:tr>
        <w:tc>
          <w:tcPr>
            <w:tcW w:type="dxa" w:w="3024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用户认证 API</w:t>
            </w:r>
          </w:p>
        </w:tc>
        <w:tc>
          <w:tcPr>
            <w:tcW w:type="dxa" w:w="1800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接口设计与联调</w:t>
            </w:r>
          </w:p>
        </w:tc>
        <w:tc>
          <w:tcPr>
            <w:tcW w:type="dxa" w:w="1800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主负责</w:t>
            </w:r>
          </w:p>
        </w:tc>
        <w:tc>
          <w:tcPr>
            <w:tcW w:type="dxa" w:w="3168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注册 登录 退出 异常分支均有测试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活动 标签 报名 API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接口验收 Review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主负责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CRUD、检索、名额校验通过</w:t>
            </w:r>
          </w:p>
        </w:tc>
      </w:tr>
      <w:tr>
        <w:tc>
          <w:tcPr>
            <w:tcW w:type="dxa" w:w="3024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推荐算法与行为统计</w:t>
            </w:r>
          </w:p>
        </w:tc>
        <w:tc>
          <w:tcPr>
            <w:tcW w:type="dxa" w:w="1800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推荐效果验收</w:t>
            </w:r>
          </w:p>
        </w:tc>
        <w:tc>
          <w:tcPr>
            <w:tcW w:type="dxa" w:w="1800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主负责</w:t>
            </w:r>
          </w:p>
        </w:tc>
        <w:tc>
          <w:tcPr>
            <w:tcW w:type="dxa" w:w="3168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每条推荐给出分数与原因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Android 页面与交互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主负责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Review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页面可完成用户端完整流程</w:t>
            </w:r>
          </w:p>
        </w:tc>
      </w:tr>
      <w:tr>
        <w:tc>
          <w:tcPr>
            <w:tcW w:type="dxa" w:w="3024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提醒 分享 网络异常提示</w:t>
            </w:r>
          </w:p>
        </w:tc>
        <w:tc>
          <w:tcPr>
            <w:tcW w:type="dxa" w:w="1800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主负责</w:t>
            </w:r>
          </w:p>
        </w:tc>
        <w:tc>
          <w:tcPr>
            <w:tcW w:type="dxa" w:w="1800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Review</w:t>
            </w:r>
          </w:p>
        </w:tc>
        <w:tc>
          <w:tcPr>
            <w:tcW w:type="dxa" w:w="3168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本地提醒、系统分享和失败提示可演示</w:t>
            </w:r>
          </w:p>
        </w:tc>
      </w:tr>
      <w:tr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管理后台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演示路径 Review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主负责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管理员可管理活动和标签</w:t>
            </w:r>
          </w:p>
        </w:tc>
      </w:tr>
      <w:tr>
        <w:tc>
          <w:tcPr>
            <w:tcW w:type="dxa" w:w="3024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联调 测试 报告 答辩</w:t>
            </w:r>
          </w:p>
        </w:tc>
        <w:tc>
          <w:tcPr>
            <w:tcW w:type="dxa" w:w="1800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共同</w:t>
            </w:r>
          </w:p>
        </w:tc>
        <w:tc>
          <w:tcPr>
            <w:tcW w:type="dxa" w:w="1800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共同</w:t>
            </w:r>
          </w:p>
        </w:tc>
        <w:tc>
          <w:tcPr>
            <w:tcW w:type="dxa" w:w="3168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双方均能独立演示并回答问题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1F4E79"/>
          <w:sz w:val="30"/>
        </w:rPr>
        <w:t>6 GitHub 协作规范</w:t>
      </w:r>
    </w:p>
    <w:p>
      <w:pPr>
        <w:spacing w:before="0" w:after="100" w:line="317" w:lineRule="auto"/>
      </w:pPr>
      <w:r>
        <w:rPr>
          <w:rFonts w:ascii="Microsoft YaHei" w:hAnsi="Microsoft YaHei" w:eastAsia="Microsoft YaHei"/>
          <w:b w:val="0"/>
          <w:sz w:val="21"/>
        </w:rPr>
        <w:t>仓库采用单仓库结构，根目录包含 CampusPulse、CampusPulseServer 和 CampusPulseDatabase。数据库仅提交 schema、seed 和说明文档，不提交 MySQL 安装目录、data 数据目录、日志、ZIP 或本机密码配置。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规则</w:t>
            </w:r>
          </w:p>
        </w:tc>
        <w:tc>
          <w:tcPr>
            <w:tcW w:type="dxa" w:w="7848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约定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主分支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 始终保持可启动、可演示；不直接在 main 上进行大功能开发。</w:t>
            </w:r>
          </w:p>
        </w:tc>
      </w:tr>
      <w:tr>
        <w:tc>
          <w:tcPr>
            <w:tcW w:type="dxa" w:w="1944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功能分支</w:t>
            </w:r>
          </w:p>
        </w:tc>
        <w:tc>
          <w:tcPr>
            <w:tcW w:type="dxa" w:w="7848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 feature/android-auth、feature/server-activity、feature/database-schema 等短生命周期分支。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提交信息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 feat、fix、test、docs、chore 前缀；一次提交只解决一个明确问题。</w:t>
            </w:r>
          </w:p>
        </w:tc>
      </w:tr>
      <w:tr>
        <w:tc>
          <w:tcPr>
            <w:tcW w:type="dxa" w:w="1944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Pull Request</w:t>
            </w:r>
          </w:p>
        </w:tc>
        <w:tc>
          <w:tcPr>
            <w:tcW w:type="dxa" w:w="7848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主负责人发起 PR，另一人 Review 后合并；PR 描述写明功能、测试方式和可能影响。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数据库变更</w:t>
            </w:r>
          </w:p>
        </w:tc>
        <w:tc>
          <w:tcPr>
            <w:tcW w:type="dxa" w:w="78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新增递增编号 SQL，例如 001_create_database.sql、002_create_core_tables.sql；禁止手工改库却不提交 SQL。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1F4E79"/>
          <w:sz w:val="30"/>
        </w:rPr>
        <w:t>7 开发里程碑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680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双方产出</w:t>
            </w:r>
          </w:p>
        </w:tc>
        <w:tc>
          <w:tcPr>
            <w:tcW w:type="dxa" w:w="3384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进入下一阶段的条件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M0 顶层设计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功能清单、数据对象、分工、Git 规则。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双方确认本文档并建立功能分支。</w:t>
            </w:r>
          </w:p>
        </w:tc>
      </w:tr>
      <w:tr>
        <w:tc>
          <w:tcPr>
            <w:tcW w:type="dxa" w:w="1728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M1 最小闭环</w:t>
            </w:r>
          </w:p>
        </w:tc>
        <w:tc>
          <w:tcPr>
            <w:tcW w:type="dxa" w:w="4680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 schema；后端健康检查；Android 请求健康接口。</w:t>
            </w:r>
          </w:p>
        </w:tc>
        <w:tc>
          <w:tcPr>
            <w:tcW w:type="dxa" w:w="3384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Android 到 MySQL 的链路可以完整演示。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M2 认证与活动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注册登录、标签、活动 CRUD、活动浏览检索。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用户与管理员各自完成核心路径。</w:t>
            </w:r>
          </w:p>
        </w:tc>
      </w:tr>
      <w:tr>
        <w:tc>
          <w:tcPr>
            <w:tcW w:type="dxa" w:w="1728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M3 报名与推荐</w:t>
            </w:r>
          </w:p>
        </w:tc>
        <w:tc>
          <w:tcPr>
            <w:tcW w:type="dxa" w:w="4680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报名、行为记录、推荐列表与原因。</w:t>
            </w:r>
          </w:p>
        </w:tc>
        <w:tc>
          <w:tcPr>
            <w:tcW w:type="dxa" w:w="3384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报名和推荐数据可在数据库中验证。</w:t>
            </w:r>
          </w:p>
        </w:tc>
      </w:tr>
      <w:tr>
        <w:tc>
          <w:tcPr>
            <w:tcW w:type="dxa" w:w="17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M4 增强与测试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日历、提醒、分享、统计、测试用例。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按答辩流程连续演示无阻塞。</w:t>
            </w:r>
          </w:p>
        </w:tc>
      </w:tr>
      <w:tr>
        <w:tc>
          <w:tcPr>
            <w:tcW w:type="dxa" w:w="1728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M5 报告与答辩</w:t>
            </w:r>
          </w:p>
        </w:tc>
        <w:tc>
          <w:tcPr>
            <w:tcW w:type="dxa" w:w="4680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五份课程文档、截图、测试结果、演示脚本。</w:t>
            </w:r>
          </w:p>
        </w:tc>
        <w:tc>
          <w:tcPr>
            <w:tcW w:type="dxa" w:w="3384"/>
            <w:shd w:fill="F3F7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4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双方可独立讲解全链路与本人主责模块。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Microsoft YaHei" w:hAnsi="Microsoft YaHei" w:eastAsia="Microsoft YaHei"/>
          <w:b/>
          <w:color w:val="1F4E79"/>
          <w:sz w:val="30"/>
        </w:rPr>
        <w:t>8 下一步共同确认</w:t>
      </w:r>
    </w:p>
    <w:p>
      <w:pPr>
        <w:spacing w:before="0" w:after="100" w:line="317" w:lineRule="auto"/>
      </w:pPr>
      <w:r>
        <w:rPr>
          <w:rFonts w:ascii="Microsoft YaHei" w:hAnsi="Microsoft YaHei" w:eastAsia="Microsoft YaHei"/>
          <w:b w:val="0"/>
          <w:sz w:val="21"/>
        </w:rPr>
        <w:t>第一步共同确定数据库核心对象及字段：管理员、用户、标签、活动、活动标签、用户兴趣、报名、行为记录、提醒、推荐结果。第二步由成员 B 创建版本化 SQL 和健康检查；成员 A 创建 Android 网络层与健康检查页面。第三步以 Android 成功请求服务端并确认数据库健康为第一个可演示里程碑。</w:t>
      </w:r>
    </w:p>
    <w:p>
      <w:pPr>
        <w:spacing w:before="0" w:after="0" w:line="317" w:lineRule="auto"/>
      </w:pPr>
      <w:r>
        <w:rPr>
          <w:rFonts w:ascii="Microsoft YaHei" w:hAnsi="Microsoft YaHei" w:eastAsia="Microsoft YaHei"/>
          <w:b w:val="0"/>
          <w:sz w:val="19"/>
        </w:rPr>
        <w:t>说明：成员 A 虽然以 Android 为主责，但应参与服务端接口设计、代码 Review 和至少一次结对联调；成员 B 同理参与 Android 端接口验收。这样既保持明确分工，也保证双方具备跨端答辩能力。</w:t>
      </w:r>
    </w:p>
    <w:sectPr w:rsidR="00FC693F" w:rsidRPr="0006063C" w:rsidSect="00034616">
      <w:pgSz w:w="12240" w:h="15840"/>
      <w:pgMar w:top="1037" w:right="1008" w:bottom="103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