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B33" w:rsidRPr="008652CC" w:rsidRDefault="008652CC" w:rsidP="001E0C42">
      <w:pPr>
        <w:pStyle w:val="PargrafodaLista"/>
        <w:numPr>
          <w:ilvl w:val="0"/>
          <w:numId w:val="11"/>
        </w:numPr>
        <w:pBdr>
          <w:bottom w:val="single" w:sz="12" w:space="1" w:color="00B050"/>
        </w:pBdr>
        <w:shd w:val="clear" w:color="auto" w:fill="FFFFFF"/>
        <w:spacing w:before="300" w:after="150" w:line="240" w:lineRule="auto"/>
        <w:rPr>
          <w:sz w:val="24"/>
        </w:rPr>
      </w:pPr>
      <w:r w:rsidRPr="008652CC">
        <w:rPr>
          <w:rFonts w:ascii="Arial" w:eastAsia="Times New Roman" w:hAnsi="Arial" w:cs="Arial"/>
          <w:b/>
          <w:bCs/>
          <w:caps/>
          <w:color w:val="00B050"/>
          <w:sz w:val="24"/>
          <w:szCs w:val="24"/>
          <w:lang w:eastAsia="pt-BR"/>
        </w:rPr>
        <w:t>PERGUNTAS FEITAS PELO PROPRIETÁRIO</w:t>
      </w:r>
    </w:p>
    <w:p w:rsidR="005D1B33" w:rsidRDefault="005D1B33" w:rsidP="009741B6">
      <w:pPr>
        <w:spacing w:after="0"/>
        <w:rPr>
          <w:sz w:val="24"/>
        </w:rPr>
      </w:pPr>
    </w:p>
    <w:p w:rsidR="005D1B33" w:rsidRPr="005D1B33" w:rsidRDefault="005D1B33" w:rsidP="005D1B33">
      <w:pPr>
        <w:numPr>
          <w:ilvl w:val="0"/>
          <w:numId w:val="8"/>
        </w:numPr>
        <w:shd w:val="clear" w:color="auto" w:fill="FFFFFF"/>
        <w:spacing w:before="300" w:after="150" w:line="240" w:lineRule="auto"/>
        <w:ind w:left="0"/>
        <w:rPr>
          <w:rFonts w:ascii="Arial" w:eastAsia="Times New Roman" w:hAnsi="Arial" w:cs="Arial"/>
          <w:color w:val="00B050"/>
          <w:sz w:val="24"/>
          <w:szCs w:val="24"/>
          <w:lang w:eastAsia="pt-BR"/>
        </w:rPr>
      </w:pPr>
      <w:hyperlink r:id="rId6" w:anchor="40" w:history="1">
        <w:r w:rsidRPr="005D1B33">
          <w:rPr>
            <w:rFonts w:ascii="Arial" w:eastAsia="Times New Roman" w:hAnsi="Arial" w:cs="Arial"/>
            <w:b/>
            <w:bCs/>
            <w:caps/>
            <w:color w:val="00B050"/>
            <w:sz w:val="24"/>
            <w:szCs w:val="24"/>
            <w:lang w:eastAsia="pt-BR"/>
          </w:rPr>
          <w:t>QUAL A FINALIDADE DA LEGITIMAÇÃO DE POSSE EM ÁREAS RURAIS?</w:t>
        </w:r>
      </w:hyperlink>
    </w:p>
    <w:p w:rsidR="005D1B33" w:rsidRPr="005D1B33" w:rsidRDefault="005D1B33" w:rsidP="005D1B33">
      <w:pPr>
        <w:shd w:val="clear" w:color="auto" w:fill="FFFFFF"/>
        <w:spacing w:after="150" w:line="384" w:lineRule="atLeast"/>
        <w:ind w:left="-210" w:right="150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Efetivar a regularização fundiária por meio da legitimação de posse em áreas devolutas rurais, contribuindo para o fortalecimento da agricultura familiar ao garantir domínio suficiente de área para a manutenção dos agricultores e o progresso socioeconômico das famílias beneficiadas.</w:t>
      </w:r>
    </w:p>
    <w:p w:rsidR="005D1B33" w:rsidRPr="005D1B33" w:rsidRDefault="005D1B33" w:rsidP="005D1B33">
      <w:pPr>
        <w:numPr>
          <w:ilvl w:val="0"/>
          <w:numId w:val="8"/>
        </w:numPr>
        <w:shd w:val="clear" w:color="auto" w:fill="FFFFFF"/>
        <w:spacing w:before="300" w:after="150" w:line="240" w:lineRule="auto"/>
        <w:ind w:left="0"/>
        <w:rPr>
          <w:rFonts w:ascii="Arial" w:eastAsia="Times New Roman" w:hAnsi="Arial" w:cs="Arial"/>
          <w:color w:val="00B050"/>
          <w:sz w:val="24"/>
          <w:szCs w:val="24"/>
          <w:lang w:eastAsia="pt-BR"/>
        </w:rPr>
      </w:pPr>
      <w:hyperlink r:id="rId7" w:anchor="24" w:history="1">
        <w:r w:rsidRPr="005D1B33">
          <w:rPr>
            <w:rFonts w:ascii="Arial" w:eastAsia="Times New Roman" w:hAnsi="Arial" w:cs="Arial"/>
            <w:b/>
            <w:bCs/>
            <w:caps/>
            <w:color w:val="00B050"/>
            <w:sz w:val="24"/>
            <w:szCs w:val="24"/>
            <w:lang w:eastAsia="pt-BR"/>
          </w:rPr>
          <w:t>QUAIS SÃO OS DOCUMENTOS DE UMA PROPRIEDADE RURAL?</w:t>
        </w:r>
      </w:hyperlink>
    </w:p>
    <w:p w:rsidR="005D1B33" w:rsidRPr="005D1B33" w:rsidRDefault="005D1B33" w:rsidP="005D1B33">
      <w:pPr>
        <w:shd w:val="clear" w:color="auto" w:fill="FFFFFF"/>
        <w:spacing w:after="150" w:line="384" w:lineRule="atLeast"/>
        <w:ind w:left="-210" w:right="150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Certidão expedida pelo cartório de registro de imóveis, concernente à matrícula/registro em nome do declarante, se proprietário, ou documento comprobatório da posse, se posseiro, planta e memorial descritivo, se o imóvel estiver em uma das condições de que trata a Lei 10.267 de 2001.</w:t>
      </w:r>
    </w:p>
    <w:p w:rsidR="005D1B33" w:rsidRPr="005D1B33" w:rsidRDefault="005D1B33" w:rsidP="005D1B33">
      <w:pPr>
        <w:numPr>
          <w:ilvl w:val="0"/>
          <w:numId w:val="8"/>
        </w:numPr>
        <w:shd w:val="clear" w:color="auto" w:fill="FFFFFF"/>
        <w:spacing w:before="300" w:after="150" w:line="240" w:lineRule="auto"/>
        <w:ind w:left="0"/>
        <w:rPr>
          <w:rFonts w:ascii="Arial" w:eastAsia="Times New Roman" w:hAnsi="Arial" w:cs="Arial"/>
          <w:color w:val="00B050"/>
          <w:sz w:val="24"/>
          <w:szCs w:val="24"/>
          <w:lang w:eastAsia="pt-BR"/>
        </w:rPr>
      </w:pPr>
      <w:hyperlink r:id="rId8" w:anchor="36" w:history="1">
        <w:r w:rsidRPr="005D1B33">
          <w:rPr>
            <w:rFonts w:ascii="Arial" w:eastAsia="Times New Roman" w:hAnsi="Arial" w:cs="Arial"/>
            <w:b/>
            <w:bCs/>
            <w:caps/>
            <w:color w:val="00B050"/>
            <w:sz w:val="24"/>
            <w:szCs w:val="24"/>
            <w:lang w:eastAsia="pt-BR"/>
          </w:rPr>
          <w:t>O QUE É PRECISO PARA LEGALIZAR UM IMÓVEL RURAL?</w:t>
        </w:r>
      </w:hyperlink>
    </w:p>
    <w:p w:rsidR="005D1B33" w:rsidRPr="005D1B33" w:rsidRDefault="005D1B33" w:rsidP="005D1B33">
      <w:pPr>
        <w:shd w:val="clear" w:color="auto" w:fill="FFFFFF"/>
        <w:spacing w:after="150" w:line="384" w:lineRule="atLeast"/>
        <w:ind w:left="-210" w:right="150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imóvel deve estar com sua situação cadastral, tributária e jurídica em conformidade com o que dispuser as leis sobre cada um destes assuntos. Assim, do ponto de vista cadastral, o imóvel deve estar regularmente cadastrado no Sistema Nacional de Cadastro Rural apresentando a Declaração para Cadastro de Imóvel Rural sempre que ocorrerem modificações nos dados do imóvel. Do ponto de vista tributário, deve estar com a Taxa de Serviços </w:t>
      </w:r>
      <w:proofErr w:type="gramStart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Cadastrais quitada</w:t>
      </w:r>
      <w:proofErr w:type="gramEnd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A taxa é paga por meio do CCIR. Deve estar também com o ITR quitado. Como este tributo é de competência da Secretaria da Receita Federal deve ser </w:t>
      </w:r>
      <w:proofErr w:type="gramStart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verificado junto àquela Secretaria a forma de quitação das obrigações quanto ao ITR</w:t>
      </w:r>
      <w:proofErr w:type="gramEnd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pelo telefone 0300-78-0300 (RECEITAFONE) ou no site: http://www.receita.fazenda.gov.br. Do ponto de vista jurídico, o imóvel deve estar regularmente registrado no Cartório de Registro de Imóveis da comarca em que se situa o imóvel.</w:t>
      </w:r>
    </w:p>
    <w:p w:rsidR="005D1B33" w:rsidRPr="005D1B33" w:rsidRDefault="005D1B33" w:rsidP="005D1B33">
      <w:pPr>
        <w:numPr>
          <w:ilvl w:val="0"/>
          <w:numId w:val="9"/>
        </w:numPr>
        <w:shd w:val="clear" w:color="auto" w:fill="FFFFFF"/>
        <w:spacing w:before="300" w:after="150" w:line="240" w:lineRule="auto"/>
        <w:ind w:left="0"/>
        <w:rPr>
          <w:rFonts w:ascii="Arial" w:eastAsia="Times New Roman" w:hAnsi="Arial" w:cs="Arial"/>
          <w:color w:val="00B050"/>
          <w:sz w:val="24"/>
          <w:szCs w:val="24"/>
          <w:lang w:eastAsia="pt-BR"/>
        </w:rPr>
      </w:pPr>
      <w:hyperlink r:id="rId9" w:anchor="15" w:history="1">
        <w:r w:rsidRPr="005D1B33">
          <w:rPr>
            <w:rFonts w:ascii="Arial" w:eastAsia="Times New Roman" w:hAnsi="Arial" w:cs="Arial"/>
            <w:b/>
            <w:bCs/>
            <w:caps/>
            <w:color w:val="00B050"/>
            <w:sz w:val="24"/>
            <w:szCs w:val="24"/>
            <w:lang w:eastAsia="pt-BR"/>
          </w:rPr>
          <w:t>COMO RETIRAR O CCIR E ONDE PODE SER PAGA A TAXA DO CADASTRO?</w:t>
        </w:r>
      </w:hyperlink>
    </w:p>
    <w:p w:rsidR="005D1B33" w:rsidRPr="005D1B33" w:rsidRDefault="005D1B33" w:rsidP="005D1B33">
      <w:pPr>
        <w:shd w:val="clear" w:color="auto" w:fill="FFFFFF"/>
        <w:spacing w:after="150" w:line="384" w:lineRule="atLeast"/>
        <w:ind w:left="-210" w:right="150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Nas emissões normais dos formulários, que são realizadas de dois em dois anos, o CCIR é enviado para o endereço do proprietário. Se o mesmo já é cadastrado no Sistema Nacional de Cadastro Rural e não recebeu o documento em casa, terá que procurar o </w:t>
      </w:r>
      <w:proofErr w:type="gramStart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Incra</w:t>
      </w:r>
      <w:proofErr w:type="gramEnd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mais próximo para retirá-lo ou nas Unidades </w:t>
      </w:r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Municipais de Cadastramento, localizadas nas prefeituras. A emissão do CCIR </w:t>
      </w:r>
      <w:proofErr w:type="gramStart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é</w:t>
      </w:r>
      <w:proofErr w:type="gramEnd"/>
      <w:r w:rsidRPr="005D1B3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gratuita e o pagamento da Taxa de Serviços Cadastrais será efetuado apenas nas agências dos Correios.</w:t>
      </w:r>
    </w:p>
    <w:p w:rsidR="005D1B33" w:rsidRDefault="005D1B33" w:rsidP="009741B6">
      <w:pPr>
        <w:spacing w:after="0"/>
        <w:rPr>
          <w:sz w:val="24"/>
        </w:rPr>
      </w:pPr>
    </w:p>
    <w:p w:rsidR="009741B6" w:rsidRPr="008652CC" w:rsidRDefault="009741B6" w:rsidP="009741B6">
      <w:p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De acordo com a necessidade do proprietário:</w:t>
      </w:r>
    </w:p>
    <w:p w:rsidR="009741B6" w:rsidRDefault="009741B6" w:rsidP="009741B6">
      <w:pPr>
        <w:spacing w:after="0"/>
      </w:pPr>
    </w:p>
    <w:p w:rsidR="009741B6" w:rsidRDefault="009741B6" w:rsidP="009741B6">
      <w:pPr>
        <w:spacing w:after="0"/>
        <w:jc w:val="center"/>
      </w:pPr>
    </w:p>
    <w:p w:rsidR="009741B6" w:rsidRPr="008652CC" w:rsidRDefault="009741B6" w:rsidP="001E0C42">
      <w:pPr>
        <w:pStyle w:val="PargrafodaLista"/>
        <w:numPr>
          <w:ilvl w:val="0"/>
          <w:numId w:val="11"/>
        </w:numPr>
        <w:pBdr>
          <w:bottom w:val="single" w:sz="12" w:space="1" w:color="00B050"/>
        </w:pBdr>
        <w:shd w:val="clear" w:color="auto" w:fill="FFFFFF"/>
        <w:spacing w:before="300" w:after="150" w:line="240" w:lineRule="auto"/>
        <w:rPr>
          <w:rFonts w:ascii="Arial" w:eastAsia="Times New Roman" w:hAnsi="Arial" w:cs="Arial"/>
          <w:b/>
          <w:bCs/>
          <w:caps/>
          <w:color w:val="00B050"/>
          <w:sz w:val="24"/>
          <w:szCs w:val="24"/>
          <w:lang w:eastAsia="pt-BR"/>
        </w:rPr>
      </w:pPr>
      <w:r w:rsidRPr="008652CC">
        <w:rPr>
          <w:rFonts w:ascii="Arial" w:eastAsia="Times New Roman" w:hAnsi="Arial" w:cs="Arial"/>
          <w:b/>
          <w:bCs/>
          <w:caps/>
          <w:color w:val="00B050"/>
          <w:sz w:val="24"/>
          <w:szCs w:val="24"/>
          <w:lang w:eastAsia="pt-BR"/>
        </w:rPr>
        <w:t>CARTÓRI</w:t>
      </w:r>
      <w:r w:rsidR="00C52037" w:rsidRPr="008652CC">
        <w:rPr>
          <w:rFonts w:ascii="Arial" w:eastAsia="Times New Roman" w:hAnsi="Arial" w:cs="Arial"/>
          <w:b/>
          <w:bCs/>
          <w:caps/>
          <w:color w:val="00B050"/>
          <w:sz w:val="24"/>
          <w:szCs w:val="24"/>
          <w:lang w:eastAsia="pt-BR"/>
        </w:rPr>
        <w:t>O</w:t>
      </w:r>
    </w:p>
    <w:p w:rsidR="009741B6" w:rsidRDefault="009741B6" w:rsidP="009741B6">
      <w:pPr>
        <w:spacing w:after="0"/>
        <w:jc w:val="center"/>
      </w:pPr>
    </w:p>
    <w:p w:rsidR="00F918B7" w:rsidRPr="001E0C42" w:rsidRDefault="009741B6" w:rsidP="009741B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E0C42">
        <w:rPr>
          <w:rFonts w:ascii="Arial" w:hAnsi="Arial" w:cs="Arial"/>
          <w:b/>
          <w:sz w:val="24"/>
          <w:szCs w:val="24"/>
        </w:rPr>
        <w:t>DOCUMENTOS EXIGIDOS PARA DESMEMBRAMENTO /</w:t>
      </w:r>
      <w:r w:rsidR="00D104BE" w:rsidRPr="001E0C42">
        <w:rPr>
          <w:rFonts w:ascii="Arial" w:hAnsi="Arial" w:cs="Arial"/>
          <w:b/>
          <w:sz w:val="24"/>
          <w:szCs w:val="24"/>
        </w:rPr>
        <w:t xml:space="preserve"> </w:t>
      </w:r>
      <w:r w:rsidRPr="001E0C42">
        <w:rPr>
          <w:rFonts w:ascii="Arial" w:hAnsi="Arial" w:cs="Arial"/>
          <w:b/>
          <w:sz w:val="24"/>
          <w:szCs w:val="24"/>
        </w:rPr>
        <w:t>REMEMBRAMENTO</w:t>
      </w:r>
      <w:r w:rsidR="00D104BE" w:rsidRPr="001E0C42">
        <w:rPr>
          <w:rFonts w:ascii="Arial" w:hAnsi="Arial" w:cs="Arial"/>
          <w:b/>
          <w:sz w:val="24"/>
          <w:szCs w:val="24"/>
        </w:rPr>
        <w:t xml:space="preserve"> / REGISTRO</w:t>
      </w:r>
    </w:p>
    <w:p w:rsidR="009741B6" w:rsidRPr="001E0C42" w:rsidRDefault="009741B6" w:rsidP="009741B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E0C42">
        <w:rPr>
          <w:rFonts w:ascii="Arial" w:hAnsi="Arial" w:cs="Arial"/>
          <w:b/>
          <w:sz w:val="24"/>
          <w:szCs w:val="24"/>
        </w:rPr>
        <w:t>(LEI 10.267/01; DECRETO 4449/02; DECRETO 59428/66, Art. 93</w:t>
      </w:r>
      <w:proofErr w:type="gramStart"/>
      <w:r w:rsidRPr="001E0C42">
        <w:rPr>
          <w:rFonts w:ascii="Arial" w:hAnsi="Arial" w:cs="Arial"/>
          <w:b/>
          <w:sz w:val="24"/>
          <w:szCs w:val="24"/>
        </w:rPr>
        <w:t>)</w:t>
      </w:r>
      <w:proofErr w:type="gramEnd"/>
    </w:p>
    <w:p w:rsidR="009741B6" w:rsidRPr="008652CC" w:rsidRDefault="009741B6" w:rsidP="009741B6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9741B6" w:rsidRPr="008652CC" w:rsidRDefault="009741B6" w:rsidP="008652CC">
      <w:pPr>
        <w:spacing w:after="0"/>
        <w:ind w:firstLine="708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>IMÓVEL RURA</w:t>
      </w:r>
      <w:r w:rsidR="008652CC">
        <w:rPr>
          <w:rFonts w:ascii="Arial" w:hAnsi="Arial" w:cs="Arial"/>
          <w:sz w:val="24"/>
          <w:szCs w:val="24"/>
        </w:rPr>
        <w:t>L</w:t>
      </w:r>
      <w:proofErr w:type="gramStart"/>
      <w:r w:rsidRPr="008652CC">
        <w:rPr>
          <w:rFonts w:ascii="Arial" w:hAnsi="Arial" w:cs="Arial"/>
          <w:sz w:val="24"/>
          <w:szCs w:val="24"/>
        </w:rPr>
        <w:t>, são</w:t>
      </w:r>
      <w:proofErr w:type="gramEnd"/>
      <w:r w:rsidRPr="008652CC">
        <w:rPr>
          <w:rFonts w:ascii="Arial" w:hAnsi="Arial" w:cs="Arial"/>
          <w:sz w:val="24"/>
          <w:szCs w:val="24"/>
        </w:rPr>
        <w:t xml:space="preserve"> necessários: Lei nº 10.267/2001:</w:t>
      </w:r>
    </w:p>
    <w:p w:rsidR="009741B6" w:rsidRPr="008652CC" w:rsidRDefault="009741B6" w:rsidP="009741B6">
      <w:pPr>
        <w:spacing w:after="0"/>
        <w:rPr>
          <w:rFonts w:ascii="Arial" w:hAnsi="Arial" w:cs="Arial"/>
          <w:sz w:val="24"/>
          <w:szCs w:val="24"/>
        </w:rPr>
      </w:pPr>
    </w:p>
    <w:p w:rsidR="009741B6" w:rsidRPr="008652CC" w:rsidRDefault="009741B6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>Planta</w:t>
      </w:r>
      <w:proofErr w:type="gramStart"/>
      <w:r w:rsidRPr="008652CC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8652CC">
        <w:rPr>
          <w:rFonts w:ascii="Arial" w:hAnsi="Arial" w:cs="Arial"/>
          <w:sz w:val="24"/>
          <w:szCs w:val="24"/>
        </w:rPr>
        <w:t>Original (assinada pelo proprietário e o Engenheiro);</w:t>
      </w:r>
    </w:p>
    <w:p w:rsidR="009741B6" w:rsidRPr="008652CC" w:rsidRDefault="009741B6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>Memorial Descritivo (assinada pelo proprietário, engenheiro);</w:t>
      </w:r>
    </w:p>
    <w:p w:rsidR="009741B6" w:rsidRPr="008652CC" w:rsidRDefault="009741B6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 xml:space="preserve">Requerimento em </w:t>
      </w:r>
      <w:proofErr w:type="gramStart"/>
      <w:r w:rsidRPr="008652CC">
        <w:rPr>
          <w:rFonts w:ascii="Arial" w:hAnsi="Arial" w:cs="Arial"/>
          <w:sz w:val="24"/>
          <w:szCs w:val="24"/>
        </w:rPr>
        <w:t>2</w:t>
      </w:r>
      <w:proofErr w:type="gramEnd"/>
      <w:r w:rsidRPr="008652CC">
        <w:rPr>
          <w:rFonts w:ascii="Arial" w:hAnsi="Arial" w:cs="Arial"/>
          <w:sz w:val="24"/>
          <w:szCs w:val="24"/>
        </w:rPr>
        <w:t xml:space="preserve"> vias com firma reconhecida do proprietário;</w:t>
      </w:r>
    </w:p>
    <w:p w:rsidR="009741B6" w:rsidRPr="008652CC" w:rsidRDefault="009741B6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>ART (Anotação de Responsabilidade Técnica) PAGA;</w:t>
      </w:r>
    </w:p>
    <w:p w:rsidR="007A6162" w:rsidRPr="008652CC" w:rsidRDefault="00583296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 xml:space="preserve">CCIR (Certificado de Cadastro de Imóvel Rural) – INCRA </w:t>
      </w:r>
      <w:r w:rsidRPr="008652CC">
        <w:rPr>
          <w:rFonts w:ascii="Arial" w:hAnsi="Arial" w:cs="Arial"/>
          <w:sz w:val="24"/>
          <w:szCs w:val="24"/>
        </w:rPr>
        <w:sym w:font="Wingdings" w:char="F0E8"/>
      </w:r>
      <w:r w:rsidRPr="008652CC">
        <w:rPr>
          <w:rFonts w:ascii="Arial" w:hAnsi="Arial" w:cs="Arial"/>
          <w:sz w:val="24"/>
          <w:szCs w:val="24"/>
        </w:rPr>
        <w:t xml:space="preserve"> do imóvel antes do desmembramento/ </w:t>
      </w:r>
      <w:proofErr w:type="spellStart"/>
      <w:r w:rsidRPr="008652CC">
        <w:rPr>
          <w:rFonts w:ascii="Arial" w:hAnsi="Arial" w:cs="Arial"/>
          <w:sz w:val="24"/>
          <w:szCs w:val="24"/>
        </w:rPr>
        <w:t>remembramento</w:t>
      </w:r>
      <w:proofErr w:type="spellEnd"/>
      <w:r w:rsidRPr="008652CC">
        <w:rPr>
          <w:rFonts w:ascii="Arial" w:hAnsi="Arial" w:cs="Arial"/>
          <w:sz w:val="24"/>
          <w:szCs w:val="24"/>
        </w:rPr>
        <w:t>,</w:t>
      </w:r>
      <w:proofErr w:type="gramStart"/>
      <w:r w:rsidRPr="008652CC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8652CC">
        <w:rPr>
          <w:rFonts w:ascii="Arial" w:hAnsi="Arial" w:cs="Arial"/>
          <w:sz w:val="24"/>
          <w:szCs w:val="24"/>
        </w:rPr>
        <w:t>caso não haja averbação do cadastro /inscrição munic</w:t>
      </w:r>
      <w:r w:rsidR="007A6162" w:rsidRPr="008652CC">
        <w:rPr>
          <w:rFonts w:ascii="Arial" w:hAnsi="Arial" w:cs="Arial"/>
          <w:sz w:val="24"/>
          <w:szCs w:val="24"/>
        </w:rPr>
        <w:t>ipal na matricula do imóvel.</w:t>
      </w:r>
    </w:p>
    <w:p w:rsidR="009741B6" w:rsidRPr="008652CC" w:rsidRDefault="00583296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>Declaração emitida pela Prefeitura constando a confrontação do imóvel com a Estrada Carroçável</w:t>
      </w:r>
      <w:r w:rsidR="007A6162" w:rsidRPr="008652CC">
        <w:rPr>
          <w:rFonts w:ascii="Arial" w:hAnsi="Arial" w:cs="Arial"/>
          <w:sz w:val="24"/>
          <w:szCs w:val="24"/>
        </w:rPr>
        <w:t>;</w:t>
      </w:r>
    </w:p>
    <w:p w:rsidR="007A6162" w:rsidRPr="008652CC" w:rsidRDefault="007A6162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 xml:space="preserve">Declaração de Respeito de Divisa de </w:t>
      </w:r>
      <w:proofErr w:type="gramStart"/>
      <w:r w:rsidRPr="008652CC">
        <w:rPr>
          <w:rFonts w:ascii="Arial" w:hAnsi="Arial" w:cs="Arial"/>
          <w:sz w:val="24"/>
          <w:szCs w:val="24"/>
        </w:rPr>
        <w:t>todos o</w:t>
      </w:r>
      <w:proofErr w:type="gramEnd"/>
      <w:r w:rsidRPr="008652CC">
        <w:rPr>
          <w:rFonts w:ascii="Arial" w:hAnsi="Arial" w:cs="Arial"/>
          <w:sz w:val="24"/>
          <w:szCs w:val="24"/>
        </w:rPr>
        <w:t xml:space="preserve"> confrontantes (Detentor de posse / proprietário);</w:t>
      </w:r>
    </w:p>
    <w:p w:rsidR="007A6162" w:rsidRPr="008652CC" w:rsidRDefault="007A6162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>Certidão de Avaliação – Emitida pela Prefeitura Municipal (art. 153, CN/PE</w:t>
      </w:r>
      <w:proofErr w:type="gramStart"/>
      <w:r w:rsidRPr="008652CC">
        <w:rPr>
          <w:rFonts w:ascii="Arial" w:hAnsi="Arial" w:cs="Arial"/>
          <w:sz w:val="24"/>
          <w:szCs w:val="24"/>
        </w:rPr>
        <w:t>)</w:t>
      </w:r>
      <w:proofErr w:type="gramEnd"/>
    </w:p>
    <w:p w:rsidR="007A6162" w:rsidRPr="008652CC" w:rsidRDefault="007A6162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>CND de ITR –Imposto</w:t>
      </w:r>
      <w:proofErr w:type="gramStart"/>
      <w:r w:rsidRPr="008652CC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8652CC">
        <w:rPr>
          <w:rFonts w:ascii="Arial" w:hAnsi="Arial" w:cs="Arial"/>
          <w:sz w:val="24"/>
          <w:szCs w:val="24"/>
        </w:rPr>
        <w:t>Territorial Rural – Receita Federal;</w:t>
      </w:r>
    </w:p>
    <w:p w:rsidR="007A6162" w:rsidRPr="008652CC" w:rsidRDefault="007A6162" w:rsidP="005017B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652CC">
        <w:rPr>
          <w:rFonts w:ascii="Arial" w:hAnsi="Arial" w:cs="Arial"/>
          <w:sz w:val="24"/>
          <w:szCs w:val="24"/>
        </w:rPr>
        <w:t xml:space="preserve">Inteiro teor da autorização emitida pelo INCRA para </w:t>
      </w:r>
      <w:r w:rsidR="00422107" w:rsidRPr="008652CC">
        <w:rPr>
          <w:rFonts w:ascii="Arial" w:hAnsi="Arial" w:cs="Arial"/>
          <w:sz w:val="24"/>
          <w:szCs w:val="24"/>
        </w:rPr>
        <w:t xml:space="preserve">o fim (art. </w:t>
      </w:r>
      <w:r w:rsidR="00B74D44" w:rsidRPr="008652CC">
        <w:rPr>
          <w:rFonts w:ascii="Arial" w:hAnsi="Arial" w:cs="Arial"/>
          <w:sz w:val="24"/>
          <w:szCs w:val="24"/>
        </w:rPr>
        <w:t xml:space="preserve">317, </w:t>
      </w:r>
      <w:r w:rsidR="00B74D44" w:rsidRPr="008652CC">
        <w:rPr>
          <w:rFonts w:ascii="Arial" w:hAnsi="Arial" w:cs="Arial"/>
          <w:sz w:val="24"/>
          <w:szCs w:val="24"/>
        </w:rPr>
        <w:t>§</w:t>
      </w:r>
      <w:r w:rsidR="00B74D44" w:rsidRPr="008652CC">
        <w:rPr>
          <w:rFonts w:ascii="Arial" w:hAnsi="Arial" w:cs="Arial"/>
          <w:sz w:val="24"/>
          <w:szCs w:val="24"/>
        </w:rPr>
        <w:t>2º, provimento nº 20 de 20/09/2011-Código de Normas do Estado de Pernambuco</w:t>
      </w:r>
      <w:proofErr w:type="gramStart"/>
      <w:r w:rsidR="00B74D44" w:rsidRPr="008652CC">
        <w:rPr>
          <w:rFonts w:ascii="Arial" w:hAnsi="Arial" w:cs="Arial"/>
          <w:sz w:val="24"/>
          <w:szCs w:val="24"/>
        </w:rPr>
        <w:t>)</w:t>
      </w:r>
      <w:proofErr w:type="gramEnd"/>
    </w:p>
    <w:p w:rsidR="00B74D44" w:rsidRPr="008652CC" w:rsidRDefault="00B74D44" w:rsidP="00B74D44">
      <w:pPr>
        <w:spacing w:after="0"/>
        <w:rPr>
          <w:rFonts w:ascii="Arial" w:hAnsi="Arial" w:cs="Arial"/>
        </w:rPr>
      </w:pPr>
    </w:p>
    <w:p w:rsidR="00B74D44" w:rsidRPr="008652CC" w:rsidRDefault="00B74D44" w:rsidP="008652CC">
      <w:pPr>
        <w:spacing w:after="0"/>
        <w:jc w:val="both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 xml:space="preserve">*Deverá ser apresentada o CCIR da área a ser desmembrada e a remanescente ou da área </w:t>
      </w:r>
      <w:proofErr w:type="spellStart"/>
      <w:r w:rsidRPr="008652CC">
        <w:rPr>
          <w:rFonts w:ascii="Arial" w:hAnsi="Arial" w:cs="Arial"/>
          <w:sz w:val="24"/>
        </w:rPr>
        <w:t>remembrada</w:t>
      </w:r>
      <w:proofErr w:type="spellEnd"/>
      <w:proofErr w:type="gramStart"/>
      <w:r w:rsidRPr="008652CC">
        <w:rPr>
          <w:rFonts w:ascii="Arial" w:hAnsi="Arial" w:cs="Arial"/>
          <w:sz w:val="24"/>
        </w:rPr>
        <w:t xml:space="preserve">  </w:t>
      </w:r>
      <w:proofErr w:type="gramEnd"/>
      <w:r w:rsidRPr="008652CC">
        <w:rPr>
          <w:rFonts w:ascii="Arial" w:hAnsi="Arial" w:cs="Arial"/>
          <w:sz w:val="24"/>
        </w:rPr>
        <w:t xml:space="preserve">conforme o caso. Entretanto, se na matricula de imóvel a ser desmembrado ou </w:t>
      </w:r>
      <w:proofErr w:type="spellStart"/>
      <w:r w:rsidRPr="008652CC">
        <w:rPr>
          <w:rFonts w:ascii="Arial" w:hAnsi="Arial" w:cs="Arial"/>
          <w:sz w:val="24"/>
        </w:rPr>
        <w:t>remembrado</w:t>
      </w:r>
      <w:proofErr w:type="spellEnd"/>
      <w:r w:rsidRPr="008652CC">
        <w:rPr>
          <w:rFonts w:ascii="Arial" w:hAnsi="Arial" w:cs="Arial"/>
          <w:sz w:val="24"/>
        </w:rPr>
        <w:t xml:space="preserve"> não tiver a “averbação do cadastro do imóvel”, ou seja, número do CCIR e NIRF, deverão ser apresentados as </w:t>
      </w:r>
      <w:proofErr w:type="spellStart"/>
      <w:r w:rsidRPr="008652CC">
        <w:rPr>
          <w:rFonts w:ascii="Arial" w:hAnsi="Arial" w:cs="Arial"/>
          <w:sz w:val="24"/>
        </w:rPr>
        <w:t>CCIR’s</w:t>
      </w:r>
      <w:proofErr w:type="spellEnd"/>
      <w:proofErr w:type="gramStart"/>
      <w:r w:rsidRPr="008652CC">
        <w:rPr>
          <w:rFonts w:ascii="Arial" w:hAnsi="Arial" w:cs="Arial"/>
          <w:sz w:val="24"/>
        </w:rPr>
        <w:t xml:space="preserve">  </w:t>
      </w:r>
      <w:proofErr w:type="gramEnd"/>
      <w:r w:rsidRPr="008652CC">
        <w:rPr>
          <w:rFonts w:ascii="Arial" w:hAnsi="Arial" w:cs="Arial"/>
          <w:sz w:val="24"/>
        </w:rPr>
        <w:t>do imóvel antes e depois do procedimento.</w:t>
      </w:r>
    </w:p>
    <w:p w:rsidR="00B74D44" w:rsidRPr="008652CC" w:rsidRDefault="00B74D44" w:rsidP="00B74D44">
      <w:pPr>
        <w:spacing w:after="0"/>
        <w:rPr>
          <w:rFonts w:ascii="Arial" w:hAnsi="Arial" w:cs="Arial"/>
          <w:sz w:val="24"/>
        </w:rPr>
      </w:pPr>
    </w:p>
    <w:p w:rsidR="00B74D44" w:rsidRPr="008652CC" w:rsidRDefault="00B74D44" w:rsidP="00B74D44">
      <w:p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 xml:space="preserve">** Para imóveis rurais as partes desmembradas deverão ter, no mínimo, </w:t>
      </w:r>
      <w:proofErr w:type="gramStart"/>
      <w:r w:rsidRPr="008652CC">
        <w:rPr>
          <w:rFonts w:ascii="Arial" w:hAnsi="Arial" w:cs="Arial"/>
          <w:sz w:val="24"/>
        </w:rPr>
        <w:t>2</w:t>
      </w:r>
      <w:proofErr w:type="gramEnd"/>
      <w:r w:rsidRPr="008652CC">
        <w:rPr>
          <w:rFonts w:ascii="Arial" w:hAnsi="Arial" w:cs="Arial"/>
          <w:sz w:val="24"/>
        </w:rPr>
        <w:t xml:space="preserve"> ha cada.</w:t>
      </w:r>
    </w:p>
    <w:p w:rsidR="00025564" w:rsidRPr="008652CC" w:rsidRDefault="00C52037" w:rsidP="001E0C42">
      <w:pPr>
        <w:pStyle w:val="PargrafodaLista"/>
        <w:numPr>
          <w:ilvl w:val="0"/>
          <w:numId w:val="11"/>
        </w:numPr>
        <w:pBdr>
          <w:bottom w:val="single" w:sz="12" w:space="1" w:color="00B050"/>
        </w:pBdr>
        <w:shd w:val="clear" w:color="auto" w:fill="FFFFFF"/>
        <w:spacing w:before="300" w:after="150" w:line="240" w:lineRule="auto"/>
        <w:rPr>
          <w:rFonts w:ascii="Arial" w:eastAsia="Times New Roman" w:hAnsi="Arial" w:cs="Arial"/>
          <w:b/>
          <w:bCs/>
          <w:caps/>
          <w:color w:val="00B050"/>
          <w:sz w:val="24"/>
          <w:szCs w:val="24"/>
          <w:lang w:eastAsia="pt-BR"/>
        </w:rPr>
      </w:pPr>
      <w:r w:rsidRPr="008652CC">
        <w:rPr>
          <w:rFonts w:ascii="Arial" w:eastAsia="Times New Roman" w:hAnsi="Arial" w:cs="Arial"/>
          <w:b/>
          <w:bCs/>
          <w:caps/>
          <w:color w:val="00B050"/>
          <w:sz w:val="24"/>
          <w:szCs w:val="24"/>
          <w:lang w:eastAsia="pt-BR"/>
        </w:rPr>
        <w:lastRenderedPageBreak/>
        <w:t>INCRA</w:t>
      </w:r>
    </w:p>
    <w:p w:rsidR="00C52037" w:rsidRDefault="00C52037" w:rsidP="0087714A">
      <w:pPr>
        <w:spacing w:after="0"/>
        <w:ind w:left="360"/>
        <w:jc w:val="center"/>
        <w:rPr>
          <w:b/>
          <w:sz w:val="28"/>
        </w:rPr>
      </w:pPr>
    </w:p>
    <w:p w:rsidR="001E0C42" w:rsidRPr="001E0C42" w:rsidRDefault="001E0C42" w:rsidP="001E0C42">
      <w:pPr>
        <w:pStyle w:val="PargrafodaLista"/>
        <w:numPr>
          <w:ilvl w:val="0"/>
          <w:numId w:val="12"/>
        </w:numPr>
        <w:spacing w:after="0"/>
        <w:jc w:val="center"/>
        <w:rPr>
          <w:b/>
          <w:vanish/>
          <w:sz w:val="28"/>
        </w:rPr>
      </w:pPr>
    </w:p>
    <w:p w:rsidR="001E0C42" w:rsidRPr="001E0C42" w:rsidRDefault="001E0C42" w:rsidP="001E0C42">
      <w:pPr>
        <w:pStyle w:val="PargrafodaLista"/>
        <w:numPr>
          <w:ilvl w:val="0"/>
          <w:numId w:val="12"/>
        </w:numPr>
        <w:spacing w:after="0"/>
        <w:jc w:val="center"/>
        <w:rPr>
          <w:b/>
          <w:vanish/>
          <w:sz w:val="28"/>
        </w:rPr>
      </w:pPr>
    </w:p>
    <w:p w:rsidR="001E0C42" w:rsidRPr="001E0C42" w:rsidRDefault="001E0C42" w:rsidP="001E0C42">
      <w:pPr>
        <w:pStyle w:val="PargrafodaLista"/>
        <w:numPr>
          <w:ilvl w:val="0"/>
          <w:numId w:val="12"/>
        </w:numPr>
        <w:spacing w:after="0"/>
        <w:jc w:val="center"/>
        <w:rPr>
          <w:b/>
          <w:vanish/>
          <w:sz w:val="28"/>
        </w:rPr>
      </w:pPr>
    </w:p>
    <w:p w:rsidR="00C52037" w:rsidRPr="001E0C42" w:rsidRDefault="00C52037" w:rsidP="001E0C42">
      <w:pPr>
        <w:pStyle w:val="PargrafodaLista"/>
        <w:numPr>
          <w:ilvl w:val="1"/>
          <w:numId w:val="12"/>
        </w:numPr>
        <w:spacing w:after="0"/>
        <w:jc w:val="center"/>
        <w:rPr>
          <w:b/>
          <w:sz w:val="28"/>
        </w:rPr>
      </w:pPr>
      <w:r w:rsidRPr="001E0C42">
        <w:rPr>
          <w:b/>
          <w:sz w:val="28"/>
        </w:rPr>
        <w:t xml:space="preserve">CERTIFICADO DE CADASTRO </w:t>
      </w:r>
      <w:proofErr w:type="gramStart"/>
      <w:r w:rsidRPr="001E0C42">
        <w:rPr>
          <w:b/>
          <w:sz w:val="28"/>
        </w:rPr>
        <w:t>RURAL</w:t>
      </w:r>
      <w:r w:rsidR="007B1605" w:rsidRPr="001E0C42">
        <w:rPr>
          <w:b/>
          <w:sz w:val="28"/>
        </w:rPr>
        <w:t xml:space="preserve"> -CCIR</w:t>
      </w:r>
      <w:proofErr w:type="gramEnd"/>
    </w:p>
    <w:p w:rsidR="00C52037" w:rsidRDefault="00C52037" w:rsidP="0087714A">
      <w:pPr>
        <w:spacing w:after="0"/>
        <w:ind w:left="360"/>
        <w:jc w:val="center"/>
        <w:rPr>
          <w:b/>
          <w:sz w:val="28"/>
        </w:rPr>
      </w:pPr>
    </w:p>
    <w:p w:rsidR="00055A63" w:rsidRPr="00055A63" w:rsidRDefault="00055A63" w:rsidP="00055A63">
      <w:pPr>
        <w:shd w:val="clear" w:color="auto" w:fill="F9FAFB"/>
        <w:spacing w:before="75" w:after="75" w:line="315" w:lineRule="atLeast"/>
        <w:ind w:firstLine="360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Certificado de Cadastro de Imóvel Rural (CCIR) é o documento emitido pelo INCRA que constitui prova do cadastro do imóvel rural, sendo indispensável para desmembrar, arrendar, hipotecar, vender ou prometer em venda o imóvel rural e para homologação de partilha amigável ou judicial (sucessão causa</w:t>
      </w:r>
      <w:r w:rsidRPr="008652CC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 </w:t>
      </w:r>
      <w:r w:rsidRPr="008652CC">
        <w:rPr>
          <w:rFonts w:ascii="Arial" w:eastAsia="Times New Roman" w:hAnsi="Arial" w:cs="Arial"/>
          <w:i/>
          <w:iCs/>
          <w:color w:val="333333"/>
          <w:sz w:val="24"/>
          <w:szCs w:val="21"/>
          <w:lang w:eastAsia="pt-BR"/>
        </w:rPr>
        <w:t>mortis</w:t>
      </w: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 xml:space="preserve">) de acordo com os parágrafos 1.º e 2.º do artigo 22 da Lei n.º 4.947, de </w:t>
      </w:r>
      <w:proofErr w:type="gramStart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6</w:t>
      </w:r>
      <w:proofErr w:type="gramEnd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 xml:space="preserve"> de abril de 1966, modificado pelo artigo 1.º da Lei n.º 10.267, de 28 de agosto de 2001.</w:t>
      </w:r>
    </w:p>
    <w:p w:rsidR="00055A63" w:rsidRPr="00055A63" w:rsidRDefault="00055A63" w:rsidP="00055A63">
      <w:pPr>
        <w:shd w:val="clear" w:color="auto" w:fill="F9FAFB"/>
        <w:spacing w:before="75" w:after="75" w:line="315" w:lineRule="atLeast"/>
        <w:ind w:firstLine="360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 xml:space="preserve">Sem a apresentação do CCIR, não poderão os proprietários, </w:t>
      </w:r>
      <w:proofErr w:type="gramStart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sob pena</w:t>
      </w:r>
      <w:proofErr w:type="gramEnd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 xml:space="preserve"> de nulidade, desmembrar, arrendar, hipotecar, vender ou prometer em venda imóveis rurais.</w:t>
      </w:r>
    </w:p>
    <w:p w:rsidR="00055A63" w:rsidRPr="00055A63" w:rsidRDefault="00055A63" w:rsidP="00055A63">
      <w:pPr>
        <w:shd w:val="clear" w:color="auto" w:fill="F9FAFB"/>
        <w:spacing w:before="75" w:after="75" w:line="315" w:lineRule="atLeast"/>
        <w:ind w:firstLine="360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Em caso de sucessão causa</w:t>
      </w:r>
      <w:r w:rsidRPr="008652CC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 </w:t>
      </w:r>
      <w:r w:rsidRPr="008652CC">
        <w:rPr>
          <w:rFonts w:ascii="Arial" w:eastAsia="Times New Roman" w:hAnsi="Arial" w:cs="Arial"/>
          <w:i/>
          <w:iCs/>
          <w:color w:val="333333"/>
          <w:sz w:val="24"/>
          <w:szCs w:val="21"/>
          <w:lang w:eastAsia="pt-BR"/>
        </w:rPr>
        <w:t>mortis</w:t>
      </w:r>
      <w:r w:rsidRPr="008652CC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 </w:t>
      </w: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nenhuma partilha, amigável ou judicial, poderá ser homologada pela autoridade competente, sem a apresentação do Certificado de Cadastro. Os dados constantes do CCIR são exclusivamente cadastrais, não legitimando direito de domínio ou posse, conforme preceitua o parágrafo único do artigo 3.º da Lei n.º 5.868, de 12 de dezembro de 1972.</w:t>
      </w:r>
    </w:p>
    <w:p w:rsidR="00055A63" w:rsidRPr="00055A63" w:rsidRDefault="00055A63" w:rsidP="00055A63">
      <w:pPr>
        <w:shd w:val="clear" w:color="auto" w:fill="F9FAFB"/>
        <w:spacing w:before="75" w:after="75" w:line="315" w:lineRule="atLeast"/>
        <w:ind w:firstLine="360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8652CC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 </w:t>
      </w: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Sistema Nacional de Cadastro Rural (SNCR)</w:t>
      </w:r>
      <w:proofErr w:type="gramStart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, retornou</w:t>
      </w:r>
      <w:proofErr w:type="gramEnd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 xml:space="preserve"> ao funcionamento, já em sua versão modernizada, a partir de 18 de novembro de 2002.</w:t>
      </w:r>
    </w:p>
    <w:p w:rsidR="00055A63" w:rsidRPr="00055A63" w:rsidRDefault="00055A63" w:rsidP="00055A63">
      <w:pPr>
        <w:shd w:val="clear" w:color="auto" w:fill="F9FAFB"/>
        <w:spacing w:before="75" w:after="75" w:line="315" w:lineRule="atLeast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Os atos normativos necessários à efetiva implantação do sistema foram aprovados e publicados no Diário Oficial, nos dias 14 e 18 de novembro de 2002, entre os quais, o que aprova a nova sistemática de coleta dos dados relativos à Declaração para Cadastro de Imóveis Rurais, que passa a se constituir de três formulários:</w:t>
      </w:r>
    </w:p>
    <w:p w:rsidR="00055A63" w:rsidRPr="00055A63" w:rsidRDefault="00055A63" w:rsidP="00055A63">
      <w:pPr>
        <w:shd w:val="clear" w:color="auto" w:fill="F9FAFB"/>
        <w:spacing w:before="75" w:after="75" w:line="315" w:lineRule="atLeast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a) Declaração para Cadastro de Imóveis Rurais - Dados sobre Estrutura;</w:t>
      </w:r>
    </w:p>
    <w:p w:rsidR="00055A63" w:rsidRPr="00055A63" w:rsidRDefault="00055A63" w:rsidP="00055A63">
      <w:pPr>
        <w:shd w:val="clear" w:color="auto" w:fill="F9FAFB"/>
        <w:spacing w:before="75" w:after="75" w:line="315" w:lineRule="atLeast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b) Declaração para Cadastro de Imóveis Rurais - Dados sobre Uso;</w:t>
      </w:r>
    </w:p>
    <w:p w:rsidR="00055A63" w:rsidRPr="00055A63" w:rsidRDefault="00055A63" w:rsidP="00055A63">
      <w:pPr>
        <w:shd w:val="clear" w:color="auto" w:fill="F9FAFB"/>
        <w:spacing w:before="75" w:after="75" w:line="315" w:lineRule="atLeast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c) Declaração para Cadastro de Imóveis Rurais - Dados Pessoais e de Relacionamentos.</w:t>
      </w:r>
    </w:p>
    <w:p w:rsidR="00C52037" w:rsidRDefault="00C52037" w:rsidP="0087714A">
      <w:pPr>
        <w:spacing w:after="0"/>
        <w:ind w:left="360"/>
        <w:jc w:val="center"/>
        <w:rPr>
          <w:b/>
          <w:sz w:val="28"/>
        </w:rPr>
      </w:pPr>
    </w:p>
    <w:p w:rsidR="00055A63" w:rsidRPr="001E0C42" w:rsidRDefault="00055A63" w:rsidP="001E0C42">
      <w:pPr>
        <w:spacing w:after="0"/>
        <w:ind w:left="360"/>
        <w:jc w:val="center"/>
        <w:rPr>
          <w:b/>
          <w:sz w:val="28"/>
        </w:rPr>
      </w:pPr>
      <w:r w:rsidRPr="001E0C42">
        <w:rPr>
          <w:b/>
          <w:sz w:val="28"/>
        </w:rPr>
        <w:t>DOCUMENTAÇÃO NECESSÁRIA PARA EMISSÃO DO CCIR</w:t>
      </w:r>
    </w:p>
    <w:p w:rsidR="00055A63" w:rsidRDefault="00055A63" w:rsidP="00055A63">
      <w:pPr>
        <w:shd w:val="clear" w:color="auto" w:fill="F9FAFB"/>
        <w:spacing w:before="75" w:after="75" w:line="315" w:lineRule="atLeast"/>
        <w:jc w:val="both"/>
        <w:rPr>
          <w:rFonts w:ascii="Trebuchet MS" w:eastAsia="Times New Roman" w:hAnsi="Trebuchet MS" w:cs="Times New Roman"/>
          <w:color w:val="333333"/>
          <w:sz w:val="24"/>
          <w:szCs w:val="21"/>
          <w:lang w:eastAsia="pt-BR"/>
        </w:rPr>
      </w:pPr>
    </w:p>
    <w:p w:rsidR="00055A63" w:rsidRPr="00055A63" w:rsidRDefault="00055A63" w:rsidP="00055A63">
      <w:pPr>
        <w:shd w:val="clear" w:color="auto" w:fill="F9FAFB"/>
        <w:spacing w:before="75" w:after="75" w:line="315" w:lineRule="atLeast"/>
        <w:ind w:firstLine="360"/>
        <w:jc w:val="both"/>
        <w:rPr>
          <w:rFonts w:ascii="Arial" w:eastAsia="Times New Roman" w:hAnsi="Arial" w:cs="Arial"/>
          <w:color w:val="333333"/>
          <w:sz w:val="24"/>
          <w:szCs w:val="21"/>
          <w:lang w:eastAsia="pt-BR"/>
        </w:rPr>
      </w:pP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 xml:space="preserve">Carteira de identidade, CPF (se pessoa física) ou CNPJ (se pessoa jurídica), endereço. A lista completa com a documentação está apresentada no Manual de Orientação para Preenchimento da Declaração para Cadastro de Imóveis Rurais. Este manual está disponível na página do </w:t>
      </w:r>
      <w:proofErr w:type="gramStart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>Incra</w:t>
      </w:r>
      <w:proofErr w:type="gramEnd"/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t xml:space="preserve"> na Internet ou pode ser obtido junto aos representantes do Incra nas Superintendências Regionais ou nas prefeituras. A documentação comprobatória varia em função das informações prestadas pelo declarante. Em algumas situações pode </w:t>
      </w:r>
      <w:r w:rsidRPr="00055A63">
        <w:rPr>
          <w:rFonts w:ascii="Arial" w:eastAsia="Times New Roman" w:hAnsi="Arial" w:cs="Arial"/>
          <w:color w:val="333333"/>
          <w:sz w:val="24"/>
          <w:szCs w:val="21"/>
          <w:lang w:eastAsia="pt-BR"/>
        </w:rPr>
        <w:lastRenderedPageBreak/>
        <w:t>também ser exigida a apresentação de planta e memorial descritivo, que deverão ser apresentados em conformidade com a Norma Técnica para Georreferenciamento de Imóveis Rurais, aprovada pela PORTARIA/INCRA/P/Nº 1101, de 17 de novembro de 2003, publicada no Diário Oficial do dia 20 de novembro de 2003.</w:t>
      </w:r>
    </w:p>
    <w:p w:rsidR="00055A63" w:rsidRDefault="00055A63" w:rsidP="0087714A">
      <w:pPr>
        <w:spacing w:after="0"/>
        <w:ind w:left="360"/>
        <w:jc w:val="center"/>
        <w:rPr>
          <w:b/>
          <w:sz w:val="28"/>
        </w:rPr>
      </w:pPr>
    </w:p>
    <w:p w:rsidR="00C52037" w:rsidRDefault="00C52037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025564" w:rsidP="001E0C42">
      <w:pPr>
        <w:pStyle w:val="PargrafodaLista"/>
        <w:numPr>
          <w:ilvl w:val="1"/>
          <w:numId w:val="12"/>
        </w:numPr>
        <w:spacing w:after="0"/>
        <w:jc w:val="center"/>
        <w:rPr>
          <w:b/>
          <w:sz w:val="28"/>
        </w:rPr>
      </w:pPr>
      <w:r>
        <w:rPr>
          <w:b/>
          <w:sz w:val="28"/>
        </w:rPr>
        <w:t>CERTIFICAÇÃO DE IMÓVEIS RURAIS</w:t>
      </w: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C52037" w:rsidRPr="008652CC" w:rsidRDefault="00C52037" w:rsidP="00C52037">
      <w:pPr>
        <w:spacing w:after="0"/>
        <w:ind w:left="360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Necessidades para certificar o imóvel junto ao INCRA:</w:t>
      </w:r>
    </w:p>
    <w:p w:rsidR="00C52037" w:rsidRPr="008652CC" w:rsidRDefault="00C52037" w:rsidP="00C52037">
      <w:pPr>
        <w:spacing w:after="0"/>
        <w:ind w:left="360"/>
        <w:rPr>
          <w:rFonts w:ascii="Arial" w:hAnsi="Arial" w:cs="Arial"/>
          <w:sz w:val="24"/>
        </w:rPr>
      </w:pPr>
    </w:p>
    <w:p w:rsidR="00C52037" w:rsidRPr="008652CC" w:rsidRDefault="00C52037" w:rsidP="00C52037">
      <w:pPr>
        <w:spacing w:after="0"/>
        <w:ind w:left="360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Profissional credenciado pelo INCRA;</w:t>
      </w:r>
    </w:p>
    <w:p w:rsidR="00000000" w:rsidRPr="008652CC" w:rsidRDefault="001E0C42" w:rsidP="00C52037">
      <w:pPr>
        <w:numPr>
          <w:ilvl w:val="1"/>
          <w:numId w:val="6"/>
        </w:num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bCs/>
          <w:sz w:val="24"/>
        </w:rPr>
        <w:t xml:space="preserve">Somente profissionais credenciados poderão apresentar solicitação de certificação de imóveis rurais; (De acordo com o </w:t>
      </w:r>
      <w:proofErr w:type="spellStart"/>
      <w:r w:rsidRPr="008652CC">
        <w:rPr>
          <w:rFonts w:ascii="Arial" w:hAnsi="Arial" w:cs="Arial"/>
          <w:bCs/>
          <w:sz w:val="24"/>
        </w:rPr>
        <w:t>ítem</w:t>
      </w:r>
      <w:proofErr w:type="spellEnd"/>
      <w:r w:rsidRPr="008652CC">
        <w:rPr>
          <w:rFonts w:ascii="Arial" w:hAnsi="Arial" w:cs="Arial"/>
          <w:bCs/>
          <w:sz w:val="24"/>
        </w:rPr>
        <w:t xml:space="preserve"> 2.2 da NTGIR</w:t>
      </w:r>
      <w:proofErr w:type="gramStart"/>
      <w:r w:rsidRPr="008652CC">
        <w:rPr>
          <w:rFonts w:ascii="Arial" w:hAnsi="Arial" w:cs="Arial"/>
          <w:bCs/>
          <w:sz w:val="24"/>
        </w:rPr>
        <w:t>)</w:t>
      </w:r>
      <w:proofErr w:type="gramEnd"/>
    </w:p>
    <w:p w:rsidR="00000000" w:rsidRPr="008652CC" w:rsidRDefault="001E0C42" w:rsidP="00C52037">
      <w:pPr>
        <w:numPr>
          <w:ilvl w:val="0"/>
          <w:numId w:val="6"/>
        </w:num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Profissionais habilitados:</w:t>
      </w:r>
    </w:p>
    <w:p w:rsidR="00000000" w:rsidRPr="008652CC" w:rsidRDefault="001E0C42" w:rsidP="00C52037">
      <w:pPr>
        <w:numPr>
          <w:ilvl w:val="1"/>
          <w:numId w:val="6"/>
        </w:num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bCs/>
          <w:sz w:val="24"/>
        </w:rPr>
        <w:t>Engenheiros Agrimensores;</w:t>
      </w:r>
    </w:p>
    <w:p w:rsidR="00000000" w:rsidRPr="008652CC" w:rsidRDefault="001E0C42" w:rsidP="00C52037">
      <w:pPr>
        <w:numPr>
          <w:ilvl w:val="1"/>
          <w:numId w:val="6"/>
        </w:num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bCs/>
          <w:sz w:val="24"/>
        </w:rPr>
        <w:t>Enge</w:t>
      </w:r>
      <w:r w:rsidRPr="008652CC">
        <w:rPr>
          <w:rFonts w:ascii="Arial" w:hAnsi="Arial" w:cs="Arial"/>
          <w:bCs/>
          <w:sz w:val="24"/>
        </w:rPr>
        <w:t>nheiros Cartógrafos;</w:t>
      </w:r>
    </w:p>
    <w:p w:rsidR="00000000" w:rsidRPr="008652CC" w:rsidRDefault="001E0C42" w:rsidP="00C52037">
      <w:pPr>
        <w:numPr>
          <w:ilvl w:val="1"/>
          <w:numId w:val="6"/>
        </w:num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bCs/>
          <w:sz w:val="24"/>
        </w:rPr>
        <w:t xml:space="preserve">Técnicos em </w:t>
      </w:r>
      <w:proofErr w:type="gramStart"/>
      <w:r w:rsidRPr="008652CC">
        <w:rPr>
          <w:rFonts w:ascii="Arial" w:hAnsi="Arial" w:cs="Arial"/>
          <w:bCs/>
          <w:sz w:val="24"/>
        </w:rPr>
        <w:t>Agrimensura ;</w:t>
      </w:r>
      <w:proofErr w:type="gramEnd"/>
    </w:p>
    <w:p w:rsidR="00000000" w:rsidRPr="008652CC" w:rsidRDefault="001E0C42" w:rsidP="00C52037">
      <w:pPr>
        <w:numPr>
          <w:ilvl w:val="1"/>
          <w:numId w:val="6"/>
        </w:numPr>
        <w:spacing w:after="0"/>
        <w:rPr>
          <w:rFonts w:ascii="Arial" w:hAnsi="Arial" w:cs="Arial"/>
          <w:sz w:val="24"/>
        </w:rPr>
      </w:pPr>
      <w:r w:rsidRPr="008652CC">
        <w:rPr>
          <w:rFonts w:ascii="Arial" w:hAnsi="Arial" w:cs="Arial"/>
          <w:bCs/>
          <w:sz w:val="24"/>
        </w:rPr>
        <w:t>Demais profissionais habilitados pela decisão da PL 2087/2004 (CONFEA)</w:t>
      </w:r>
    </w:p>
    <w:p w:rsidR="00C52037" w:rsidRDefault="00C52037" w:rsidP="00A33B9B">
      <w:pPr>
        <w:spacing w:after="0"/>
        <w:ind w:left="360"/>
        <w:rPr>
          <w:sz w:val="28"/>
        </w:rPr>
      </w:pPr>
    </w:p>
    <w:p w:rsidR="00A33B9B" w:rsidRPr="00A33B9B" w:rsidRDefault="00A33B9B" w:rsidP="00A33B9B">
      <w:pPr>
        <w:spacing w:after="0"/>
        <w:ind w:left="360"/>
        <w:rPr>
          <w:b/>
          <w:sz w:val="28"/>
        </w:rPr>
      </w:pPr>
      <w:r w:rsidRPr="00A33B9B">
        <w:rPr>
          <w:b/>
          <w:sz w:val="28"/>
        </w:rPr>
        <w:t>DOCUMENTAÇÃO NECESSÁRIA PARA CERTIFICAÇÃO</w:t>
      </w:r>
    </w:p>
    <w:p w:rsidR="00C52037" w:rsidRPr="00C52037" w:rsidRDefault="00C52037" w:rsidP="00C52037">
      <w:pPr>
        <w:spacing w:after="0"/>
        <w:ind w:left="360"/>
        <w:rPr>
          <w:sz w:val="28"/>
        </w:rPr>
      </w:pPr>
    </w:p>
    <w:p w:rsidR="00A33B9B" w:rsidRDefault="00A33B9B" w:rsidP="00A33B9B">
      <w:pPr>
        <w:spacing w:after="0"/>
        <w:ind w:left="360"/>
        <w:jc w:val="both"/>
        <w:rPr>
          <w:sz w:val="28"/>
        </w:rPr>
      </w:pPr>
      <w:r w:rsidRPr="00A33B9B">
        <w:rPr>
          <w:sz w:val="28"/>
        </w:rPr>
        <w:t>N</w:t>
      </w:r>
      <w:r w:rsidRPr="00A33B9B">
        <w:rPr>
          <w:sz w:val="28"/>
        </w:rPr>
        <w:t>ecess</w:t>
      </w:r>
      <w:r w:rsidRPr="00A33B9B">
        <w:rPr>
          <w:sz w:val="28"/>
        </w:rPr>
        <w:t>á</w:t>
      </w:r>
      <w:r w:rsidRPr="00A33B9B">
        <w:rPr>
          <w:sz w:val="28"/>
        </w:rPr>
        <w:t xml:space="preserve">rio que </w:t>
      </w:r>
      <w:r w:rsidRPr="00A33B9B">
        <w:rPr>
          <w:sz w:val="28"/>
        </w:rPr>
        <w:t xml:space="preserve">o </w:t>
      </w:r>
      <w:r w:rsidRPr="00A33B9B">
        <w:rPr>
          <w:sz w:val="28"/>
        </w:rPr>
        <w:t xml:space="preserve">credenciado e </w:t>
      </w:r>
      <w:r w:rsidRPr="00A33B9B">
        <w:rPr>
          <w:sz w:val="28"/>
        </w:rPr>
        <w:t xml:space="preserve">o </w:t>
      </w:r>
      <w:r w:rsidRPr="00A33B9B">
        <w:rPr>
          <w:sz w:val="28"/>
        </w:rPr>
        <w:t>propriet</w:t>
      </w:r>
      <w:r w:rsidRPr="00A33B9B">
        <w:rPr>
          <w:sz w:val="28"/>
        </w:rPr>
        <w:t>á</w:t>
      </w:r>
      <w:r w:rsidRPr="00A33B9B">
        <w:rPr>
          <w:sz w:val="28"/>
        </w:rPr>
        <w:t>rio apresentem:</w:t>
      </w:r>
    </w:p>
    <w:p w:rsidR="00A33B9B" w:rsidRPr="00A33B9B" w:rsidRDefault="00A33B9B" w:rsidP="00A33B9B">
      <w:pPr>
        <w:spacing w:after="0"/>
        <w:ind w:left="360"/>
        <w:jc w:val="both"/>
        <w:rPr>
          <w:sz w:val="28"/>
        </w:rPr>
      </w:pPr>
    </w:p>
    <w:p w:rsidR="00A33B9B" w:rsidRPr="008652CC" w:rsidRDefault="00A33B9B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Requeri</w:t>
      </w:r>
      <w:r w:rsidRPr="008652CC">
        <w:rPr>
          <w:rFonts w:ascii="Arial" w:hAnsi="Arial" w:cs="Arial"/>
          <w:sz w:val="24"/>
        </w:rPr>
        <w:t>mento solicitando a Certificaçã</w:t>
      </w:r>
      <w:r w:rsidRPr="008652CC">
        <w:rPr>
          <w:rFonts w:ascii="Arial" w:hAnsi="Arial" w:cs="Arial"/>
          <w:sz w:val="24"/>
        </w:rPr>
        <w:t>o, de acordo com 0 §1</w:t>
      </w:r>
      <w:r w:rsidRPr="008652CC">
        <w:rPr>
          <w:rFonts w:ascii="Arial" w:hAnsi="Arial" w:cs="Arial"/>
          <w:sz w:val="24"/>
        </w:rPr>
        <w:t xml:space="preserve">º </w:t>
      </w:r>
      <w:r w:rsidRPr="008652CC">
        <w:rPr>
          <w:rFonts w:ascii="Arial" w:hAnsi="Arial" w:cs="Arial"/>
          <w:sz w:val="24"/>
        </w:rPr>
        <w:t>do artigo 9</w:t>
      </w:r>
      <w:r w:rsidRPr="008652CC">
        <w:rPr>
          <w:rFonts w:ascii="Arial" w:hAnsi="Arial" w:cs="Arial"/>
          <w:sz w:val="24"/>
        </w:rPr>
        <w:t xml:space="preserve">º </w:t>
      </w:r>
      <w:r w:rsidRPr="008652CC">
        <w:rPr>
          <w:rFonts w:ascii="Arial" w:hAnsi="Arial" w:cs="Arial"/>
          <w:sz w:val="24"/>
        </w:rPr>
        <w:t>do</w:t>
      </w:r>
      <w:r w:rsidRPr="008652CC">
        <w:rPr>
          <w:rFonts w:ascii="Arial" w:hAnsi="Arial" w:cs="Arial"/>
          <w:sz w:val="24"/>
        </w:rPr>
        <w:t xml:space="preserve"> </w:t>
      </w:r>
      <w:r w:rsidRPr="008652CC">
        <w:rPr>
          <w:rFonts w:ascii="Arial" w:hAnsi="Arial" w:cs="Arial"/>
          <w:sz w:val="24"/>
        </w:rPr>
        <w:t xml:space="preserve">Decreto 4.449, conforme anexos VI e VII da Norma </w:t>
      </w:r>
      <w:proofErr w:type="spellStart"/>
      <w:r w:rsidRPr="008652CC">
        <w:rPr>
          <w:rFonts w:ascii="Arial" w:hAnsi="Arial" w:cs="Arial"/>
          <w:sz w:val="24"/>
        </w:rPr>
        <w:t>Tecnica</w:t>
      </w:r>
      <w:proofErr w:type="spellEnd"/>
      <w:r w:rsidRPr="008652CC">
        <w:rPr>
          <w:rFonts w:ascii="Arial" w:hAnsi="Arial" w:cs="Arial"/>
          <w:sz w:val="24"/>
        </w:rPr>
        <w:t xml:space="preserve"> para</w:t>
      </w:r>
      <w:r w:rsidRPr="008652CC">
        <w:rPr>
          <w:rFonts w:ascii="Arial" w:hAnsi="Arial" w:cs="Arial"/>
          <w:sz w:val="24"/>
        </w:rPr>
        <w:t xml:space="preserve"> </w:t>
      </w:r>
      <w:r w:rsidRPr="008652CC">
        <w:rPr>
          <w:rFonts w:ascii="Arial" w:hAnsi="Arial" w:cs="Arial"/>
          <w:sz w:val="24"/>
        </w:rPr>
        <w:t>Georreferenciamento de Im</w:t>
      </w:r>
      <w:r w:rsidRPr="008652CC">
        <w:rPr>
          <w:rFonts w:ascii="Arial" w:hAnsi="Arial" w:cs="Arial"/>
          <w:sz w:val="24"/>
        </w:rPr>
        <w:t>ó</w:t>
      </w:r>
      <w:r w:rsidRPr="008652CC">
        <w:rPr>
          <w:rFonts w:ascii="Arial" w:hAnsi="Arial" w:cs="Arial"/>
          <w:sz w:val="24"/>
        </w:rPr>
        <w:t xml:space="preserve">veis Rurais do INCRA </w:t>
      </w:r>
      <w:r w:rsidRPr="008652CC">
        <w:rPr>
          <w:rFonts w:ascii="Arial" w:hAnsi="Arial" w:cs="Arial"/>
          <w:sz w:val="24"/>
        </w:rPr>
        <w:t>–</w:t>
      </w:r>
      <w:r w:rsidRPr="008652CC">
        <w:rPr>
          <w:rFonts w:ascii="Arial" w:hAnsi="Arial" w:cs="Arial"/>
          <w:sz w:val="24"/>
        </w:rPr>
        <w:t xml:space="preserve"> 2</w:t>
      </w:r>
      <w:r w:rsidRPr="008652CC">
        <w:rPr>
          <w:rFonts w:ascii="Arial" w:hAnsi="Arial" w:cs="Arial"/>
          <w:sz w:val="24"/>
        </w:rPr>
        <w:t>º</w:t>
      </w:r>
      <w:r w:rsidRPr="008652CC">
        <w:rPr>
          <w:rFonts w:ascii="Arial" w:hAnsi="Arial" w:cs="Arial"/>
          <w:sz w:val="24"/>
        </w:rPr>
        <w:t>Edic</w:t>
      </w:r>
      <w:r w:rsidRPr="008652CC">
        <w:rPr>
          <w:rFonts w:ascii="Arial" w:hAnsi="Arial" w:cs="Arial"/>
          <w:sz w:val="24"/>
        </w:rPr>
        <w:t>ão</w:t>
      </w:r>
      <w:r w:rsidRPr="008652CC">
        <w:rPr>
          <w:rFonts w:ascii="Arial" w:hAnsi="Arial" w:cs="Arial"/>
          <w:sz w:val="24"/>
        </w:rPr>
        <w:t>/Revisada - original;</w:t>
      </w:r>
    </w:p>
    <w:p w:rsidR="00A33B9B" w:rsidRPr="008652CC" w:rsidRDefault="00A33B9B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Endereço</w:t>
      </w:r>
      <w:r w:rsidRPr="008652CC">
        <w:rPr>
          <w:rFonts w:ascii="Arial" w:hAnsi="Arial" w:cs="Arial"/>
          <w:sz w:val="24"/>
        </w:rPr>
        <w:t xml:space="preserve"> para correspond</w:t>
      </w:r>
      <w:r w:rsidRPr="008652CC">
        <w:rPr>
          <w:rFonts w:ascii="Arial" w:hAnsi="Arial" w:cs="Arial"/>
          <w:sz w:val="24"/>
        </w:rPr>
        <w:t>ê</w:t>
      </w:r>
      <w:r w:rsidRPr="008652CC">
        <w:rPr>
          <w:rFonts w:ascii="Arial" w:hAnsi="Arial" w:cs="Arial"/>
          <w:sz w:val="24"/>
        </w:rPr>
        <w:t>ncia, atualizado, do propriet</w:t>
      </w:r>
      <w:r w:rsidRPr="008652CC">
        <w:rPr>
          <w:rFonts w:ascii="Arial" w:hAnsi="Arial" w:cs="Arial"/>
          <w:sz w:val="24"/>
        </w:rPr>
        <w:t xml:space="preserve">ário do im6vel rural (para o </w:t>
      </w:r>
      <w:r w:rsidRPr="008652CC">
        <w:rPr>
          <w:rFonts w:ascii="Arial" w:hAnsi="Arial" w:cs="Arial"/>
          <w:sz w:val="24"/>
        </w:rPr>
        <w:t>caso de mudan</w:t>
      </w:r>
      <w:r w:rsidRPr="008652CC">
        <w:rPr>
          <w:rFonts w:ascii="Arial" w:hAnsi="Arial" w:cs="Arial"/>
          <w:sz w:val="24"/>
        </w:rPr>
        <w:t xml:space="preserve">ça </w:t>
      </w:r>
      <w:r w:rsidRPr="008652CC">
        <w:rPr>
          <w:rFonts w:ascii="Arial" w:hAnsi="Arial" w:cs="Arial"/>
          <w:sz w:val="24"/>
        </w:rPr>
        <w:t>de endere</w:t>
      </w:r>
      <w:r w:rsidRPr="008652CC">
        <w:rPr>
          <w:rFonts w:ascii="Arial" w:hAnsi="Arial" w:cs="Arial"/>
          <w:sz w:val="24"/>
        </w:rPr>
        <w:t>ço</w:t>
      </w:r>
      <w:r w:rsidRPr="008652CC">
        <w:rPr>
          <w:rFonts w:ascii="Arial" w:hAnsi="Arial" w:cs="Arial"/>
          <w:sz w:val="24"/>
        </w:rPr>
        <w:t xml:space="preserve">, durante a </w:t>
      </w:r>
      <w:r w:rsidRPr="008652CC">
        <w:rPr>
          <w:rFonts w:ascii="Arial" w:hAnsi="Arial" w:cs="Arial"/>
          <w:sz w:val="24"/>
        </w:rPr>
        <w:t xml:space="preserve">tramitação </w:t>
      </w:r>
      <w:r w:rsidRPr="008652CC">
        <w:rPr>
          <w:rFonts w:ascii="Arial" w:hAnsi="Arial" w:cs="Arial"/>
          <w:sz w:val="24"/>
        </w:rPr>
        <w:t xml:space="preserve">do processo, fica </w:t>
      </w:r>
      <w:r w:rsidRPr="008652CC">
        <w:rPr>
          <w:rFonts w:ascii="Arial" w:hAnsi="Arial" w:cs="Arial"/>
          <w:sz w:val="24"/>
        </w:rPr>
        <w:t xml:space="preserve">o </w:t>
      </w:r>
      <w:r w:rsidRPr="008652CC">
        <w:rPr>
          <w:rFonts w:ascii="Arial" w:hAnsi="Arial" w:cs="Arial"/>
          <w:sz w:val="24"/>
        </w:rPr>
        <w:t>propriet</w:t>
      </w:r>
      <w:r w:rsidRPr="008652CC">
        <w:rPr>
          <w:rFonts w:ascii="Arial" w:hAnsi="Arial" w:cs="Arial"/>
          <w:sz w:val="24"/>
        </w:rPr>
        <w:t>á</w:t>
      </w:r>
      <w:r w:rsidRPr="008652CC">
        <w:rPr>
          <w:rFonts w:ascii="Arial" w:hAnsi="Arial" w:cs="Arial"/>
          <w:sz w:val="24"/>
        </w:rPr>
        <w:t xml:space="preserve">rio obrigado a </w:t>
      </w:r>
      <w:proofErr w:type="spellStart"/>
      <w:r w:rsidRPr="008652CC">
        <w:rPr>
          <w:rFonts w:ascii="Arial" w:hAnsi="Arial" w:cs="Arial"/>
          <w:sz w:val="24"/>
        </w:rPr>
        <w:t>atualiza-Io</w:t>
      </w:r>
      <w:proofErr w:type="spellEnd"/>
      <w:r w:rsidRPr="008652CC">
        <w:rPr>
          <w:rFonts w:ascii="Arial" w:hAnsi="Arial" w:cs="Arial"/>
          <w:sz w:val="24"/>
        </w:rPr>
        <w:t xml:space="preserve"> junto ao </w:t>
      </w:r>
      <w:proofErr w:type="spellStart"/>
      <w:r w:rsidRPr="008652CC">
        <w:rPr>
          <w:rFonts w:ascii="Arial" w:hAnsi="Arial" w:cs="Arial"/>
          <w:sz w:val="24"/>
        </w:rPr>
        <w:t>Comite</w:t>
      </w:r>
      <w:proofErr w:type="spellEnd"/>
      <w:r w:rsidRPr="008652CC">
        <w:rPr>
          <w:rFonts w:ascii="Arial" w:hAnsi="Arial" w:cs="Arial"/>
          <w:sz w:val="24"/>
        </w:rPr>
        <w:t xml:space="preserve"> Regional de Certifica</w:t>
      </w:r>
      <w:r w:rsidRPr="008652CC">
        <w:rPr>
          <w:rFonts w:ascii="Arial" w:hAnsi="Arial" w:cs="Arial"/>
          <w:sz w:val="24"/>
        </w:rPr>
        <w:t>ção</w:t>
      </w:r>
      <w:proofErr w:type="gramStart"/>
      <w:r w:rsidRPr="008652CC">
        <w:rPr>
          <w:rFonts w:ascii="Arial" w:hAnsi="Arial" w:cs="Arial"/>
          <w:sz w:val="24"/>
        </w:rPr>
        <w:t>)</w:t>
      </w:r>
      <w:proofErr w:type="gramEnd"/>
    </w:p>
    <w:p w:rsidR="00A33B9B" w:rsidRPr="008652CC" w:rsidRDefault="00A33B9B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Relat</w:t>
      </w:r>
      <w:r w:rsidRPr="008652CC">
        <w:rPr>
          <w:rFonts w:ascii="Arial" w:hAnsi="Arial" w:cs="Arial"/>
          <w:sz w:val="24"/>
        </w:rPr>
        <w:t>ó</w:t>
      </w:r>
      <w:r w:rsidRPr="008652CC">
        <w:rPr>
          <w:rFonts w:ascii="Arial" w:hAnsi="Arial" w:cs="Arial"/>
          <w:sz w:val="24"/>
        </w:rPr>
        <w:t>rio T</w:t>
      </w:r>
      <w:r w:rsidRPr="008652CC">
        <w:rPr>
          <w:rFonts w:ascii="Arial" w:hAnsi="Arial" w:cs="Arial"/>
          <w:sz w:val="24"/>
        </w:rPr>
        <w:t>é</w:t>
      </w:r>
      <w:r w:rsidRPr="008652CC">
        <w:rPr>
          <w:rFonts w:ascii="Arial" w:hAnsi="Arial" w:cs="Arial"/>
          <w:sz w:val="24"/>
        </w:rPr>
        <w:t>cnico (em meio digital);</w:t>
      </w:r>
    </w:p>
    <w:p w:rsidR="00A33B9B" w:rsidRPr="008652CC" w:rsidRDefault="00A33B9B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</w:rPr>
      </w:pPr>
      <w:r w:rsidRPr="008652CC">
        <w:rPr>
          <w:rFonts w:ascii="Arial" w:hAnsi="Arial" w:cs="Arial"/>
          <w:sz w:val="24"/>
        </w:rPr>
        <w:t>Matr</w:t>
      </w:r>
      <w:r w:rsidRPr="008652CC">
        <w:rPr>
          <w:rFonts w:ascii="Arial" w:hAnsi="Arial" w:cs="Arial"/>
          <w:sz w:val="24"/>
        </w:rPr>
        <w:t>í</w:t>
      </w:r>
      <w:r w:rsidRPr="008652CC">
        <w:rPr>
          <w:rFonts w:ascii="Arial" w:hAnsi="Arial" w:cs="Arial"/>
          <w:sz w:val="24"/>
        </w:rPr>
        <w:t>culas ou transcri</w:t>
      </w:r>
      <w:r w:rsidRPr="008652CC">
        <w:rPr>
          <w:rFonts w:ascii="Arial" w:hAnsi="Arial" w:cs="Arial"/>
          <w:sz w:val="24"/>
        </w:rPr>
        <w:t>ções</w:t>
      </w:r>
      <w:r w:rsidRPr="008652CC">
        <w:rPr>
          <w:rFonts w:ascii="Arial" w:hAnsi="Arial" w:cs="Arial"/>
          <w:sz w:val="24"/>
        </w:rPr>
        <w:t xml:space="preserve"> do im</w:t>
      </w:r>
      <w:r w:rsidRPr="008652CC">
        <w:rPr>
          <w:rFonts w:ascii="Arial" w:hAnsi="Arial" w:cs="Arial"/>
          <w:sz w:val="24"/>
        </w:rPr>
        <w:t>ó</w:t>
      </w:r>
      <w:r w:rsidRPr="008652CC">
        <w:rPr>
          <w:rFonts w:ascii="Arial" w:hAnsi="Arial" w:cs="Arial"/>
          <w:sz w:val="24"/>
        </w:rPr>
        <w:t>vel - original ou c</w:t>
      </w:r>
      <w:r w:rsidRPr="008652CC">
        <w:rPr>
          <w:rFonts w:ascii="Arial" w:hAnsi="Arial" w:cs="Arial"/>
          <w:sz w:val="24"/>
        </w:rPr>
        <w:t>ó</w:t>
      </w:r>
      <w:r w:rsidRPr="008652CC">
        <w:rPr>
          <w:rFonts w:ascii="Arial" w:hAnsi="Arial" w:cs="Arial"/>
          <w:sz w:val="24"/>
        </w:rPr>
        <w:t>pia autenticada, com prazo de</w:t>
      </w:r>
      <w:r w:rsidRPr="008652CC">
        <w:rPr>
          <w:rFonts w:ascii="Arial" w:hAnsi="Arial" w:cs="Arial"/>
          <w:sz w:val="24"/>
        </w:rPr>
        <w:t xml:space="preserve"> </w:t>
      </w:r>
      <w:r w:rsidRPr="008652CC">
        <w:rPr>
          <w:rFonts w:ascii="Arial" w:hAnsi="Arial" w:cs="Arial"/>
          <w:sz w:val="24"/>
        </w:rPr>
        <w:t>validade de ate 30 dias da data do protocolo;</w:t>
      </w:r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Uma via da planta e uma via do memorial descritivo (anal6gico e digital, as vias em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meio anal6gico </w:t>
      </w:r>
      <w:proofErr w:type="spellStart"/>
      <w:r w:rsidR="00A33B9B" w:rsidRPr="008652CC">
        <w:rPr>
          <w:rFonts w:ascii="Arial" w:hAnsi="Arial" w:cs="Arial"/>
          <w:sz w:val="24"/>
          <w:szCs w:val="24"/>
        </w:rPr>
        <w:t>deverao</w:t>
      </w:r>
      <w:proofErr w:type="spellEnd"/>
      <w:r w:rsidR="00A33B9B" w:rsidRPr="008652CC">
        <w:rPr>
          <w:rFonts w:ascii="Arial" w:hAnsi="Arial" w:cs="Arial"/>
          <w:sz w:val="24"/>
          <w:szCs w:val="24"/>
        </w:rPr>
        <w:t xml:space="preserve"> estar devidamente assinadas), que </w:t>
      </w:r>
      <w:proofErr w:type="spellStart"/>
      <w:r w:rsidR="00A33B9B" w:rsidRPr="008652CC">
        <w:rPr>
          <w:rFonts w:ascii="Arial" w:hAnsi="Arial" w:cs="Arial"/>
          <w:sz w:val="24"/>
          <w:szCs w:val="24"/>
        </w:rPr>
        <w:t>serao</w:t>
      </w:r>
      <w:proofErr w:type="spellEnd"/>
      <w:r w:rsidR="00A33B9B" w:rsidRPr="008652CC">
        <w:rPr>
          <w:rFonts w:ascii="Arial" w:hAnsi="Arial" w:cs="Arial"/>
          <w:sz w:val="24"/>
          <w:szCs w:val="24"/>
        </w:rPr>
        <w:t xml:space="preserve"> juntadas </w:t>
      </w:r>
      <w:proofErr w:type="gramStart"/>
      <w:r w:rsidR="00A33B9B" w:rsidRPr="008652CC">
        <w:rPr>
          <w:rFonts w:ascii="Arial" w:hAnsi="Arial" w:cs="Arial"/>
          <w:sz w:val="24"/>
          <w:szCs w:val="24"/>
        </w:rPr>
        <w:t>a</w:t>
      </w:r>
      <w:proofErr w:type="gramEnd"/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contracapa do processo;</w:t>
      </w:r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Anotação</w:t>
      </w:r>
      <w:r w:rsidR="00A33B9B" w:rsidRPr="008652CC">
        <w:rPr>
          <w:rFonts w:ascii="Arial" w:hAnsi="Arial" w:cs="Arial"/>
          <w:sz w:val="24"/>
          <w:szCs w:val="24"/>
        </w:rPr>
        <w:t xml:space="preserve"> de Responsabilidade T</w:t>
      </w:r>
      <w:r w:rsidR="00A33B9B" w:rsidRPr="008652CC">
        <w:rPr>
          <w:rFonts w:ascii="Arial" w:hAnsi="Arial" w:cs="Arial"/>
          <w:sz w:val="24"/>
          <w:szCs w:val="24"/>
        </w:rPr>
        <w:t>é</w:t>
      </w:r>
      <w:r w:rsidR="00A33B9B" w:rsidRPr="008652CC">
        <w:rPr>
          <w:rFonts w:ascii="Arial" w:hAnsi="Arial" w:cs="Arial"/>
          <w:sz w:val="24"/>
          <w:szCs w:val="24"/>
        </w:rPr>
        <w:t>cnica - ART, e comprovante de pagamento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(originais</w:t>
      </w:r>
      <w:proofErr w:type="gramStart"/>
      <w:r w:rsidR="00A33B9B" w:rsidRPr="008652CC">
        <w:rPr>
          <w:rFonts w:ascii="Arial" w:hAnsi="Arial" w:cs="Arial"/>
          <w:sz w:val="24"/>
          <w:szCs w:val="24"/>
        </w:rPr>
        <w:t>) ;</w:t>
      </w:r>
      <w:proofErr w:type="gramEnd"/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 Planilha do Calculo de </w:t>
      </w:r>
      <w:proofErr w:type="spellStart"/>
      <w:r w:rsidR="00A33B9B" w:rsidRPr="008652CC">
        <w:rPr>
          <w:rFonts w:ascii="Arial" w:hAnsi="Arial" w:cs="Arial"/>
          <w:sz w:val="24"/>
          <w:szCs w:val="24"/>
        </w:rPr>
        <w:t>area</w:t>
      </w:r>
      <w:proofErr w:type="spellEnd"/>
      <w:r w:rsidR="00A33B9B" w:rsidRPr="008652CC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33B9B" w:rsidRPr="008652CC">
        <w:rPr>
          <w:rFonts w:ascii="Arial" w:hAnsi="Arial" w:cs="Arial"/>
          <w:sz w:val="24"/>
          <w:szCs w:val="24"/>
        </w:rPr>
        <w:t xml:space="preserve">( </w:t>
      </w:r>
      <w:proofErr w:type="gramEnd"/>
      <w:r w:rsidR="00A33B9B" w:rsidRPr="008652CC">
        <w:rPr>
          <w:rFonts w:ascii="Arial" w:hAnsi="Arial" w:cs="Arial"/>
          <w:sz w:val="24"/>
          <w:szCs w:val="24"/>
        </w:rPr>
        <w:t>original, com assinatura do credenciado em todas as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laudas)</w:t>
      </w:r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 Planilha de dados </w:t>
      </w:r>
      <w:r w:rsidRPr="008652CC">
        <w:rPr>
          <w:rFonts w:ascii="Arial" w:hAnsi="Arial" w:cs="Arial"/>
          <w:sz w:val="24"/>
          <w:szCs w:val="24"/>
        </w:rPr>
        <w:t>cartográficos</w:t>
      </w:r>
      <w:r w:rsidR="00A33B9B" w:rsidRPr="008652CC">
        <w:rPr>
          <w:rFonts w:ascii="Arial" w:hAnsi="Arial" w:cs="Arial"/>
          <w:sz w:val="24"/>
          <w:szCs w:val="24"/>
        </w:rPr>
        <w:t xml:space="preserve">, conforme Anexo V da Norma </w:t>
      </w:r>
      <w:proofErr w:type="spellStart"/>
      <w:r w:rsidR="00A33B9B" w:rsidRPr="008652CC">
        <w:rPr>
          <w:rFonts w:ascii="Arial" w:hAnsi="Arial" w:cs="Arial"/>
          <w:sz w:val="24"/>
          <w:szCs w:val="24"/>
        </w:rPr>
        <w:t>Tecnica</w:t>
      </w:r>
      <w:proofErr w:type="spellEnd"/>
      <w:r w:rsidR="00A33B9B" w:rsidRPr="008652CC">
        <w:rPr>
          <w:rFonts w:ascii="Arial" w:hAnsi="Arial" w:cs="Arial"/>
          <w:sz w:val="24"/>
          <w:szCs w:val="24"/>
        </w:rPr>
        <w:t xml:space="preserve"> para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Georreferenciamento de Im6veis Rurais do INCRA </w:t>
      </w:r>
      <w:r w:rsidR="00A33B9B" w:rsidRPr="008652CC">
        <w:rPr>
          <w:rFonts w:ascii="Arial" w:hAnsi="Arial" w:cs="Arial"/>
          <w:sz w:val="24"/>
          <w:szCs w:val="24"/>
        </w:rPr>
        <w:t>–</w:t>
      </w:r>
      <w:r w:rsidR="00A33B9B" w:rsidRPr="008652CC">
        <w:rPr>
          <w:rFonts w:ascii="Arial" w:hAnsi="Arial" w:cs="Arial"/>
          <w:sz w:val="24"/>
          <w:szCs w:val="24"/>
        </w:rPr>
        <w:t xml:space="preserve"> 2</w:t>
      </w:r>
      <w:r w:rsidR="00A33B9B" w:rsidRPr="008652CC">
        <w:rPr>
          <w:rFonts w:ascii="Arial" w:hAnsi="Arial" w:cs="Arial"/>
          <w:sz w:val="24"/>
          <w:szCs w:val="24"/>
        </w:rPr>
        <w:t>º</w:t>
      </w:r>
      <w:r w:rsidR="00A33B9B" w:rsidRPr="008652CC">
        <w:rPr>
          <w:rFonts w:ascii="Arial" w:hAnsi="Arial" w:cs="Arial"/>
          <w:sz w:val="24"/>
          <w:szCs w:val="24"/>
        </w:rPr>
        <w:t xml:space="preserve"> Edi</w:t>
      </w:r>
      <w:r w:rsidR="00A33B9B" w:rsidRPr="008652CC">
        <w:rPr>
          <w:rFonts w:ascii="Arial" w:hAnsi="Arial" w:cs="Arial"/>
          <w:sz w:val="24"/>
          <w:szCs w:val="24"/>
        </w:rPr>
        <w:t>ção</w:t>
      </w:r>
      <w:r w:rsidR="00A33B9B" w:rsidRPr="008652CC">
        <w:rPr>
          <w:rFonts w:ascii="Arial" w:hAnsi="Arial" w:cs="Arial"/>
          <w:sz w:val="24"/>
          <w:szCs w:val="24"/>
        </w:rPr>
        <w:t>/Revisada (anal</w:t>
      </w:r>
      <w:r w:rsidR="00A33B9B" w:rsidRPr="008652CC">
        <w:rPr>
          <w:rFonts w:ascii="Arial" w:hAnsi="Arial" w:cs="Arial"/>
          <w:sz w:val="24"/>
          <w:szCs w:val="24"/>
        </w:rPr>
        <w:t>ó</w:t>
      </w:r>
      <w:r w:rsidR="00A33B9B" w:rsidRPr="008652CC">
        <w:rPr>
          <w:rFonts w:ascii="Arial" w:hAnsi="Arial" w:cs="Arial"/>
          <w:sz w:val="24"/>
          <w:szCs w:val="24"/>
        </w:rPr>
        <w:t>gico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e digital, a via em meio anal6gico devera estar assinada pelo credenciado em todas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as laudas);</w:t>
      </w:r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Relat</w:t>
      </w:r>
      <w:r w:rsidR="00A33B9B" w:rsidRPr="008652CC">
        <w:rPr>
          <w:rFonts w:ascii="Arial" w:hAnsi="Arial" w:cs="Arial"/>
          <w:sz w:val="24"/>
          <w:szCs w:val="24"/>
        </w:rPr>
        <w:t>ó</w:t>
      </w:r>
      <w:r w:rsidR="00A33B9B" w:rsidRPr="008652CC">
        <w:rPr>
          <w:rFonts w:ascii="Arial" w:hAnsi="Arial" w:cs="Arial"/>
          <w:sz w:val="24"/>
          <w:szCs w:val="24"/>
        </w:rPr>
        <w:t>rio r</w:t>
      </w:r>
      <w:r w:rsidR="00A33B9B" w:rsidRPr="008652CC">
        <w:rPr>
          <w:rFonts w:ascii="Arial" w:hAnsi="Arial" w:cs="Arial"/>
          <w:sz w:val="24"/>
          <w:szCs w:val="24"/>
        </w:rPr>
        <w:t>esultante do processo de correção</w:t>
      </w:r>
      <w:r w:rsidR="00A33B9B" w:rsidRPr="008652CC">
        <w:rPr>
          <w:rFonts w:ascii="Arial" w:hAnsi="Arial" w:cs="Arial"/>
          <w:sz w:val="24"/>
          <w:szCs w:val="24"/>
        </w:rPr>
        <w:t xml:space="preserve"> diferencial das observa</w:t>
      </w:r>
      <w:r w:rsidR="00A33B9B" w:rsidRPr="008652CC">
        <w:rPr>
          <w:rFonts w:ascii="Arial" w:hAnsi="Arial" w:cs="Arial"/>
          <w:sz w:val="24"/>
          <w:szCs w:val="24"/>
        </w:rPr>
        <w:t>ções</w:t>
      </w:r>
      <w:r w:rsidR="00A33B9B" w:rsidRPr="008652CC">
        <w:rPr>
          <w:rFonts w:ascii="Arial" w:hAnsi="Arial" w:cs="Arial"/>
          <w:sz w:val="24"/>
          <w:szCs w:val="24"/>
        </w:rPr>
        <w:t xml:space="preserve"> GPS,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quando utilizada esta tecnologia (meio digital);</w:t>
      </w:r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 Relat</w:t>
      </w:r>
      <w:r w:rsidRPr="008652CC">
        <w:rPr>
          <w:rFonts w:ascii="Arial" w:hAnsi="Arial" w:cs="Arial"/>
          <w:sz w:val="24"/>
          <w:szCs w:val="24"/>
        </w:rPr>
        <w:t>ó</w:t>
      </w:r>
      <w:r w:rsidR="00A33B9B" w:rsidRPr="008652CC">
        <w:rPr>
          <w:rFonts w:ascii="Arial" w:hAnsi="Arial" w:cs="Arial"/>
          <w:sz w:val="24"/>
          <w:szCs w:val="24"/>
        </w:rPr>
        <w:t xml:space="preserve">rio do calculo e ajustamento da poligonal de </w:t>
      </w:r>
      <w:proofErr w:type="spellStart"/>
      <w:r w:rsidR="00A33B9B" w:rsidRPr="008652CC">
        <w:rPr>
          <w:rFonts w:ascii="Arial" w:hAnsi="Arial" w:cs="Arial"/>
          <w:sz w:val="24"/>
          <w:szCs w:val="24"/>
        </w:rPr>
        <w:t>demarcac</w:t>
      </w:r>
      <w:proofErr w:type="spellEnd"/>
      <w:proofErr w:type="gramStart"/>
      <w:r w:rsidR="00A33B9B" w:rsidRPr="008652CC">
        <w:rPr>
          <w:rFonts w:ascii="Arial" w:hAnsi="Arial" w:cs="Arial"/>
          <w:sz w:val="24"/>
          <w:szCs w:val="24"/>
        </w:rPr>
        <w:t>;:</w:t>
      </w:r>
      <w:proofErr w:type="gramEnd"/>
      <w:r w:rsidR="00A33B9B" w:rsidRPr="008652CC">
        <w:rPr>
          <w:rFonts w:ascii="Arial" w:hAnsi="Arial" w:cs="Arial"/>
          <w:sz w:val="24"/>
          <w:szCs w:val="24"/>
        </w:rPr>
        <w:t>ao do im6vel, quando</w:t>
      </w:r>
      <w:r w:rsidR="00A33B9B"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utilizada esta tecnologia (meio digital);</w:t>
      </w:r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 Planilhas de calculo com os dados do levantamento, quando utilizado esta</w:t>
      </w:r>
      <w:r w:rsidRPr="008652CC">
        <w:rPr>
          <w:rFonts w:ascii="Arial" w:hAnsi="Arial" w:cs="Arial"/>
          <w:sz w:val="24"/>
          <w:szCs w:val="24"/>
        </w:rPr>
        <w:t xml:space="preserve">ção </w:t>
      </w:r>
      <w:r w:rsidR="00A33B9B" w:rsidRPr="008652CC">
        <w:rPr>
          <w:rFonts w:ascii="Arial" w:hAnsi="Arial" w:cs="Arial"/>
          <w:sz w:val="24"/>
          <w:szCs w:val="24"/>
        </w:rPr>
        <w:t>total</w:t>
      </w:r>
      <w:r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(meio digital);</w:t>
      </w:r>
    </w:p>
    <w:p w:rsidR="00A33B9B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b/>
          <w:sz w:val="28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Cadernetas de campo contendo os registros das observa</w:t>
      </w:r>
      <w:r w:rsidRPr="008652CC">
        <w:rPr>
          <w:rFonts w:ascii="Arial" w:hAnsi="Arial" w:cs="Arial"/>
          <w:sz w:val="24"/>
          <w:szCs w:val="24"/>
        </w:rPr>
        <w:t>ções</w:t>
      </w:r>
      <w:r w:rsidR="00A33B9B" w:rsidRPr="008652CC">
        <w:rPr>
          <w:rFonts w:ascii="Arial" w:hAnsi="Arial" w:cs="Arial"/>
          <w:sz w:val="24"/>
          <w:szCs w:val="24"/>
        </w:rPr>
        <w:t xml:space="preserve"> de campo, quando</w:t>
      </w:r>
      <w:r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utilizado </w:t>
      </w:r>
      <w:r w:rsidRPr="008652CC">
        <w:rPr>
          <w:rFonts w:ascii="Arial" w:hAnsi="Arial" w:cs="Arial"/>
          <w:sz w:val="24"/>
          <w:szCs w:val="24"/>
        </w:rPr>
        <w:t xml:space="preserve">estação </w:t>
      </w:r>
      <w:r w:rsidR="00A33B9B" w:rsidRPr="008652CC">
        <w:rPr>
          <w:rFonts w:ascii="Arial" w:hAnsi="Arial" w:cs="Arial"/>
          <w:sz w:val="24"/>
          <w:szCs w:val="24"/>
        </w:rPr>
        <w:t>total (em meio digital);</w:t>
      </w:r>
    </w:p>
    <w:p w:rsidR="00C52037" w:rsidRPr="008652CC" w:rsidRDefault="008652CC" w:rsidP="008652CC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A33B9B" w:rsidRPr="008652CC">
        <w:rPr>
          <w:rFonts w:ascii="Arial" w:hAnsi="Arial" w:cs="Arial"/>
          <w:sz w:val="24"/>
          <w:szCs w:val="24"/>
        </w:rPr>
        <w:t>Declarac</w:t>
      </w:r>
      <w:r w:rsidRPr="008652CC">
        <w:rPr>
          <w:rFonts w:ascii="Arial" w:hAnsi="Arial" w:cs="Arial"/>
          <w:sz w:val="24"/>
          <w:szCs w:val="24"/>
        </w:rPr>
        <w:t>ão</w:t>
      </w:r>
      <w:proofErr w:type="spellEnd"/>
      <w:r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>de respeito de limites, conforme modele apresentado no</w:t>
      </w:r>
      <w:proofErr w:type="gramStart"/>
      <w:r w:rsidR="00A33B9B" w:rsidRPr="008652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 w:rsidR="00A33B9B" w:rsidRPr="008652CC">
        <w:rPr>
          <w:rFonts w:ascii="Arial" w:hAnsi="Arial" w:cs="Arial"/>
          <w:sz w:val="24"/>
          <w:szCs w:val="24"/>
        </w:rPr>
        <w:t>Anexo XIV da</w:t>
      </w:r>
      <w:r w:rsidRPr="008652CC"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Norma </w:t>
      </w:r>
      <w:proofErr w:type="spellStart"/>
      <w:r w:rsidR="00A33B9B" w:rsidRPr="008652CC">
        <w:rPr>
          <w:rFonts w:ascii="Arial" w:hAnsi="Arial" w:cs="Arial"/>
          <w:sz w:val="24"/>
          <w:szCs w:val="24"/>
        </w:rPr>
        <w:t>Tecnica</w:t>
      </w:r>
      <w:proofErr w:type="spellEnd"/>
      <w:r w:rsidR="00A33B9B" w:rsidRPr="008652CC">
        <w:rPr>
          <w:rFonts w:ascii="Arial" w:hAnsi="Arial" w:cs="Arial"/>
          <w:sz w:val="24"/>
          <w:szCs w:val="24"/>
        </w:rPr>
        <w:t xml:space="preserve"> para Georreferenciamento de Im6veis </w:t>
      </w:r>
      <w:r>
        <w:rPr>
          <w:rFonts w:ascii="Arial" w:hAnsi="Arial" w:cs="Arial"/>
          <w:sz w:val="24"/>
          <w:szCs w:val="24"/>
        </w:rPr>
        <w:t xml:space="preserve"> </w:t>
      </w:r>
      <w:r w:rsidR="00A33B9B" w:rsidRPr="008652CC">
        <w:rPr>
          <w:rFonts w:ascii="Arial" w:hAnsi="Arial" w:cs="Arial"/>
          <w:sz w:val="24"/>
          <w:szCs w:val="24"/>
        </w:rPr>
        <w:t xml:space="preserve">Rurais do INCRA </w:t>
      </w:r>
      <w:r w:rsidRPr="008652CC">
        <w:rPr>
          <w:rFonts w:ascii="Arial" w:hAnsi="Arial" w:cs="Arial"/>
          <w:sz w:val="24"/>
          <w:szCs w:val="24"/>
        </w:rPr>
        <w:t>–</w:t>
      </w:r>
      <w:r w:rsidR="00A33B9B" w:rsidRPr="008652CC">
        <w:rPr>
          <w:rFonts w:ascii="Arial" w:hAnsi="Arial" w:cs="Arial"/>
          <w:sz w:val="24"/>
          <w:szCs w:val="24"/>
        </w:rPr>
        <w:t xml:space="preserve"> 2</w:t>
      </w:r>
      <w:r w:rsidRPr="008652CC">
        <w:rPr>
          <w:rFonts w:ascii="Arial" w:hAnsi="Arial" w:cs="Arial"/>
          <w:sz w:val="24"/>
          <w:szCs w:val="24"/>
        </w:rPr>
        <w:t xml:space="preserve">º Edição </w:t>
      </w:r>
      <w:r w:rsidR="00A33B9B" w:rsidRPr="008652CC">
        <w:rPr>
          <w:rFonts w:ascii="Arial" w:hAnsi="Arial" w:cs="Arial"/>
          <w:sz w:val="24"/>
          <w:szCs w:val="24"/>
        </w:rPr>
        <w:t>/Revisada, obrigatoriamente de natureza publica e registrada em Cart</w:t>
      </w:r>
      <w:r w:rsidRPr="008652CC">
        <w:rPr>
          <w:rFonts w:ascii="Arial" w:hAnsi="Arial" w:cs="Arial"/>
          <w:sz w:val="24"/>
          <w:szCs w:val="24"/>
        </w:rPr>
        <w:t>ó</w:t>
      </w:r>
      <w:r w:rsidR="00A33B9B" w:rsidRPr="008652CC">
        <w:rPr>
          <w:rFonts w:ascii="Arial" w:hAnsi="Arial" w:cs="Arial"/>
          <w:sz w:val="24"/>
          <w:szCs w:val="24"/>
        </w:rPr>
        <w:t>rio de</w:t>
      </w:r>
      <w:r w:rsidRPr="008652CC">
        <w:rPr>
          <w:rFonts w:ascii="Arial" w:hAnsi="Arial" w:cs="Arial"/>
          <w:sz w:val="24"/>
          <w:szCs w:val="24"/>
        </w:rPr>
        <w:t xml:space="preserve"> títulos </w:t>
      </w:r>
      <w:r w:rsidR="00A33B9B" w:rsidRPr="008652CC">
        <w:rPr>
          <w:rFonts w:ascii="Arial" w:hAnsi="Arial" w:cs="Arial"/>
          <w:sz w:val="24"/>
          <w:szCs w:val="24"/>
        </w:rPr>
        <w:t>e Documentos da mesma Comarca do im</w:t>
      </w:r>
      <w:r w:rsidRPr="008652CC">
        <w:rPr>
          <w:rFonts w:ascii="Arial" w:hAnsi="Arial" w:cs="Arial"/>
          <w:sz w:val="24"/>
          <w:szCs w:val="24"/>
        </w:rPr>
        <w:t>ó</w:t>
      </w:r>
      <w:r w:rsidR="00A33B9B" w:rsidRPr="008652CC">
        <w:rPr>
          <w:rFonts w:ascii="Arial" w:hAnsi="Arial" w:cs="Arial"/>
          <w:sz w:val="24"/>
          <w:szCs w:val="24"/>
        </w:rPr>
        <w:t>vel</w:t>
      </w:r>
      <w:r w:rsidRPr="008652CC">
        <w:rPr>
          <w:rFonts w:ascii="Arial" w:hAnsi="Arial" w:cs="Arial"/>
          <w:sz w:val="24"/>
          <w:szCs w:val="24"/>
        </w:rPr>
        <w:t xml:space="preserve"> rural, objeto da certificação </w:t>
      </w:r>
      <w:r w:rsidR="00A33B9B" w:rsidRPr="008652CC">
        <w:rPr>
          <w:rFonts w:ascii="Arial" w:hAnsi="Arial" w:cs="Arial"/>
          <w:sz w:val="24"/>
          <w:szCs w:val="24"/>
        </w:rPr>
        <w:t>(original)</w:t>
      </w:r>
    </w:p>
    <w:p w:rsidR="00C52037" w:rsidRDefault="00C52037" w:rsidP="0087714A">
      <w:pPr>
        <w:spacing w:after="0"/>
        <w:ind w:left="360"/>
        <w:jc w:val="center"/>
        <w:rPr>
          <w:b/>
          <w:sz w:val="28"/>
        </w:rPr>
      </w:pPr>
    </w:p>
    <w:p w:rsidR="00C52037" w:rsidRDefault="00C52037" w:rsidP="008652CC">
      <w:pPr>
        <w:spacing w:after="0"/>
        <w:ind w:left="360"/>
        <w:rPr>
          <w:b/>
          <w:sz w:val="28"/>
        </w:rPr>
      </w:pPr>
    </w:p>
    <w:p w:rsidR="0087714A" w:rsidRDefault="008652CC" w:rsidP="001E0C42">
      <w:pPr>
        <w:pStyle w:val="PargrafodaLista"/>
        <w:numPr>
          <w:ilvl w:val="0"/>
          <w:numId w:val="11"/>
        </w:numPr>
        <w:pBdr>
          <w:bottom w:val="single" w:sz="12" w:space="1" w:color="00B050"/>
        </w:pBdr>
        <w:shd w:val="clear" w:color="auto" w:fill="FFFFFF"/>
        <w:spacing w:before="300" w:after="150" w:line="240" w:lineRule="auto"/>
        <w:rPr>
          <w:b/>
          <w:sz w:val="28"/>
        </w:rPr>
      </w:pPr>
      <w:r w:rsidRPr="001E0C42">
        <w:rPr>
          <w:rFonts w:ascii="Arial" w:eastAsia="Times New Roman" w:hAnsi="Arial" w:cs="Arial"/>
          <w:b/>
          <w:bCs/>
          <w:caps/>
          <w:color w:val="00B050"/>
          <w:sz w:val="24"/>
          <w:szCs w:val="24"/>
          <w:lang w:eastAsia="pt-BR"/>
        </w:rPr>
        <w:t>IBAMA/CPRH</w:t>
      </w: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</w:p>
    <w:p w:rsidR="005E14CC" w:rsidRDefault="005E14CC" w:rsidP="0087714A">
      <w:pPr>
        <w:spacing w:after="0"/>
        <w:ind w:left="360"/>
        <w:jc w:val="center"/>
        <w:rPr>
          <w:b/>
          <w:sz w:val="28"/>
        </w:rPr>
      </w:pPr>
      <w:r>
        <w:rPr>
          <w:b/>
          <w:sz w:val="28"/>
        </w:rPr>
        <w:t>CADASTRO NO CAR</w:t>
      </w:r>
    </w:p>
    <w:p w:rsidR="005E14CC" w:rsidRPr="001E0C42" w:rsidRDefault="005E14CC" w:rsidP="001E0C42">
      <w:pPr>
        <w:pStyle w:val="NormalWeb"/>
        <w:shd w:val="clear" w:color="auto" w:fill="FFFFFF"/>
        <w:spacing w:before="120" w:beforeAutospacing="0" w:after="120" w:afterAutospacing="0" w:line="360" w:lineRule="atLeast"/>
        <w:ind w:firstLine="360"/>
        <w:jc w:val="both"/>
        <w:rPr>
          <w:rFonts w:ascii="Arial" w:hAnsi="Arial" w:cs="Arial"/>
          <w:color w:val="555555"/>
        </w:rPr>
      </w:pPr>
      <w:r w:rsidRPr="001E0C42">
        <w:rPr>
          <w:rFonts w:ascii="Arial" w:hAnsi="Arial" w:cs="Arial"/>
          <w:color w:val="555555"/>
        </w:rPr>
        <w:t>A inscrição dos imóveis rurais no CAR é obrigatória e deverá ser requerida junto ao órgão ambiental competente do Estado da federação em que se localiza o imóvel rural, mediante fornecimento dos seguintes documentos, dados e informações:</w:t>
      </w:r>
    </w:p>
    <w:p w:rsidR="005E14CC" w:rsidRDefault="005E14CC" w:rsidP="005E14C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br/>
      </w:r>
      <w:r w:rsidRPr="005E14CC">
        <w:rPr>
          <w:rStyle w:val="Forte"/>
          <w:rFonts w:ascii="Arial" w:hAnsi="Arial" w:cs="Arial"/>
          <w:color w:val="555555"/>
          <w:szCs w:val="18"/>
          <w:bdr w:val="none" w:sz="0" w:space="0" w:color="auto" w:frame="1"/>
        </w:rPr>
        <w:t>Identificação do proprietário ou possuidor rural:</w:t>
      </w:r>
      <w:r w:rsidRPr="005E14CC">
        <w:rPr>
          <w:rStyle w:val="apple-converted-space"/>
          <w:rFonts w:ascii="Arial" w:hAnsi="Arial" w:cs="Arial"/>
          <w:color w:val="555555"/>
          <w:szCs w:val="18"/>
        </w:rPr>
        <w:t> </w:t>
      </w:r>
      <w:r w:rsidRPr="005E14CC">
        <w:rPr>
          <w:rFonts w:ascii="Arial" w:hAnsi="Arial" w:cs="Arial"/>
          <w:color w:val="555555"/>
          <w:szCs w:val="18"/>
        </w:rPr>
        <w:t>nome; se</w:t>
      </w:r>
      <w:bookmarkStart w:id="0" w:name="_GoBack"/>
      <w:bookmarkEnd w:id="0"/>
      <w:r w:rsidRPr="005E14CC">
        <w:rPr>
          <w:rFonts w:ascii="Arial" w:hAnsi="Arial" w:cs="Arial"/>
          <w:color w:val="555555"/>
          <w:szCs w:val="18"/>
        </w:rPr>
        <w:t xml:space="preserve"> pessoa física ou jurídica; endereço para correspondência, CEP; número do CPF, ou CNPJ acompanhado do número do CPF do dirigente e responsável técnico (no caso de pessoa jurídica); documento de identidade, órgão emissor; nacionalidade; data de nascimento ou data de abertura do CNPJ (no caso de pessoa jurídica); telefone e endereço eletrônico (e-mail) de contato.</w:t>
      </w:r>
    </w:p>
    <w:p w:rsidR="005E14CC" w:rsidRDefault="005E14CC" w:rsidP="005E14C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br/>
      </w:r>
      <w:r w:rsidRPr="005E14CC">
        <w:rPr>
          <w:rStyle w:val="Forte"/>
          <w:rFonts w:ascii="Arial" w:hAnsi="Arial" w:cs="Arial"/>
          <w:color w:val="555555"/>
          <w:szCs w:val="18"/>
          <w:bdr w:val="none" w:sz="0" w:space="0" w:color="auto" w:frame="1"/>
        </w:rPr>
        <w:t>Informações e identificação do imóvel rural:</w:t>
      </w:r>
      <w:r w:rsidRPr="005E14CC">
        <w:rPr>
          <w:rStyle w:val="apple-converted-space"/>
          <w:rFonts w:ascii="Arial" w:hAnsi="Arial" w:cs="Arial"/>
          <w:color w:val="555555"/>
          <w:szCs w:val="18"/>
        </w:rPr>
        <w:t> </w:t>
      </w:r>
      <w:r w:rsidRPr="005E14CC">
        <w:rPr>
          <w:rFonts w:ascii="Arial" w:hAnsi="Arial" w:cs="Arial"/>
          <w:color w:val="555555"/>
          <w:szCs w:val="18"/>
        </w:rPr>
        <w:t xml:space="preserve">denominação do mesmo, </w:t>
      </w:r>
      <w:r w:rsidRPr="005E14CC">
        <w:rPr>
          <w:rFonts w:ascii="Arial" w:hAnsi="Arial" w:cs="Arial"/>
          <w:color w:val="555555"/>
          <w:szCs w:val="18"/>
        </w:rPr>
        <w:lastRenderedPageBreak/>
        <w:t xml:space="preserve">descrição de acesso, referência para sua localização, município, distrito, unidade da federação, se na zona rural ou urbana; planta de identificação, indicando o perímetro do imóvel e a localização dos remanescentes de vegetação nativa, das Áreas de Preservação Permanente, das Áreas de Uso Restrito, das áreas consolidadas e da Reserva Legal; se o imóvel já foi cadastrado na Receita Federal, ou se possui cadastro no INCRA e georreferenciamento certificado ou em certificação; se possui área de servidão </w:t>
      </w:r>
      <w:proofErr w:type="gramStart"/>
      <w:r w:rsidRPr="005E14CC">
        <w:rPr>
          <w:rFonts w:ascii="Arial" w:hAnsi="Arial" w:cs="Arial"/>
          <w:color w:val="555555"/>
          <w:szCs w:val="18"/>
        </w:rPr>
        <w:t>administrativa/pública</w:t>
      </w:r>
      <w:proofErr w:type="gramEnd"/>
      <w:r w:rsidRPr="005E14CC">
        <w:rPr>
          <w:rFonts w:ascii="Arial" w:hAnsi="Arial" w:cs="Arial"/>
          <w:color w:val="555555"/>
          <w:szCs w:val="18"/>
        </w:rPr>
        <w:t xml:space="preserve"> ou servidão ambiental; se possui Reserva Particular do Patrimônio Natural – RPPN; e se possui Termo de Ajustamento de Conduta – TAC e Plano de Recuperação de Área Degradada – PRAD, referentes à APP e/ou Reserva Legal, formalizado junto ao órgão ambiental.</w:t>
      </w:r>
    </w:p>
    <w:p w:rsidR="005E14CC" w:rsidRDefault="005E14CC" w:rsidP="005E14C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555555"/>
          <w:sz w:val="18"/>
          <w:szCs w:val="18"/>
        </w:rPr>
      </w:pPr>
      <w:r>
        <w:rPr>
          <w:rFonts w:ascii="Arial" w:hAnsi="Arial" w:cs="Arial"/>
          <w:color w:val="555555"/>
          <w:sz w:val="18"/>
          <w:szCs w:val="18"/>
        </w:rPr>
        <w:br/>
      </w:r>
      <w:r w:rsidRPr="005E14CC">
        <w:rPr>
          <w:rStyle w:val="Forte"/>
          <w:rFonts w:ascii="Arial" w:hAnsi="Arial" w:cs="Arial"/>
          <w:color w:val="555555"/>
          <w:szCs w:val="18"/>
          <w:bdr w:val="none" w:sz="0" w:space="0" w:color="auto" w:frame="1"/>
        </w:rPr>
        <w:t>Comprovação da propriedade ou posse:</w:t>
      </w:r>
      <w:r w:rsidRPr="005E14CC">
        <w:rPr>
          <w:rStyle w:val="apple-converted-space"/>
          <w:rFonts w:ascii="Arial" w:hAnsi="Arial" w:cs="Arial"/>
          <w:color w:val="555555"/>
          <w:szCs w:val="18"/>
        </w:rPr>
        <w:t> </w:t>
      </w:r>
      <w:r w:rsidRPr="005E14CC">
        <w:rPr>
          <w:rFonts w:ascii="Arial" w:hAnsi="Arial" w:cs="Arial"/>
          <w:color w:val="555555"/>
          <w:szCs w:val="18"/>
        </w:rPr>
        <w:t xml:space="preserve">relacionar o título de propriedade; caracterização do título, como comarca, cartório, ofício, origem do título, matrícula, folha, área em hectare, se existe área </w:t>
      </w:r>
      <w:proofErr w:type="gramStart"/>
      <w:r w:rsidRPr="005E14CC">
        <w:rPr>
          <w:rFonts w:ascii="Arial" w:hAnsi="Arial" w:cs="Arial"/>
          <w:color w:val="555555"/>
          <w:szCs w:val="18"/>
        </w:rPr>
        <w:t>sob posse</w:t>
      </w:r>
      <w:proofErr w:type="gramEnd"/>
      <w:r w:rsidRPr="005E14CC">
        <w:rPr>
          <w:rFonts w:ascii="Arial" w:hAnsi="Arial" w:cs="Arial"/>
          <w:color w:val="555555"/>
          <w:szCs w:val="18"/>
        </w:rPr>
        <w:t xml:space="preserve"> e se de justo título, ou ocupação, início da posse; e documentação comprobatória de propriedade ou posse.</w:t>
      </w:r>
    </w:p>
    <w:p w:rsidR="005E14CC" w:rsidRDefault="005E14CC" w:rsidP="005E14CC">
      <w:pPr>
        <w:spacing w:after="0"/>
        <w:ind w:left="360"/>
        <w:jc w:val="both"/>
        <w:rPr>
          <w:b/>
          <w:sz w:val="28"/>
        </w:rPr>
      </w:pPr>
    </w:p>
    <w:p w:rsidR="005E14CC" w:rsidRPr="009741B6" w:rsidRDefault="005E14CC" w:rsidP="005E14CC">
      <w:pPr>
        <w:spacing w:after="0"/>
        <w:ind w:left="360"/>
        <w:jc w:val="center"/>
        <w:rPr>
          <w:b/>
          <w:sz w:val="28"/>
        </w:rPr>
      </w:pPr>
      <w:r>
        <w:rPr>
          <w:b/>
          <w:sz w:val="28"/>
        </w:rPr>
        <w:t>BENEFÍCIOS DO CAR</w:t>
      </w:r>
    </w:p>
    <w:p w:rsidR="005E14CC" w:rsidRPr="005E14CC" w:rsidRDefault="005E14CC" w:rsidP="005E14CC">
      <w:pPr>
        <w:shd w:val="clear" w:color="auto" w:fill="FFFFFF"/>
        <w:spacing w:before="120" w:after="12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Além de possibilitar o planejamento ambiental e econômico do uso e ocupação do imóvel rural, a inscrição no CAR, acompanhada de compromisso de regularização ambiental quando for o caso, é pré-requisito para acesso à emissão das Cotas de Reserva Ambiental e aos benefícios previstos nos Programas de Regularização Ambiental – PRA e nos Programas de Apoio e Incentivo à Preservação e Recuperação do Meio Ambiente, ambos definidos pela Lei 12.651/12. Dentre os benefícios desses programas pode-se citar: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Possibilidade de regularização das APP e/ou Reserva Legal com vegetação natural suprimida ou alterada até 22/07/2008 no imóvel rural, sem autuação por infração administrativa ou crime ambiental;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Suspensão de sanções aplicadas em função de infrações administrativas por supressão irregular de vegetação em áreas de APP</w:t>
      </w:r>
      <w:proofErr w:type="gramStart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, Reserva</w:t>
      </w:r>
      <w:proofErr w:type="gramEnd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Legal e de uso restrito, cometidas até 22/07/2008.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Obtenção de crédito agrícola, em todas as suas modalidades, com taxas de juros menores, bem como limites e prazos maiores que o praticado no mercado;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Contratação do seguro agrícola em condições melhores que as praticadas no mercado;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t>Dedução das Áreas de Preservação Permanente, de Reserva Legal e de uso restrito da base de cálculo do Imposto sobre a Propriedade Territorial Rural-ITR, gerando créditos tributários;</w:t>
      </w: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Linhas de financiamento para atender iniciativas de preservação voluntária de vegetação nativa, proteção de espécies da flora nativa ameaçadas de extinção, manejo florestal e agroflorestal sustentável realizados na propriedade ou posse rural, ou recuperação de áreas degradadas; </w:t>
      </w:r>
      <w:proofErr w:type="gramStart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e</w:t>
      </w:r>
      <w:proofErr w:type="gramEnd"/>
    </w:p>
    <w:p w:rsid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Isenção de impostos para os principais insumos e equipamentos, tais como: fio de arame, postes de madeira tratada, bombas d’água, trado de perfuração do solo, dentre outros utilizados para os processos de recuperação e manutenção das Áreas de Preservação Permanente, de Reserva Legal e de uso restrito.</w:t>
      </w:r>
    </w:p>
    <w:p w:rsidR="005E14CC" w:rsidRDefault="005E14CC" w:rsidP="005E14C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</w:p>
    <w:p w:rsidR="005E14CC" w:rsidRPr="005E14CC" w:rsidRDefault="005E14CC" w:rsidP="005E14CC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PRAZOS</w:t>
      </w:r>
    </w:p>
    <w:p w:rsidR="0087714A" w:rsidRDefault="0087714A" w:rsidP="00B74D44">
      <w:pPr>
        <w:spacing w:after="0"/>
      </w:pPr>
    </w:p>
    <w:p w:rsidR="005E14CC" w:rsidRPr="005E14CC" w:rsidRDefault="005E14CC" w:rsidP="005E14CC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O art. 29, § 3° da Lei n° 12.651/2012, estabelece que a inscrição no CAR </w:t>
      </w:r>
      <w:proofErr w:type="gramStart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é</w:t>
      </w:r>
      <w:proofErr w:type="gramEnd"/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obrigatória para todas as propriedades e posses rurais, devendo ser requerida no prazo de 1(um) ano contado da sua implantação, prorrogável, uma única vez, por igual período por ato do Chefe do Poder Executivo.</w:t>
      </w:r>
      <w:r w:rsidRPr="005E14CC">
        <w:rPr>
          <w:rFonts w:eastAsia="Times New Roman"/>
          <w:sz w:val="24"/>
          <w:lang w:eastAsia="pt-BR"/>
        </w:rPr>
        <w:t> </w:t>
      </w:r>
      <w:r w:rsidRPr="005E14CC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Conforme art. 21, do Decreto n° 7.830, de 17 de outubro de 2012, ato do Ministro de Estado e Meio Ambiente estabelecerá a data a partir da qual o CAR será considerado implantado em todo o país.</w:t>
      </w:r>
    </w:p>
    <w:p w:rsidR="005E14CC" w:rsidRDefault="005E14CC" w:rsidP="00B74D44">
      <w:pPr>
        <w:spacing w:after="0"/>
      </w:pPr>
    </w:p>
    <w:p w:rsidR="005E14CC" w:rsidRDefault="005E14CC" w:rsidP="00B74D44">
      <w:pPr>
        <w:spacing w:after="0"/>
      </w:pPr>
    </w:p>
    <w:p w:rsidR="005E14CC" w:rsidRDefault="005E14CC" w:rsidP="005E14CC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 w:rsidRPr="005E14CC"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DADOS NECESSÁRIOS</w:t>
      </w:r>
    </w:p>
    <w:p w:rsidR="005E14CC" w:rsidRDefault="005E14CC" w:rsidP="005E14CC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Para inscrição da propriedade ou posse rural no CAR são necessárias as o fornecimento pelos declarantes das seguintes informações (Parágrafo 1°, I, II, art. 29 da Lei n°12.651/2012):</w:t>
      </w:r>
    </w:p>
    <w:p w:rsidR="001659D2" w:rsidRPr="001659D2" w:rsidRDefault="001659D2" w:rsidP="001659D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b/>
          <w:bCs/>
          <w:color w:val="555555"/>
          <w:sz w:val="24"/>
          <w:szCs w:val="18"/>
          <w:bdr w:val="none" w:sz="0" w:space="0" w:color="auto" w:frame="1"/>
          <w:lang w:eastAsia="pt-BR"/>
        </w:rPr>
        <w:t>Dados pessoais do declarante: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 se pessoa física ou jurídica, espólio; endereço para correspondência; número do CPF ou CNPJ, identidade, nacionalidade; se proprietário, posseiro, condômino ou enfiteuta.</w:t>
      </w:r>
    </w:p>
    <w:p w:rsidR="001659D2" w:rsidRPr="001659D2" w:rsidRDefault="001659D2" w:rsidP="001659D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b/>
          <w:bCs/>
          <w:color w:val="555555"/>
          <w:sz w:val="24"/>
          <w:szCs w:val="18"/>
          <w:bdr w:val="none" w:sz="0" w:space="0" w:color="auto" w:frame="1"/>
          <w:lang w:eastAsia="pt-BR"/>
        </w:rPr>
        <w:t>Informações sobre o imóvel rural: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 denominação do mesmo, acesso, referência para sua localização, município, distrito, unidade da federação, se na zona rural ou parte dela; incidência em unidade de conservação, terra indígena, ou na faixa de fronteira; nomes dos confrontantes; a localização e a superfície dos remanescentes de vegetação nativa, das Áreas de Preservação Permanente, das Áreas de Uso Restrito, das áreas consolidadas e da Reserva Legal;  se o imóvel já foi cadastrado no INCRA ou na Receita Federal.</w:t>
      </w:r>
    </w:p>
    <w:p w:rsidR="001659D2" w:rsidRPr="001659D2" w:rsidRDefault="001659D2" w:rsidP="001659D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b/>
          <w:bCs/>
          <w:color w:val="555555"/>
          <w:sz w:val="24"/>
          <w:szCs w:val="18"/>
          <w:bdr w:val="none" w:sz="0" w:space="0" w:color="auto" w:frame="1"/>
          <w:lang w:eastAsia="pt-BR"/>
        </w:rPr>
        <w:lastRenderedPageBreak/>
        <w:t>Situação jurídica do imóvel rural: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 relacionar o titulo de propriedade; caracterização do título, como comarca, cartório, ofício, origem do título, matrícula, folha, área em hectare, se existe área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sob posse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e se de justo título, ou ocupação, início da posse, se há litígio e a área da posse ou ocupação.</w:t>
      </w:r>
    </w:p>
    <w:p w:rsidR="005E14CC" w:rsidRDefault="005E14CC" w:rsidP="005E14CC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ATUALIZAÇÕES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Pr="001659D2" w:rsidRDefault="001659D2" w:rsidP="001659D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Os dados e informações de identificação do imóvel rural e do proprietário ou possuidor cadastrados no CAR deverão ser atualizados periodicamente, ou sempre que houver:</w:t>
      </w:r>
    </w:p>
    <w:p w:rsidR="001659D2" w:rsidRPr="001659D2" w:rsidRDefault="001659D2" w:rsidP="001659D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Alteração de natureza dominial ou possessória do imóvel, ou relacionada à sua área;</w:t>
      </w:r>
    </w:p>
    <w:p w:rsidR="001659D2" w:rsidRPr="001659D2" w:rsidRDefault="001659D2" w:rsidP="001659D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 xml:space="preserve">Alteração de natureza ambiental, relacionada à supressão de florestas ou demais formas de vegetação nativa, em especial aquelas localizadas em APP e/ou Reserva Legal, ou relacionadas ao cumprimento dos termos de compromisso de regularização ambiental ou dos Programas de Regularização Ambiental;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e</w:t>
      </w:r>
      <w:proofErr w:type="gramEnd"/>
    </w:p>
    <w:p w:rsidR="001659D2" w:rsidRPr="001659D2" w:rsidRDefault="001659D2" w:rsidP="001659D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555555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20"/>
          <w:bdr w:val="none" w:sz="0" w:space="0" w:color="auto" w:frame="1"/>
          <w:lang w:eastAsia="pt-BR"/>
        </w:rPr>
        <w:t>Notificação dos órgãos competentes em função da implantação de novas funcionalidades do SICAR, visando o pleno atendimento aos requisitos estabelecidos pela Lei 12.651/12.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5017B7" w:rsidRDefault="005017B7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MARCO LEGAL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Lei n°12.651, de 25, de maio de 2012 (Dispõe sobre a proteção da vegetação nativa).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Art.29. É criado o Cadastro Ambiental Rural – CAR, no âmbito do Sistema Nacional de Informação sobre o Meio Ambiente – SINIMA, registro público eletrônico de âmbito nacional, obrigatório para todos os imóveis rurais, com a finalidade de integrar as informações ambientais das propriedades e posses rurais, compondo base de dados para controle, monitoramento, planejamento ambiental e econômico e combate ao desmatamento.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 xml:space="preserve">§ 1o  A inscrição do imóvel rural no CAR deverá ser feita, preferencialmente, no órgão ambiental municipal ou estadual, que, nos termos do regulamento, exigirá do proprietário ou possuidor 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t>rural:      (Redação dada pela Lei nº 12.727, de 2012).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I - identificação do proprietário ou possuidor rural;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II - comprovação da propriedade ou posse;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III - identificação do imóvel por meio de planta e memorial descritivo, contendo a indicação das coordenadas geográficas com pelo menos um ponto de amarração do perímetro do imóvel, informando a localização dos remanescentes de vegetação nativa, das Áreas de Preservação Permanente, das Áreas de Uso Restrito, das áreas consolidadas e, caso existente, também da localização da Reserva Legal.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2o  O cadastramento não será considerado título para fins de reconhecimento do direito de propriedade ou posse, tampouco elimina a necessidade de cumprimento do disposto no art. 2o da Lei no 10.267, de 28 de agosto de 2001.</w:t>
      </w:r>
      <w:r w:rsid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§ 3o  A inscrição no CAR será obrigatória para todas as propriedades e posses rurais, devendo ser requerida no prazo de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1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(um) ano contado da sua implantação, prorrogável, uma única vez, por igual período por ato do Chefe do Poder Executivo.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(...)</w:t>
      </w:r>
    </w:p>
    <w:p w:rsidR="001659D2" w:rsidRPr="001659D2" w:rsidRDefault="001659D2" w:rsidP="005017B7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 xml:space="preserve">Decreto n° 7.830, de 17 de outubro de 2012 (Dispõe sobre o Sistema de Cadastro Ambiental Rural, o Cadastro Ambiental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Rural ,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estabelece normas de caráter geral aos Programas de Regularização Ambiental, de que trata a Lei n° 12.651/2012).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 3º  Fica criado o Sistema de Cadastro Ambiental Rural - SICAR, com os seguintes objetivos: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I - receber, gerenciar e integrar os dados do CAR de todos os entes federativos;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II - cadastrar e controlar as informações dos imóveis rurais, referentes a seu perímetro e localização, aos remanescentes de vegetação nativa, às áreas de interesse social, às áreas de utilidade pública, às Áreas de Preservação Permanente, às Áreas de Uso Restrito, às áreas consolidadas e às Reservas Legais;</w:t>
      </w:r>
    </w:p>
    <w:p w:rsidR="003C708B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III - monitorar a manutenção, a recomposição, a regeneração, a compensação e a supressão da vegetação nativa e da cobertura vegetal 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t>nas áreas de Preservação Permanente, de Uso Restrito, e de Reserva Legal, no interior dos imóveis rurais;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IV - promover o planejamento ambiental e econômico do uso do solo e conservação ambiental no território nacional;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e</w:t>
      </w:r>
      <w:proofErr w:type="gramEnd"/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V - disponibilizar informações de natureza pública sobre a regularização ambiental dos imóveis rurais em território nacional, na Internet.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Art.5° O Cadastro Ambiental Rural – CAR deverá contemplar os dados do proprietário, possuidor rural ou responsável direto pelo imóvel rural, a respectiva planta </w:t>
      </w:r>
      <w:proofErr w:type="spell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georreferenciado</w:t>
      </w:r>
      <w:proofErr w:type="spell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do perímetro do imóvel, das áreas de interesse social e das áreas de utilidade pública, com a informação da localização dos remanescentes de vegetação nativa, das Áreas de Preservação Permanente, das Áreas de Uso Restrito, das áreas consolidadas e da localização das Reservas Legais.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Art.6° A inscrição no CAR, obrigatória para todas as propriedades e posses rurais, tem natureza declaratória e permanente, e conterá informações sobre o imóvel rural, conforme disposto no art.21.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§ 1o  As informações são de responsabilidade do declarante, que incorrerá em sanções penais e administrativas, sem prejuízo de outras previstas na legislação, quando total ou parcialmente falsas, enganosas ou omissas.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(...)</w:t>
      </w:r>
    </w:p>
    <w:p w:rsidR="003C708B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3o  As informações serão atualizadas periodicamente ou sempre que houver alteração de natureza dominial ou possessória. 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>§ 4o  A atualização ou alteração dos dados inseridos no CAR só poderão ser efetuadas pelo proprietário ou possuidor rural ou representante legalmente constituído. </w:t>
      </w:r>
    </w:p>
    <w:p w:rsidR="003C708B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Art. 7o  Caso detectadas pendências ou inconsistências nas informações declaradas e nos documentos apresentados no CAR, o órgão responsável deverá notificar o requerente, de uma única vez, para que </w:t>
      </w:r>
      <w:proofErr w:type="gramStart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preste informações</w:t>
      </w:r>
      <w:proofErr w:type="gramEnd"/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complementares ou promova a correção e adequação das informações prestadas. 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  <w:t xml:space="preserve">§ 1o  Na hipótese do caput, o requerente deverá fazer as alterações no </w:t>
      </w: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t>prazo estabelecido pelo órgão ambiental competente, sob pena de cancelamento da sua inscrição no CAR. 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§ 2o  Enquanto não houver manifestação do órgão competente acerca de pendências ou inconsistências nas informações declaradas e nos documentos apresentados para a inscrição no CAR, será considerada efetivada a inscrição do imóvel rural no CAR, para todos os fins previstos em lei.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(...)</w:t>
      </w:r>
    </w:p>
    <w:p w:rsidR="001659D2" w:rsidRPr="001659D2" w:rsidRDefault="001659D2" w:rsidP="001659D2">
      <w:pPr>
        <w:shd w:val="clear" w:color="auto" w:fill="FFFFFF"/>
        <w:spacing w:before="120" w:after="120" w:line="360" w:lineRule="atLeast"/>
        <w:ind w:left="450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1659D2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Art. 21. Ato Ministro de Estado do Meio Ambiente estabelecerá a data a partir da qual o CAR será considerado implantado para os fins do disposto neste Decreto e detalhará as informações e os documentos necessários à inscrição no CAR, ouvidos os Ministros de Estados da Agricultura, Pecuária e Abastecimento e do Desenvolvimento Agrário.</w:t>
      </w: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5017B7" w:rsidRDefault="005017B7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5017B7" w:rsidRDefault="005017B7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6D22B6" w:rsidRDefault="006D22B6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LEGISLAÇÃO</w:t>
      </w:r>
    </w:p>
    <w:p w:rsidR="006D22B6" w:rsidRDefault="006D22B6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10" w:tgtFrame="_blank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 xml:space="preserve">Lei Complementar n° 140, de 08 de dezembro de </w:t>
        </w:r>
        <w:proofErr w:type="gramStart"/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2011.</w:t>
        </w:r>
        <w:proofErr w:type="gramEnd"/>
      </w:hyperlink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11" w:tgtFrame="_blank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 xml:space="preserve">Lei n° 12.651, de 25 de maio de </w:t>
        </w:r>
        <w:proofErr w:type="gramStart"/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2012.</w:t>
        </w:r>
        <w:proofErr w:type="gramEnd"/>
      </w:hyperlink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12" w:tgtFrame="_blank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 xml:space="preserve">Decreto n° 7.830, de 17 de outubro de </w:t>
        </w:r>
        <w:proofErr w:type="gramStart"/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2012.</w:t>
        </w:r>
        <w:proofErr w:type="gramEnd"/>
      </w:hyperlink>
    </w:p>
    <w:p w:rsidR="006D22B6" w:rsidRPr="006D22B6" w:rsidRDefault="006D22B6" w:rsidP="006D22B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hyperlink r:id="rId13" w:history="1">
        <w:r w:rsidRPr="006D22B6">
          <w:rPr>
            <w:rFonts w:ascii="Arial" w:eastAsia="Times New Roman" w:hAnsi="Arial" w:cs="Arial"/>
            <w:color w:val="707070"/>
            <w:sz w:val="24"/>
            <w:szCs w:val="18"/>
            <w:bdr w:val="none" w:sz="0" w:space="0" w:color="auto" w:frame="1"/>
            <w:lang w:eastAsia="pt-BR"/>
          </w:rPr>
          <w:t>Acordos de Cooperação</w:t>
        </w:r>
      </w:hyperlink>
    </w:p>
    <w:p w:rsidR="006D22B6" w:rsidRDefault="006D22B6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1659D2" w:rsidRDefault="001659D2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p w:rsidR="003C708B" w:rsidRDefault="003C708B" w:rsidP="003C708B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  <w:r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  <w:t>CONCEITOS</w:t>
      </w:r>
    </w:p>
    <w:p w:rsid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</w:pP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Imóvel rural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: Uma ou mais propriedades ou posses, contínuas, pertencente </w:t>
      </w:r>
      <w:proofErr w:type="gramStart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</w:t>
      </w:r>
      <w:proofErr w:type="gramEnd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 mesma pessoa física ou jurídica, de direito público ou privado, em regime individual ou comum, que se destine ao uso econômico, à preservação, e à conservação dos recursos naturais renováveis.</w:t>
      </w: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Área de Preservação Permanente - APP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: área protegida, coberta ou não por vegetação nativa, com a função ambiental de preservar os recursos hídricos, a paisagem, a estabilidade geológica e a biodiversidade, facilitar o fluxo gênico de fauna e flora, proteger o solo e assegurar o bem-estar das populações humanas.</w:t>
      </w: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lastRenderedPageBreak/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Reserva Legal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: área localizada no interior de uma propriedade ou posse rural, delimitada nos termos do art. 12, com a função de assegurar o uso econômico de modo sustentável dos recursos naturais do imóvel rural, auxiliar a conservação e a reabilitação dos processos ecológicos e promover a conservação da biodiversidade, bem como o abrigo e a proteção de fauna silvestre e da flora nativa.</w:t>
      </w: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Área rural consolidada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 xml:space="preserve">: área de imóvel rural com ocupação antrópica preexistente a 22 de julho de 2008, com edificações, benfeitorias ou atividades </w:t>
      </w:r>
      <w:proofErr w:type="spellStart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agrossilvipastoris</w:t>
      </w:r>
      <w:proofErr w:type="spellEnd"/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, admitida, neste último caso, a adoção do regime de pousio.</w:t>
      </w:r>
    </w:p>
    <w:p w:rsid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br/>
      </w:r>
      <w:r w:rsidRPr="003C708B">
        <w:rPr>
          <w:rFonts w:ascii="Arial" w:eastAsia="Times New Roman" w:hAnsi="Arial" w:cs="Arial"/>
          <w:color w:val="555555"/>
          <w:sz w:val="24"/>
          <w:szCs w:val="18"/>
          <w:u w:val="single"/>
          <w:bdr w:val="none" w:sz="0" w:space="0" w:color="auto" w:frame="1"/>
          <w:lang w:eastAsia="pt-BR"/>
        </w:rPr>
        <w:t>Área de remanescentes de vegetação nativa</w:t>
      </w:r>
      <w:r w:rsidRPr="003C708B">
        <w:rPr>
          <w:rFonts w:ascii="Arial" w:eastAsia="Times New Roman" w:hAnsi="Arial" w:cs="Arial"/>
          <w:color w:val="555555"/>
          <w:sz w:val="24"/>
          <w:szCs w:val="18"/>
          <w:lang w:eastAsia="pt-BR"/>
        </w:rPr>
        <w:t>: área no interior de imóvel rural, recoberta por vegetação nativa primária, ou secundária em estágio avançado de regeneração, destinada à conservação, preservação ou uso mediante manejo sustentável.</w:t>
      </w:r>
    </w:p>
    <w:p w:rsid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</w:p>
    <w:p w:rsidR="003C708B" w:rsidRPr="003C708B" w:rsidRDefault="003C708B" w:rsidP="003C708B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55555"/>
          <w:sz w:val="24"/>
          <w:szCs w:val="18"/>
          <w:lang w:eastAsia="pt-BR"/>
        </w:rPr>
      </w:pPr>
    </w:p>
    <w:p w:rsidR="003C708B" w:rsidRPr="005E14CC" w:rsidRDefault="003C708B" w:rsidP="001659D2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color w:val="555555"/>
          <w:sz w:val="24"/>
          <w:szCs w:val="18"/>
          <w:lang w:eastAsia="pt-BR"/>
        </w:rPr>
      </w:pPr>
    </w:p>
    <w:sectPr w:rsidR="003C708B" w:rsidRPr="005E14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C3A95"/>
    <w:multiLevelType w:val="hybridMultilevel"/>
    <w:tmpl w:val="4DF88EFC"/>
    <w:lvl w:ilvl="0" w:tplc="D760F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1E9CB2">
      <w:start w:val="283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C0B2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00D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F09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BE9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DA9E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BA6F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F6E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4BF527E"/>
    <w:multiLevelType w:val="multilevel"/>
    <w:tmpl w:val="F44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C01CA"/>
    <w:multiLevelType w:val="hybridMultilevel"/>
    <w:tmpl w:val="AAC6F50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97088D"/>
    <w:multiLevelType w:val="multilevel"/>
    <w:tmpl w:val="8326D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AB358B"/>
    <w:multiLevelType w:val="multilevel"/>
    <w:tmpl w:val="C654FC2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>
    <w:nsid w:val="2D7D5FDA"/>
    <w:multiLevelType w:val="hybridMultilevel"/>
    <w:tmpl w:val="78886B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0A48FE"/>
    <w:multiLevelType w:val="hybridMultilevel"/>
    <w:tmpl w:val="A26CA3E6"/>
    <w:lvl w:ilvl="0" w:tplc="32B6DD7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B05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A3E0E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54E75A5"/>
    <w:multiLevelType w:val="multilevel"/>
    <w:tmpl w:val="1ACC8D6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>
    <w:nsid w:val="6E5C078A"/>
    <w:multiLevelType w:val="multilevel"/>
    <w:tmpl w:val="D79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FD80CCB"/>
    <w:multiLevelType w:val="hybridMultilevel"/>
    <w:tmpl w:val="8210335C"/>
    <w:lvl w:ilvl="0" w:tplc="B04E300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3DB57AE"/>
    <w:multiLevelType w:val="multilevel"/>
    <w:tmpl w:val="057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9"/>
  </w:num>
  <w:num w:numId="5">
    <w:abstractNumId w:val="8"/>
  </w:num>
  <w:num w:numId="6">
    <w:abstractNumId w:val="0"/>
  </w:num>
  <w:num w:numId="7">
    <w:abstractNumId w:val="1"/>
  </w:num>
  <w:num w:numId="8">
    <w:abstractNumId w:val="3"/>
  </w:num>
  <w:num w:numId="9">
    <w:abstractNumId w:val="11"/>
  </w:num>
  <w:num w:numId="10">
    <w:abstractNumId w:val="10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1B6"/>
    <w:rsid w:val="00025564"/>
    <w:rsid w:val="00055A63"/>
    <w:rsid w:val="00060F74"/>
    <w:rsid w:val="001659D2"/>
    <w:rsid w:val="001E0C42"/>
    <w:rsid w:val="003C708B"/>
    <w:rsid w:val="00422107"/>
    <w:rsid w:val="005017B7"/>
    <w:rsid w:val="00583296"/>
    <w:rsid w:val="005D1B33"/>
    <w:rsid w:val="005E14CC"/>
    <w:rsid w:val="006D22B6"/>
    <w:rsid w:val="007A6162"/>
    <w:rsid w:val="007B1605"/>
    <w:rsid w:val="008652CC"/>
    <w:rsid w:val="0087714A"/>
    <w:rsid w:val="009741B6"/>
    <w:rsid w:val="00A33B9B"/>
    <w:rsid w:val="00B74D44"/>
    <w:rsid w:val="00C018A7"/>
    <w:rsid w:val="00C52037"/>
    <w:rsid w:val="00D104BE"/>
    <w:rsid w:val="00F9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41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E14CC"/>
    <w:rPr>
      <w:b/>
      <w:bCs/>
    </w:rPr>
  </w:style>
  <w:style w:type="character" w:customStyle="1" w:styleId="apple-converted-space">
    <w:name w:val="apple-converted-space"/>
    <w:basedOn w:val="Fontepargpadro"/>
    <w:rsid w:val="005E14CC"/>
  </w:style>
  <w:style w:type="character" w:styleId="Hyperlink">
    <w:name w:val="Hyperlink"/>
    <w:basedOn w:val="Fontepargpadro"/>
    <w:uiPriority w:val="99"/>
    <w:semiHidden/>
    <w:unhideWhenUsed/>
    <w:rsid w:val="006D22B6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055A6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41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E14CC"/>
    <w:rPr>
      <w:b/>
      <w:bCs/>
    </w:rPr>
  </w:style>
  <w:style w:type="character" w:customStyle="1" w:styleId="apple-converted-space">
    <w:name w:val="apple-converted-space"/>
    <w:basedOn w:val="Fontepargpadro"/>
    <w:rsid w:val="005E14CC"/>
  </w:style>
  <w:style w:type="character" w:styleId="Hyperlink">
    <w:name w:val="Hyperlink"/>
    <w:basedOn w:val="Fontepargpadro"/>
    <w:uiPriority w:val="99"/>
    <w:semiHidden/>
    <w:unhideWhenUsed/>
    <w:rsid w:val="006D22B6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055A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1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0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99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19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5944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92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20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59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formaagraria.mg.gov.br/Pagina.aspx?id=duvidas" TargetMode="External"/><Relationship Id="rId13" Type="http://schemas.openxmlformats.org/officeDocument/2006/relationships/hyperlink" Target="http://www.car.gov.br/index.php/legislacao-car/34-acordos-de-cooperacao-tecnic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reformaagraria.mg.gov.br/Pagina.aspx?id=duvidas" TargetMode="External"/><Relationship Id="rId12" Type="http://schemas.openxmlformats.org/officeDocument/2006/relationships/hyperlink" Target="http://www.car.gov.br/phocadownload/pdf/decreto%20n%20783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formaagraria.mg.gov.br/Pagina.aspx?id=duvidas" TargetMode="External"/><Relationship Id="rId11" Type="http://schemas.openxmlformats.org/officeDocument/2006/relationships/hyperlink" Target="http://www.car.gov.br/phocadownload/pdf/l12651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ar.gov.br/phocadownload/pdf/Lcp%2014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eformaagraria.mg.gov.br/Pagina.aspx?id=duvida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3510</Words>
  <Characters>19166</Characters>
  <Application>Microsoft Office Word</Application>
  <DocSecurity>0</DocSecurity>
  <Lines>912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</cp:lastModifiedBy>
  <cp:revision>2</cp:revision>
  <dcterms:created xsi:type="dcterms:W3CDTF">2013-06-21T22:06:00Z</dcterms:created>
  <dcterms:modified xsi:type="dcterms:W3CDTF">2013-06-21T22:06:00Z</dcterms:modified>
</cp:coreProperties>
</file>