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969A3" w14:textId="73E85CB9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D20268">
        <w:rPr>
          <w:rFonts w:ascii="Arial" w:hAnsi="Arial" w:cs="Arial"/>
          <w:bCs/>
        </w:rPr>
        <w:t>13 de abril de 2022.</w:t>
      </w:r>
    </w:p>
    <w:p w14:paraId="0D48FC2C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43FEE519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24A7C40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2905DE32" w14:textId="4CD043EB" w:rsidR="007F60B4" w:rsidRDefault="008A0756" w:rsidP="00D20268">
      <w:pPr>
        <w:spacing w:line="360" w:lineRule="auto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Conforme solicitação de </w:t>
      </w:r>
      <w:r w:rsidR="00E42EE3" w:rsidRPr="00511F25">
        <w:rPr>
          <w:rFonts w:ascii="Arial" w:hAnsi="Arial" w:cs="Arial"/>
        </w:rPr>
        <w:t>V.Sa.</w:t>
      </w:r>
      <w:r w:rsidR="00C14213">
        <w:rPr>
          <w:rFonts w:ascii="Arial" w:hAnsi="Arial" w:cs="Arial"/>
        </w:rPr>
        <w:t xml:space="preserve"> via </w:t>
      </w:r>
      <w:r w:rsidR="009319E3">
        <w:rPr>
          <w:rFonts w:ascii="Arial" w:hAnsi="Arial" w:cs="Arial"/>
        </w:rPr>
        <w:t>WHATZAP</w:t>
      </w:r>
      <w:r w:rsidR="002B0B6F">
        <w:rPr>
          <w:rFonts w:ascii="Arial" w:hAnsi="Arial" w:cs="Arial"/>
        </w:rPr>
        <w:t>,</w:t>
      </w:r>
      <w:r w:rsidRPr="00511F25">
        <w:rPr>
          <w:rFonts w:ascii="Arial" w:hAnsi="Arial" w:cs="Arial"/>
        </w:rPr>
        <w:t xml:space="preserve"> </w:t>
      </w:r>
      <w:r w:rsidR="002B0B6F">
        <w:rPr>
          <w:rFonts w:ascii="Arial" w:hAnsi="Arial" w:cs="Arial"/>
        </w:rPr>
        <w:t>e</w:t>
      </w:r>
      <w:r w:rsidRPr="00511F25">
        <w:rPr>
          <w:rFonts w:ascii="Arial" w:hAnsi="Arial" w:cs="Arial"/>
        </w:rPr>
        <w:t xml:space="preserve">stamos encaminhando a nossa proposta de preços para </w:t>
      </w:r>
      <w:r w:rsidR="000D0A57" w:rsidRPr="00532B08">
        <w:rPr>
          <w:rFonts w:ascii="Arial" w:hAnsi="Arial" w:cs="Arial"/>
          <w:b/>
          <w:bCs/>
        </w:rPr>
        <w:t xml:space="preserve">ACESSORIA TÉCNICA </w:t>
      </w:r>
      <w:r w:rsidR="00E42EE3" w:rsidRPr="00532B08">
        <w:rPr>
          <w:rFonts w:ascii="Arial" w:hAnsi="Arial" w:cs="Arial"/>
          <w:b/>
          <w:bCs/>
        </w:rPr>
        <w:t xml:space="preserve">E RESPONSABILIDADE TÉCNICA </w:t>
      </w:r>
      <w:r w:rsidR="00FC288C" w:rsidRPr="00532B08">
        <w:rPr>
          <w:rFonts w:ascii="Arial" w:hAnsi="Arial" w:cs="Arial"/>
          <w:b/>
          <w:bCs/>
        </w:rPr>
        <w:t>PELO</w:t>
      </w:r>
      <w:r w:rsidR="00E42EE3" w:rsidRPr="00532B08">
        <w:rPr>
          <w:rFonts w:ascii="Arial" w:hAnsi="Arial" w:cs="Arial"/>
          <w:b/>
          <w:bCs/>
        </w:rPr>
        <w:t xml:space="preserve"> GEORREFERENCIAMENTO </w:t>
      </w:r>
      <w:r w:rsidR="00912C29">
        <w:rPr>
          <w:rFonts w:ascii="Arial" w:hAnsi="Arial" w:cs="Arial"/>
          <w:b/>
          <w:bCs/>
        </w:rPr>
        <w:t xml:space="preserve">DAS ESTRUTURAS </w:t>
      </w:r>
      <w:r w:rsidR="00FA6DDC">
        <w:rPr>
          <w:rFonts w:ascii="Arial" w:hAnsi="Arial" w:cs="Arial"/>
          <w:b/>
          <w:bCs/>
        </w:rPr>
        <w:t>FLUTUANTES SOBRE BASE CART</w:t>
      </w:r>
      <w:r w:rsidR="000575DF">
        <w:rPr>
          <w:rFonts w:ascii="Arial" w:hAnsi="Arial" w:cs="Arial"/>
          <w:b/>
          <w:bCs/>
        </w:rPr>
        <w:t>O</w:t>
      </w:r>
      <w:r w:rsidR="00FA6DDC">
        <w:rPr>
          <w:rFonts w:ascii="Arial" w:hAnsi="Arial" w:cs="Arial"/>
          <w:b/>
          <w:bCs/>
        </w:rPr>
        <w:t>GR</w:t>
      </w:r>
      <w:r w:rsidR="000575DF">
        <w:rPr>
          <w:rFonts w:ascii="Arial" w:hAnsi="Arial" w:cs="Arial"/>
          <w:b/>
          <w:bCs/>
        </w:rPr>
        <w:t>Á</w:t>
      </w:r>
      <w:r w:rsidR="00FA6DDC">
        <w:rPr>
          <w:rFonts w:ascii="Arial" w:hAnsi="Arial" w:cs="Arial"/>
          <w:b/>
          <w:bCs/>
        </w:rPr>
        <w:t>FICA NAÚTICA</w:t>
      </w:r>
      <w:r w:rsidR="000575DF">
        <w:rPr>
          <w:rFonts w:ascii="Arial" w:hAnsi="Arial" w:cs="Arial"/>
          <w:b/>
          <w:bCs/>
        </w:rPr>
        <w:t>.</w:t>
      </w:r>
    </w:p>
    <w:p w14:paraId="204D7D34" w14:textId="77777777" w:rsidR="007F60B4" w:rsidRDefault="007F60B4" w:rsidP="007F60B4">
      <w:pPr>
        <w:pStyle w:val="Recuodecorpodetexto"/>
        <w:ind w:left="0" w:firstLine="180"/>
        <w:jc w:val="both"/>
        <w:rPr>
          <w:rFonts w:ascii="Arial" w:hAnsi="Arial" w:cs="Arial"/>
        </w:rPr>
      </w:pPr>
    </w:p>
    <w:p w14:paraId="576BA638" w14:textId="6129EBF2" w:rsidR="008A0756" w:rsidRPr="00511F25" w:rsidRDefault="008A0756" w:rsidP="007F60B4">
      <w:pPr>
        <w:pStyle w:val="Recuodecorpodetexto"/>
        <w:ind w:left="0" w:firstLine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57D48EE1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07A3418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B2D34D7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5050F7D1" w14:textId="4E6555A5" w:rsidR="00754361" w:rsidRDefault="00C14213" w:rsidP="00D409E2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D95F97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écnica</w:t>
      </w:r>
      <w:r w:rsidR="007F60B4">
        <w:rPr>
          <w:rFonts w:ascii="Arial" w:hAnsi="Arial" w:cs="Arial"/>
          <w:bCs/>
        </w:rPr>
        <w:t>, confecção d</w:t>
      </w:r>
      <w:r w:rsidR="00532B08">
        <w:rPr>
          <w:rFonts w:ascii="Arial" w:hAnsi="Arial" w:cs="Arial"/>
          <w:bCs/>
        </w:rPr>
        <w:t>o</w:t>
      </w:r>
      <w:r w:rsidR="00850F9E">
        <w:rPr>
          <w:rFonts w:ascii="Arial" w:hAnsi="Arial" w:cs="Arial"/>
          <w:bCs/>
        </w:rPr>
        <w:t>s</w:t>
      </w:r>
      <w:r w:rsidR="007F60B4">
        <w:rPr>
          <w:rFonts w:ascii="Arial" w:hAnsi="Arial" w:cs="Arial"/>
          <w:bCs/>
        </w:rPr>
        <w:t xml:space="preserve"> processos</w:t>
      </w:r>
      <w:r w:rsidR="00275135">
        <w:rPr>
          <w:rFonts w:ascii="Arial" w:hAnsi="Arial" w:cs="Arial"/>
          <w:bCs/>
        </w:rPr>
        <w:t xml:space="preserve"> e das </w:t>
      </w:r>
      <w:r w:rsidR="007F60B4">
        <w:rPr>
          <w:rFonts w:ascii="Arial" w:hAnsi="Arial" w:cs="Arial"/>
          <w:bCs/>
        </w:rPr>
        <w:t>peças técnicas</w:t>
      </w:r>
      <w:r w:rsidR="00D95F97">
        <w:rPr>
          <w:rFonts w:ascii="Arial" w:hAnsi="Arial" w:cs="Arial"/>
          <w:bCs/>
        </w:rPr>
        <w:t xml:space="preserve"> </w:t>
      </w:r>
      <w:r w:rsidR="007F60B4">
        <w:rPr>
          <w:rFonts w:ascii="Arial" w:hAnsi="Arial" w:cs="Arial"/>
          <w:bCs/>
        </w:rPr>
        <w:t xml:space="preserve">e </w:t>
      </w:r>
      <w:r w:rsidR="00D95F97">
        <w:rPr>
          <w:rFonts w:ascii="Arial" w:hAnsi="Arial" w:cs="Arial"/>
          <w:bCs/>
        </w:rPr>
        <w:t>responsabilidade técnica</w:t>
      </w:r>
      <w:r>
        <w:rPr>
          <w:rFonts w:ascii="Arial" w:hAnsi="Arial" w:cs="Arial"/>
          <w:bCs/>
        </w:rPr>
        <w:t xml:space="preserve"> </w:t>
      </w:r>
      <w:r w:rsidR="00275135">
        <w:rPr>
          <w:rFonts w:ascii="Arial" w:hAnsi="Arial" w:cs="Arial"/>
          <w:bCs/>
        </w:rPr>
        <w:t>pelo</w:t>
      </w:r>
      <w:r>
        <w:rPr>
          <w:rFonts w:ascii="Arial" w:hAnsi="Arial" w:cs="Arial"/>
          <w:bCs/>
        </w:rPr>
        <w:t xml:space="preserve"> </w:t>
      </w:r>
      <w:r w:rsidR="00BA3303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erviço de Georreferenciamento </w:t>
      </w:r>
      <w:r w:rsidR="00BA3303">
        <w:rPr>
          <w:rFonts w:ascii="Arial" w:hAnsi="Arial" w:cs="Arial"/>
          <w:bCs/>
        </w:rPr>
        <w:t xml:space="preserve">e </w:t>
      </w:r>
      <w:r w:rsidR="00DD6679">
        <w:rPr>
          <w:rFonts w:ascii="Arial" w:hAnsi="Arial" w:cs="Arial"/>
          <w:bCs/>
        </w:rPr>
        <w:t xml:space="preserve">orientação para a </w:t>
      </w:r>
      <w:r w:rsidR="00BA3303">
        <w:rPr>
          <w:rFonts w:ascii="Arial" w:hAnsi="Arial" w:cs="Arial"/>
          <w:bCs/>
        </w:rPr>
        <w:t xml:space="preserve">produção de peças </w:t>
      </w:r>
      <w:r w:rsidR="00DD6679">
        <w:rPr>
          <w:rFonts w:ascii="Arial" w:hAnsi="Arial" w:cs="Arial"/>
          <w:bCs/>
        </w:rPr>
        <w:t>t</w:t>
      </w:r>
      <w:r w:rsidR="00BA3303">
        <w:rPr>
          <w:rFonts w:ascii="Arial" w:hAnsi="Arial" w:cs="Arial"/>
          <w:bCs/>
        </w:rPr>
        <w:t xml:space="preserve">écnicas </w:t>
      </w:r>
      <w:r>
        <w:rPr>
          <w:rFonts w:ascii="Arial" w:hAnsi="Arial" w:cs="Arial"/>
          <w:bCs/>
        </w:rPr>
        <w:t xml:space="preserve">para fins </w:t>
      </w:r>
      <w:r w:rsidR="00DC1F13">
        <w:rPr>
          <w:rFonts w:ascii="Arial" w:hAnsi="Arial" w:cs="Arial"/>
          <w:bCs/>
        </w:rPr>
        <w:t xml:space="preserve">atendimento as especificações </w:t>
      </w:r>
      <w:r w:rsidR="00A30F4C">
        <w:rPr>
          <w:rFonts w:ascii="Arial" w:hAnsi="Arial" w:cs="Arial"/>
          <w:bCs/>
        </w:rPr>
        <w:t>das autoridades Marítimas</w:t>
      </w:r>
      <w:r w:rsidR="00D27079">
        <w:rPr>
          <w:rFonts w:ascii="Arial" w:hAnsi="Arial" w:cs="Arial"/>
          <w:bCs/>
        </w:rPr>
        <w:t>.</w:t>
      </w:r>
      <w:r w:rsidR="00A30F4C">
        <w:rPr>
          <w:rFonts w:ascii="Arial" w:hAnsi="Arial" w:cs="Arial"/>
          <w:bCs/>
        </w:rPr>
        <w:t xml:space="preserve"> </w:t>
      </w:r>
    </w:p>
    <w:p w14:paraId="4D3FF35A" w14:textId="77777777" w:rsidR="000D0A57" w:rsidRDefault="000D0A57" w:rsidP="00C14213">
      <w:pPr>
        <w:ind w:firstLine="708"/>
        <w:jc w:val="both"/>
        <w:rPr>
          <w:rFonts w:ascii="Arial" w:hAnsi="Arial" w:cs="Arial"/>
          <w:bCs/>
        </w:rPr>
      </w:pPr>
    </w:p>
    <w:bookmarkStart w:id="0" w:name="_MON_1526834797"/>
    <w:bookmarkEnd w:id="0"/>
    <w:p w14:paraId="2F818EB3" w14:textId="4290B19F" w:rsidR="00B01111" w:rsidRPr="00E538E7" w:rsidRDefault="002E0362" w:rsidP="00E538E7">
      <w:pPr>
        <w:ind w:hanging="14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904" w:dyaOrig="2608" w14:anchorId="3EA54D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02.75pt;height:135pt" o:ole="">
            <v:imagedata r:id="rId7" o:title=""/>
          </v:shape>
          <o:OLEObject Type="Embed" ProgID="Excel.Sheet.12" ShapeID="_x0000_i1047" DrawAspect="Content" ObjectID="_1711340391" r:id="rId8"/>
        </w:object>
      </w:r>
    </w:p>
    <w:p w14:paraId="5B65E6B4" w14:textId="691D98F3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219D974" w14:textId="77777777" w:rsidR="00D409E2" w:rsidRDefault="00D409E2" w:rsidP="008A0756">
      <w:pPr>
        <w:ind w:firstLine="708"/>
        <w:jc w:val="both"/>
        <w:rPr>
          <w:rFonts w:ascii="Arial" w:hAnsi="Arial" w:cs="Arial"/>
          <w:bCs/>
        </w:rPr>
      </w:pPr>
    </w:p>
    <w:p w14:paraId="6F5070BD" w14:textId="56E07C00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364F94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70AE12A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610DF3AB" w14:textId="4D3218C2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4)      PRAZO</w:t>
      </w:r>
      <w:r w:rsidR="0086218A">
        <w:rPr>
          <w:rFonts w:ascii="Arial" w:hAnsi="Arial" w:cs="Arial"/>
          <w:b/>
          <w:bCs/>
        </w:rPr>
        <w:t>S</w:t>
      </w:r>
      <w:r w:rsidR="00E538E7">
        <w:rPr>
          <w:rFonts w:ascii="Arial" w:hAnsi="Arial" w:cs="Arial"/>
          <w:b/>
          <w:bCs/>
        </w:rPr>
        <w:t xml:space="preserve"> E REALIZAÇÃO DA CONSULTORIA</w:t>
      </w:r>
    </w:p>
    <w:p w14:paraId="6F49DC15" w14:textId="77777777" w:rsidR="00875489" w:rsidRDefault="00875489" w:rsidP="008A0756">
      <w:pPr>
        <w:ind w:firstLine="708"/>
        <w:jc w:val="both"/>
        <w:rPr>
          <w:rFonts w:ascii="Arial" w:hAnsi="Arial" w:cs="Arial"/>
          <w:bCs/>
        </w:rPr>
      </w:pPr>
    </w:p>
    <w:p w14:paraId="7F8D0038" w14:textId="5858F177" w:rsidR="008A0756" w:rsidRDefault="00875489" w:rsidP="008A0756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 consultoria será dada </w:t>
      </w:r>
      <w:r w:rsidR="00F53887">
        <w:rPr>
          <w:rFonts w:ascii="Arial" w:hAnsi="Arial" w:cs="Arial"/>
          <w:bCs/>
        </w:rPr>
        <w:t xml:space="preserve">uma vez pelo menos </w:t>
      </w:r>
      <w:r w:rsidR="003F27C8">
        <w:rPr>
          <w:rFonts w:ascii="Arial" w:hAnsi="Arial" w:cs="Arial"/>
          <w:bCs/>
        </w:rPr>
        <w:t>pessoalmente</w:t>
      </w:r>
      <w:r w:rsidR="00F5388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 </w:t>
      </w:r>
      <w:r w:rsidR="00D409E2">
        <w:rPr>
          <w:rFonts w:ascii="Arial" w:hAnsi="Arial" w:cs="Arial"/>
          <w:bCs/>
        </w:rPr>
        <w:t xml:space="preserve">as outras vezes será durante a realização dos trabalhos </w:t>
      </w:r>
      <w:r w:rsidR="006649B1">
        <w:rPr>
          <w:rFonts w:ascii="Arial" w:hAnsi="Arial" w:cs="Arial"/>
          <w:bCs/>
        </w:rPr>
        <w:t>remotamente</w:t>
      </w:r>
      <w:r w:rsidR="00E538E7">
        <w:rPr>
          <w:rFonts w:ascii="Arial" w:hAnsi="Arial" w:cs="Arial"/>
          <w:bCs/>
        </w:rPr>
        <w:t xml:space="preserve"> obedecendo os </w:t>
      </w:r>
      <w:bookmarkStart w:id="1" w:name="_GoBack"/>
      <w:bookmarkEnd w:id="1"/>
      <w:r w:rsidR="00E538E7">
        <w:rPr>
          <w:rFonts w:ascii="Arial" w:hAnsi="Arial" w:cs="Arial"/>
          <w:bCs/>
        </w:rPr>
        <w:t>prazos do contratante.</w:t>
      </w:r>
    </w:p>
    <w:p w14:paraId="5E0999E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1613CF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A6D46C4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4D40C862" w14:textId="3C9A7FA8" w:rsidR="008A0756" w:rsidRPr="00511F25" w:rsidRDefault="00875489" w:rsidP="0087548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Metade </w:t>
      </w:r>
      <w:r w:rsidR="00C600FC">
        <w:rPr>
          <w:rFonts w:ascii="Arial" w:hAnsi="Arial" w:cs="Arial"/>
        </w:rPr>
        <w:t xml:space="preserve">antes do início </w:t>
      </w:r>
      <w:r w:rsidR="000D0A57">
        <w:rPr>
          <w:rFonts w:ascii="Arial" w:hAnsi="Arial" w:cs="Arial"/>
        </w:rPr>
        <w:t xml:space="preserve">da acessória e a outra metade após </w:t>
      </w:r>
      <w:r w:rsidR="00252767">
        <w:rPr>
          <w:rFonts w:ascii="Arial" w:hAnsi="Arial" w:cs="Arial"/>
        </w:rPr>
        <w:t xml:space="preserve">o fim da </w:t>
      </w:r>
      <w:r w:rsidR="00D20268">
        <w:rPr>
          <w:rFonts w:ascii="Arial" w:hAnsi="Arial" w:cs="Arial"/>
        </w:rPr>
        <w:t>acessória</w:t>
      </w:r>
      <w:r w:rsidR="00252767">
        <w:rPr>
          <w:rFonts w:ascii="Arial" w:hAnsi="Arial" w:cs="Arial"/>
        </w:rPr>
        <w:t>.</w:t>
      </w:r>
    </w:p>
    <w:p w14:paraId="4954491E" w14:textId="29541C72" w:rsidR="005E07C4" w:rsidRDefault="005E07C4"/>
    <w:p w14:paraId="4185E4DB" w14:textId="0E1CDF52" w:rsidR="00C600FC" w:rsidRDefault="00C600FC"/>
    <w:p w14:paraId="48A9810C" w14:textId="49871C49" w:rsidR="00C600FC" w:rsidRDefault="00C600FC"/>
    <w:p w14:paraId="29C87AE2" w14:textId="04AFFB2C" w:rsidR="00C600FC" w:rsidRDefault="00E538E7">
      <w:r>
        <w:rPr>
          <w:noProof/>
        </w:rPr>
        <w:drawing>
          <wp:anchor distT="0" distB="0" distL="114300" distR="114300" simplePos="0" relativeHeight="251658240" behindDoc="0" locked="0" layoutInCell="1" allowOverlap="1" wp14:anchorId="6689DD16" wp14:editId="5DAAEBE5">
            <wp:simplePos x="0" y="0"/>
            <wp:positionH relativeFrom="column">
              <wp:posOffset>977265</wp:posOffset>
            </wp:positionH>
            <wp:positionV relativeFrom="paragraph">
              <wp:posOffset>-629285</wp:posOffset>
            </wp:positionV>
            <wp:extent cx="3288030" cy="1247775"/>
            <wp:effectExtent l="0" t="0" r="762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EFB8F" w14:textId="024E966E" w:rsidR="00C600FC" w:rsidRDefault="00C600FC"/>
    <w:sectPr w:rsidR="00C600FC" w:rsidSect="007B37A1">
      <w:headerReference w:type="default" r:id="rId11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92A74" w14:textId="77777777" w:rsidR="006E1AA0" w:rsidRDefault="006E1AA0" w:rsidP="000D351B">
      <w:r>
        <w:separator/>
      </w:r>
    </w:p>
  </w:endnote>
  <w:endnote w:type="continuationSeparator" w:id="0">
    <w:p w14:paraId="12AC9CD4" w14:textId="77777777" w:rsidR="006E1AA0" w:rsidRDefault="006E1AA0" w:rsidP="000D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0AE6C" w14:textId="77777777" w:rsidR="006E1AA0" w:rsidRDefault="006E1AA0" w:rsidP="000D351B">
      <w:r>
        <w:separator/>
      </w:r>
    </w:p>
  </w:footnote>
  <w:footnote w:type="continuationSeparator" w:id="0">
    <w:p w14:paraId="54E80F12" w14:textId="77777777" w:rsidR="006E1AA0" w:rsidRDefault="006E1AA0" w:rsidP="000D3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86B6F" w14:textId="22EBBFE0" w:rsidR="00364F94" w:rsidRPr="001D5FD5" w:rsidRDefault="00364F94" w:rsidP="0086218A">
    <w:pPr>
      <w:pStyle w:val="Cabealho"/>
      <w:jc w:val="center"/>
      <w:rPr>
        <w:sz w:val="18"/>
        <w:szCs w:val="18"/>
      </w:rPr>
    </w:pPr>
    <w:r w:rsidRPr="001D5FD5">
      <w:rPr>
        <w:sz w:val="18"/>
        <w:szCs w:val="18"/>
      </w:rPr>
      <w:t>Proposta</w:t>
    </w:r>
    <w:r w:rsidR="005D45FA" w:rsidRPr="001D5FD5">
      <w:rPr>
        <w:sz w:val="18"/>
        <w:szCs w:val="18"/>
      </w:rPr>
      <w:t xml:space="preserve">: 25/2022 - ACESSORIA TÉCNICA E RESPONSABILIDADE TÉCNICA PELO GEORREFERENCIAMENTO </w:t>
    </w:r>
    <w:r w:rsidR="00D20268">
      <w:rPr>
        <w:sz w:val="18"/>
        <w:szCs w:val="18"/>
      </w:rPr>
      <w:t>DE ESTRUTURAS FLUTUANTES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45BDB"/>
    <w:rsid w:val="000575DF"/>
    <w:rsid w:val="000B2A21"/>
    <w:rsid w:val="000B3EE7"/>
    <w:rsid w:val="000D0A57"/>
    <w:rsid w:val="000D351B"/>
    <w:rsid w:val="000F61FE"/>
    <w:rsid w:val="001D5FD5"/>
    <w:rsid w:val="00252767"/>
    <w:rsid w:val="00275135"/>
    <w:rsid w:val="002B0B6F"/>
    <w:rsid w:val="002E0362"/>
    <w:rsid w:val="00364F94"/>
    <w:rsid w:val="003B3934"/>
    <w:rsid w:val="003F27C8"/>
    <w:rsid w:val="00473D13"/>
    <w:rsid w:val="00486DFE"/>
    <w:rsid w:val="00494705"/>
    <w:rsid w:val="004B0128"/>
    <w:rsid w:val="004E761F"/>
    <w:rsid w:val="00511F25"/>
    <w:rsid w:val="00526954"/>
    <w:rsid w:val="00532B08"/>
    <w:rsid w:val="005379B5"/>
    <w:rsid w:val="00565418"/>
    <w:rsid w:val="005C1BC0"/>
    <w:rsid w:val="005C55C4"/>
    <w:rsid w:val="005D45FA"/>
    <w:rsid w:val="005E07C4"/>
    <w:rsid w:val="006649B1"/>
    <w:rsid w:val="006E1AA0"/>
    <w:rsid w:val="00754361"/>
    <w:rsid w:val="00781650"/>
    <w:rsid w:val="0078660D"/>
    <w:rsid w:val="007B37A1"/>
    <w:rsid w:val="007D50DD"/>
    <w:rsid w:val="007F60B4"/>
    <w:rsid w:val="00850F9E"/>
    <w:rsid w:val="0086218A"/>
    <w:rsid w:val="00875489"/>
    <w:rsid w:val="008A0756"/>
    <w:rsid w:val="008C075D"/>
    <w:rsid w:val="008F6834"/>
    <w:rsid w:val="0090038C"/>
    <w:rsid w:val="00912C29"/>
    <w:rsid w:val="00913A39"/>
    <w:rsid w:val="00921D4B"/>
    <w:rsid w:val="009319E3"/>
    <w:rsid w:val="00956859"/>
    <w:rsid w:val="009B3776"/>
    <w:rsid w:val="00A0639D"/>
    <w:rsid w:val="00A30F4C"/>
    <w:rsid w:val="00A31821"/>
    <w:rsid w:val="00B01111"/>
    <w:rsid w:val="00B67987"/>
    <w:rsid w:val="00BA3303"/>
    <w:rsid w:val="00C14213"/>
    <w:rsid w:val="00C600FC"/>
    <w:rsid w:val="00C643A5"/>
    <w:rsid w:val="00C83915"/>
    <w:rsid w:val="00D20268"/>
    <w:rsid w:val="00D27079"/>
    <w:rsid w:val="00D409E2"/>
    <w:rsid w:val="00D95F97"/>
    <w:rsid w:val="00DC1F13"/>
    <w:rsid w:val="00DD6679"/>
    <w:rsid w:val="00E15272"/>
    <w:rsid w:val="00E42EE3"/>
    <w:rsid w:val="00E50899"/>
    <w:rsid w:val="00E538E7"/>
    <w:rsid w:val="00EC001B"/>
    <w:rsid w:val="00F53887"/>
    <w:rsid w:val="00F965C5"/>
    <w:rsid w:val="00FA6DDC"/>
    <w:rsid w:val="00FC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A80F715"/>
  <w15:docId w15:val="{8F517C9A-8A64-4C30-9BA2-61478968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20</cp:revision>
  <cp:lastPrinted>2015-12-13T19:34:00Z</cp:lastPrinted>
  <dcterms:created xsi:type="dcterms:W3CDTF">2022-04-13T10:11:00Z</dcterms:created>
  <dcterms:modified xsi:type="dcterms:W3CDTF">2022-04-13T10:33:00Z</dcterms:modified>
</cp:coreProperties>
</file>