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69E72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9E969A3" w14:textId="6EC54308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0B2A21">
        <w:rPr>
          <w:rFonts w:ascii="Arial" w:hAnsi="Arial" w:cs="Arial"/>
          <w:bCs/>
        </w:rPr>
        <w:t>5 de março de 2022.</w:t>
      </w:r>
    </w:p>
    <w:p w14:paraId="7A864D1B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0D48FC2C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43FEE519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24A7C40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2905DE32" w14:textId="6BC82AB6" w:rsidR="007F60B4" w:rsidRDefault="008A0756" w:rsidP="00D409E2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Conforme solicitação de </w:t>
      </w:r>
      <w:r w:rsidR="00E42EE3" w:rsidRPr="00511F25">
        <w:rPr>
          <w:rFonts w:ascii="Arial" w:hAnsi="Arial" w:cs="Arial"/>
        </w:rPr>
        <w:t>V.Sa.</w:t>
      </w:r>
      <w:r w:rsidR="00C14213">
        <w:rPr>
          <w:rFonts w:ascii="Arial" w:hAnsi="Arial" w:cs="Arial"/>
        </w:rPr>
        <w:t xml:space="preserve"> via </w:t>
      </w:r>
      <w:r w:rsidR="009319E3">
        <w:rPr>
          <w:rFonts w:ascii="Arial" w:hAnsi="Arial" w:cs="Arial"/>
        </w:rPr>
        <w:t>WHATZAP</w:t>
      </w:r>
      <w:r w:rsidR="00E42EE3">
        <w:rPr>
          <w:rFonts w:ascii="Arial" w:hAnsi="Arial" w:cs="Arial"/>
        </w:rPr>
        <w:t>.</w:t>
      </w:r>
      <w:r w:rsidRPr="00511F25">
        <w:rPr>
          <w:rFonts w:ascii="Arial" w:hAnsi="Arial" w:cs="Arial"/>
        </w:rPr>
        <w:t xml:space="preserve"> </w:t>
      </w:r>
      <w:r w:rsidR="00E42EE3">
        <w:rPr>
          <w:rFonts w:ascii="Arial" w:hAnsi="Arial" w:cs="Arial"/>
        </w:rPr>
        <w:t>E</w:t>
      </w:r>
      <w:r w:rsidRPr="00511F25">
        <w:rPr>
          <w:rFonts w:ascii="Arial" w:hAnsi="Arial" w:cs="Arial"/>
        </w:rPr>
        <w:t xml:space="preserve">stamos encaminhando a nossa melhor proposta de preços para </w:t>
      </w:r>
      <w:r w:rsidR="000D0A57" w:rsidRPr="00532B08">
        <w:rPr>
          <w:rFonts w:ascii="Arial" w:hAnsi="Arial" w:cs="Arial"/>
          <w:b/>
          <w:bCs/>
        </w:rPr>
        <w:t xml:space="preserve">ACESSORIA TÉCNICA </w:t>
      </w:r>
      <w:r w:rsidR="00E42EE3" w:rsidRPr="00532B08">
        <w:rPr>
          <w:rFonts w:ascii="Arial" w:hAnsi="Arial" w:cs="Arial"/>
          <w:b/>
          <w:bCs/>
        </w:rPr>
        <w:t xml:space="preserve">E RESPONSABILIDADE TÉCNICA </w:t>
      </w:r>
      <w:r w:rsidR="00FC288C" w:rsidRPr="00532B08">
        <w:rPr>
          <w:rFonts w:ascii="Arial" w:hAnsi="Arial" w:cs="Arial"/>
          <w:b/>
          <w:bCs/>
        </w:rPr>
        <w:t>PELO</w:t>
      </w:r>
      <w:r w:rsidR="00E42EE3" w:rsidRPr="00532B08">
        <w:rPr>
          <w:rFonts w:ascii="Arial" w:hAnsi="Arial" w:cs="Arial"/>
          <w:b/>
          <w:bCs/>
        </w:rPr>
        <w:t xml:space="preserve"> GEORREFERENCIAMENTO PARA FINS DE CERTIFICAÇÃO</w:t>
      </w:r>
      <w:r w:rsidR="00D95F97" w:rsidRPr="00532B08">
        <w:rPr>
          <w:rFonts w:ascii="Arial" w:hAnsi="Arial" w:cs="Arial"/>
          <w:b/>
          <w:bCs/>
        </w:rPr>
        <w:t xml:space="preserve"> JUNTO AO SIGEF</w:t>
      </w:r>
      <w:r w:rsidR="000D351B" w:rsidRPr="00532B08">
        <w:rPr>
          <w:rFonts w:ascii="Arial" w:hAnsi="Arial" w:cs="Arial"/>
          <w:b/>
          <w:bCs/>
        </w:rPr>
        <w:t xml:space="preserve"> </w:t>
      </w:r>
      <w:r w:rsidR="007F60B4" w:rsidRPr="00532B08">
        <w:rPr>
          <w:rFonts w:ascii="Arial" w:hAnsi="Arial" w:cs="Arial"/>
          <w:b/>
          <w:bCs/>
        </w:rPr>
        <w:t>(SISTEMA DE GESTÃO FUNDIÁRIA)</w:t>
      </w:r>
      <w:r w:rsidR="00D95F97" w:rsidRPr="00532B08">
        <w:rPr>
          <w:rFonts w:ascii="Arial" w:hAnsi="Arial" w:cs="Arial"/>
          <w:b/>
          <w:bCs/>
        </w:rPr>
        <w:t>,</w:t>
      </w:r>
      <w:r w:rsidR="00E42EE3" w:rsidRPr="00532B08">
        <w:rPr>
          <w:rFonts w:ascii="Arial" w:hAnsi="Arial" w:cs="Arial"/>
          <w:b/>
          <w:bCs/>
        </w:rPr>
        <w:t xml:space="preserve"> DE </w:t>
      </w:r>
      <w:r w:rsidR="007F60B4" w:rsidRPr="00532B08">
        <w:rPr>
          <w:rFonts w:ascii="Arial" w:hAnsi="Arial" w:cs="Arial"/>
          <w:b/>
          <w:bCs/>
        </w:rPr>
        <w:t xml:space="preserve">UMA </w:t>
      </w:r>
      <w:r w:rsidR="00D95F97" w:rsidRPr="00532B08">
        <w:rPr>
          <w:rFonts w:ascii="Arial" w:hAnsi="Arial" w:cs="Arial"/>
          <w:b/>
          <w:bCs/>
        </w:rPr>
        <w:t xml:space="preserve">ÁREAS </w:t>
      </w:r>
      <w:r w:rsidR="007F60B4" w:rsidRPr="00532B08">
        <w:rPr>
          <w:rFonts w:ascii="Arial" w:hAnsi="Arial" w:cs="Arial"/>
          <w:b/>
          <w:bCs/>
        </w:rPr>
        <w:t xml:space="preserve">DE CERCA DE </w:t>
      </w:r>
      <w:r w:rsidR="000F61FE" w:rsidRPr="00532B08">
        <w:rPr>
          <w:rFonts w:ascii="Arial" w:hAnsi="Arial" w:cs="Arial"/>
          <w:b/>
          <w:bCs/>
        </w:rPr>
        <w:t>288</w:t>
      </w:r>
      <w:r w:rsidR="007F60B4" w:rsidRPr="00532B08">
        <w:rPr>
          <w:rFonts w:ascii="Arial" w:hAnsi="Arial" w:cs="Arial"/>
          <w:b/>
          <w:bCs/>
        </w:rPr>
        <w:t xml:space="preserve"> HECATARES.</w:t>
      </w:r>
    </w:p>
    <w:p w14:paraId="204D7D34" w14:textId="77777777" w:rsidR="007F60B4" w:rsidRDefault="007F60B4" w:rsidP="007F60B4">
      <w:pPr>
        <w:pStyle w:val="Recuodecorpodetexto"/>
        <w:ind w:left="0" w:firstLine="180"/>
        <w:jc w:val="both"/>
        <w:rPr>
          <w:rFonts w:ascii="Arial" w:hAnsi="Arial" w:cs="Arial"/>
        </w:rPr>
      </w:pPr>
    </w:p>
    <w:p w14:paraId="576BA638" w14:textId="6129EBF2" w:rsidR="008A0756" w:rsidRPr="00511F25" w:rsidRDefault="008A0756" w:rsidP="007F60B4">
      <w:pPr>
        <w:pStyle w:val="Recuodecorpodetexto"/>
        <w:ind w:left="0" w:firstLine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57D48EE1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07A3418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B2D34D7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5050F7D1" w14:textId="269C9D8F" w:rsidR="00754361" w:rsidRDefault="00C14213" w:rsidP="00D409E2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D95F97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>écnica</w:t>
      </w:r>
      <w:r w:rsidR="007F60B4">
        <w:rPr>
          <w:rFonts w:ascii="Arial" w:hAnsi="Arial" w:cs="Arial"/>
          <w:bCs/>
        </w:rPr>
        <w:t>, confecção d</w:t>
      </w:r>
      <w:r w:rsidR="00532B08">
        <w:rPr>
          <w:rFonts w:ascii="Arial" w:hAnsi="Arial" w:cs="Arial"/>
          <w:bCs/>
        </w:rPr>
        <w:t>o</w:t>
      </w:r>
      <w:r w:rsidR="007F60B4">
        <w:rPr>
          <w:rFonts w:ascii="Arial" w:hAnsi="Arial" w:cs="Arial"/>
          <w:bCs/>
        </w:rPr>
        <w:t xml:space="preserve"> processos</w:t>
      </w:r>
      <w:r w:rsidR="00275135">
        <w:rPr>
          <w:rFonts w:ascii="Arial" w:hAnsi="Arial" w:cs="Arial"/>
          <w:bCs/>
        </w:rPr>
        <w:t xml:space="preserve"> e das </w:t>
      </w:r>
      <w:r w:rsidR="007F60B4">
        <w:rPr>
          <w:rFonts w:ascii="Arial" w:hAnsi="Arial" w:cs="Arial"/>
          <w:bCs/>
        </w:rPr>
        <w:t>peças técnicas</w:t>
      </w:r>
      <w:r w:rsidR="00D95F97">
        <w:rPr>
          <w:rFonts w:ascii="Arial" w:hAnsi="Arial" w:cs="Arial"/>
          <w:bCs/>
        </w:rPr>
        <w:t xml:space="preserve"> </w:t>
      </w:r>
      <w:r w:rsidR="007F60B4">
        <w:rPr>
          <w:rFonts w:ascii="Arial" w:hAnsi="Arial" w:cs="Arial"/>
          <w:bCs/>
        </w:rPr>
        <w:t xml:space="preserve">e </w:t>
      </w:r>
      <w:r w:rsidR="00D95F97">
        <w:rPr>
          <w:rFonts w:ascii="Arial" w:hAnsi="Arial" w:cs="Arial"/>
          <w:bCs/>
        </w:rPr>
        <w:t>responsabilidade técnica</w:t>
      </w:r>
      <w:r>
        <w:rPr>
          <w:rFonts w:ascii="Arial" w:hAnsi="Arial" w:cs="Arial"/>
          <w:bCs/>
        </w:rPr>
        <w:t xml:space="preserve"> </w:t>
      </w:r>
      <w:r w:rsidR="00275135">
        <w:rPr>
          <w:rFonts w:ascii="Arial" w:hAnsi="Arial" w:cs="Arial"/>
          <w:bCs/>
        </w:rPr>
        <w:t>pelo</w:t>
      </w:r>
      <w:r>
        <w:rPr>
          <w:rFonts w:ascii="Arial" w:hAnsi="Arial" w:cs="Arial"/>
          <w:bCs/>
        </w:rPr>
        <w:t xml:space="preserve"> Serviço de Georreferenciamento para fins </w:t>
      </w:r>
      <w:r w:rsidR="00D95F97">
        <w:rPr>
          <w:rFonts w:ascii="Arial" w:hAnsi="Arial" w:cs="Arial"/>
          <w:bCs/>
        </w:rPr>
        <w:t>de certificação junto ao SIGEF</w:t>
      </w:r>
      <w:r w:rsidR="007F60B4">
        <w:rPr>
          <w:rFonts w:ascii="Arial" w:hAnsi="Arial" w:cs="Arial"/>
          <w:bCs/>
        </w:rPr>
        <w:t>/INCRA</w:t>
      </w:r>
      <w:r w:rsidR="00D95F97">
        <w:rPr>
          <w:rFonts w:ascii="Arial" w:hAnsi="Arial" w:cs="Arial"/>
          <w:bCs/>
        </w:rPr>
        <w:t xml:space="preserve">. </w:t>
      </w:r>
      <w:r w:rsidR="000D351B">
        <w:rPr>
          <w:rFonts w:ascii="Arial" w:hAnsi="Arial" w:cs="Arial"/>
          <w:bCs/>
        </w:rPr>
        <w:t>Estão</w:t>
      </w:r>
      <w:r>
        <w:rPr>
          <w:rFonts w:ascii="Arial" w:hAnsi="Arial" w:cs="Arial"/>
          <w:bCs/>
        </w:rPr>
        <w:t xml:space="preserve"> incluindo </w:t>
      </w:r>
      <w:r w:rsidR="000D351B">
        <w:rPr>
          <w:rFonts w:ascii="Arial" w:hAnsi="Arial" w:cs="Arial"/>
          <w:bCs/>
        </w:rPr>
        <w:t>na proposta, encontros</w:t>
      </w:r>
      <w:r w:rsidR="007F60B4">
        <w:rPr>
          <w:rFonts w:ascii="Arial" w:hAnsi="Arial" w:cs="Arial"/>
          <w:bCs/>
        </w:rPr>
        <w:t xml:space="preserve"> para discursão das etapas do processo de certificação junto ao INCRA.</w:t>
      </w:r>
      <w:r w:rsidR="000D351B">
        <w:rPr>
          <w:rFonts w:ascii="Arial" w:hAnsi="Arial" w:cs="Arial"/>
          <w:bCs/>
        </w:rPr>
        <w:t xml:space="preserve"> Além do processamento GPS/GNSS, preparação da Planilha ODS modelo SIGEF, plotagem dos Vértices definidores do imóvel, assim como a certificação junto ao SIGEF. </w:t>
      </w:r>
      <w:r w:rsidR="007F60B4">
        <w:rPr>
          <w:rFonts w:ascii="Arial" w:hAnsi="Arial" w:cs="Arial"/>
          <w:bCs/>
        </w:rPr>
        <w:t xml:space="preserve">Não estão inclusos visitas a campo para </w:t>
      </w:r>
      <w:r>
        <w:rPr>
          <w:rFonts w:ascii="Arial" w:hAnsi="Arial" w:cs="Arial"/>
          <w:bCs/>
        </w:rPr>
        <w:t>explicação com relação ao</w:t>
      </w:r>
      <w:r w:rsidR="00D95F97">
        <w:rPr>
          <w:rFonts w:ascii="Arial" w:hAnsi="Arial" w:cs="Arial"/>
          <w:bCs/>
        </w:rPr>
        <w:t>s procedimentos de campo</w:t>
      </w:r>
      <w:r w:rsidR="000D351B">
        <w:rPr>
          <w:rFonts w:ascii="Arial" w:hAnsi="Arial" w:cs="Arial"/>
          <w:bCs/>
        </w:rPr>
        <w:t xml:space="preserve"> (reconhecimentos dos limites, </w:t>
      </w:r>
      <w:r w:rsidR="00D95F97">
        <w:rPr>
          <w:rFonts w:ascii="Arial" w:hAnsi="Arial" w:cs="Arial"/>
          <w:bCs/>
        </w:rPr>
        <w:t>implantação e rastreio</w:t>
      </w:r>
      <w:r w:rsidR="00913A39">
        <w:rPr>
          <w:rFonts w:ascii="Arial" w:hAnsi="Arial" w:cs="Arial"/>
          <w:bCs/>
        </w:rPr>
        <w:t xml:space="preserve"> dos vért</w:t>
      </w:r>
      <w:r w:rsidR="000D351B">
        <w:rPr>
          <w:rFonts w:ascii="Arial" w:hAnsi="Arial" w:cs="Arial"/>
          <w:bCs/>
        </w:rPr>
        <w:t>ices delimitadores das parcelas, descarregamento d</w:t>
      </w:r>
      <w:r w:rsidR="00D95F97">
        <w:rPr>
          <w:rFonts w:ascii="Arial" w:hAnsi="Arial" w:cs="Arial"/>
          <w:bCs/>
        </w:rPr>
        <w:t>os dado, conversão dos dados para RINEX</w:t>
      </w:r>
      <w:r w:rsidR="000D351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levantamento e ao processamen</w:t>
      </w:r>
      <w:r w:rsidR="008F6834">
        <w:rPr>
          <w:rFonts w:ascii="Arial" w:hAnsi="Arial" w:cs="Arial"/>
          <w:bCs/>
        </w:rPr>
        <w:t xml:space="preserve">to e geração das peças técnicas para </w:t>
      </w:r>
      <w:r w:rsidR="00EC001B">
        <w:rPr>
          <w:rFonts w:ascii="Arial" w:hAnsi="Arial" w:cs="Arial"/>
          <w:bCs/>
        </w:rPr>
        <w:t>i</w:t>
      </w:r>
      <w:r w:rsidR="008F6834">
        <w:rPr>
          <w:rFonts w:ascii="Arial" w:hAnsi="Arial" w:cs="Arial"/>
          <w:bCs/>
        </w:rPr>
        <w:t>mplantação no SIGEF.</w:t>
      </w:r>
    </w:p>
    <w:p w14:paraId="4D3FF35A" w14:textId="77777777" w:rsidR="000D0A57" w:rsidRDefault="000D0A57" w:rsidP="00C14213">
      <w:pPr>
        <w:ind w:firstLine="708"/>
        <w:jc w:val="both"/>
        <w:rPr>
          <w:rFonts w:ascii="Arial" w:hAnsi="Arial" w:cs="Arial"/>
          <w:bCs/>
        </w:rPr>
      </w:pPr>
    </w:p>
    <w:bookmarkStart w:id="0" w:name="_MON_1526834797"/>
    <w:bookmarkEnd w:id="0"/>
    <w:p w14:paraId="2967A926" w14:textId="1320C6C2" w:rsidR="008F6834" w:rsidRDefault="00E50899" w:rsidP="00D409E2">
      <w:pPr>
        <w:ind w:hanging="142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8280" w:dyaOrig="5436" w14:anchorId="3EA54D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22.35pt;height:282pt" o:ole="">
            <v:imagedata r:id="rId7" o:title=""/>
          </v:shape>
          <o:OLEObject Type="Embed" ProgID="Excel.Sheet.12" ShapeID="_x0000_i1033" DrawAspect="Content" ObjectID="_1708025510" r:id="rId8"/>
        </w:object>
      </w:r>
    </w:p>
    <w:p w14:paraId="08D0EE66" w14:textId="77777777" w:rsidR="007B37A1" w:rsidRDefault="007B37A1" w:rsidP="007B37A1">
      <w:pPr>
        <w:ind w:hanging="142"/>
        <w:jc w:val="both"/>
        <w:rPr>
          <w:rFonts w:ascii="Arial" w:hAnsi="Arial" w:cs="Arial"/>
          <w:bCs/>
        </w:rPr>
      </w:pPr>
    </w:p>
    <w:p w14:paraId="3C5A6F7A" w14:textId="77777777" w:rsidR="00B67987" w:rsidRDefault="00B67987" w:rsidP="007B37A1">
      <w:pPr>
        <w:ind w:hanging="142"/>
        <w:jc w:val="both"/>
        <w:rPr>
          <w:rFonts w:ascii="Arial" w:hAnsi="Arial" w:cs="Arial"/>
          <w:bCs/>
        </w:rPr>
      </w:pPr>
    </w:p>
    <w:p w14:paraId="1C7D92E9" w14:textId="77777777" w:rsidR="00F53887" w:rsidRDefault="000D0A57" w:rsidP="007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Arial" w:hAnsi="Arial" w:cs="Arial"/>
          <w:bCs/>
        </w:rPr>
      </w:pPr>
      <w:r w:rsidRPr="000D0A57">
        <w:rPr>
          <w:rFonts w:ascii="Arial" w:hAnsi="Arial" w:cs="Arial"/>
          <w:b/>
          <w:bCs/>
        </w:rPr>
        <w:lastRenderedPageBreak/>
        <w:t>OBSERVAÇÃO:</w:t>
      </w:r>
      <w:r>
        <w:rPr>
          <w:rFonts w:ascii="Arial" w:hAnsi="Arial" w:cs="Arial"/>
          <w:bCs/>
        </w:rPr>
        <w:t xml:space="preserve"> </w:t>
      </w:r>
    </w:p>
    <w:p w14:paraId="78929910" w14:textId="40A9230E" w:rsidR="00F53887" w:rsidRDefault="00F53887" w:rsidP="007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Arial" w:hAnsi="Arial" w:cs="Arial"/>
          <w:bCs/>
        </w:rPr>
      </w:pPr>
      <w:r w:rsidRPr="00F53887">
        <w:rPr>
          <w:rFonts w:ascii="Arial" w:hAnsi="Arial" w:cs="Arial"/>
          <w:bCs/>
        </w:rPr>
        <w:sym w:font="Wingdings" w:char="F0E8"/>
      </w:r>
      <w:r>
        <w:rPr>
          <w:rFonts w:ascii="Arial" w:hAnsi="Arial" w:cs="Arial"/>
          <w:bCs/>
        </w:rPr>
        <w:t xml:space="preserve">  </w:t>
      </w:r>
      <w:r w:rsidR="000D0A57">
        <w:rPr>
          <w:rFonts w:ascii="Arial" w:hAnsi="Arial" w:cs="Arial"/>
          <w:bCs/>
        </w:rPr>
        <w:t xml:space="preserve">O custo </w:t>
      </w:r>
      <w:r>
        <w:rPr>
          <w:rFonts w:ascii="Arial" w:hAnsi="Arial" w:cs="Arial"/>
          <w:bCs/>
        </w:rPr>
        <w:t>dos marcos e plaquetas pode ser reduzido da proposta</w:t>
      </w:r>
      <w:r w:rsidR="00B01111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caso o proprietário resolva   fabricar por sua conta;</w:t>
      </w:r>
    </w:p>
    <w:p w14:paraId="33B29D90" w14:textId="77777777" w:rsidR="00F53887" w:rsidRDefault="00F53887" w:rsidP="007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Arial" w:hAnsi="Arial" w:cs="Arial"/>
          <w:bCs/>
        </w:rPr>
      </w:pPr>
    </w:p>
    <w:p w14:paraId="0566BC12" w14:textId="07B5DD20" w:rsidR="00F53887" w:rsidRDefault="00F53887" w:rsidP="007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Arial" w:hAnsi="Arial" w:cs="Arial"/>
          <w:bCs/>
        </w:rPr>
      </w:pPr>
      <w:r w:rsidRPr="00F53887">
        <w:rPr>
          <w:rFonts w:ascii="Arial" w:hAnsi="Arial" w:cs="Arial"/>
          <w:bCs/>
        </w:rPr>
        <w:sym w:font="Wingdings" w:char="F0E8"/>
      </w:r>
      <w:r>
        <w:rPr>
          <w:rFonts w:ascii="Arial" w:hAnsi="Arial" w:cs="Arial"/>
          <w:bCs/>
        </w:rPr>
        <w:t xml:space="preserve"> Não está contida nesta proposta a carta de anuência dos confrontantes, caso o cartório exija.</w:t>
      </w:r>
    </w:p>
    <w:p w14:paraId="52567F7E" w14:textId="6EDD6DF9" w:rsidR="000D0A57" w:rsidRDefault="00F53887" w:rsidP="007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</w:p>
    <w:p w14:paraId="2F818EB3" w14:textId="77777777" w:rsidR="00B01111" w:rsidRDefault="00B01111" w:rsidP="008A0756">
      <w:pPr>
        <w:jc w:val="both"/>
        <w:rPr>
          <w:rFonts w:ascii="Arial" w:hAnsi="Arial" w:cs="Arial"/>
          <w:b/>
          <w:bCs/>
        </w:rPr>
      </w:pPr>
    </w:p>
    <w:p w14:paraId="5B65E6B4" w14:textId="691D98F3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2219D974" w14:textId="77777777" w:rsidR="00D409E2" w:rsidRDefault="00D409E2" w:rsidP="008A0756">
      <w:pPr>
        <w:ind w:firstLine="708"/>
        <w:jc w:val="both"/>
        <w:rPr>
          <w:rFonts w:ascii="Arial" w:hAnsi="Arial" w:cs="Arial"/>
          <w:bCs/>
        </w:rPr>
      </w:pPr>
    </w:p>
    <w:p w14:paraId="6F5070BD" w14:textId="56E07C00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364F94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7C01EB55" w14:textId="77777777" w:rsidR="000D0A57" w:rsidRDefault="000D0A57" w:rsidP="008A0756">
      <w:pPr>
        <w:ind w:firstLine="708"/>
        <w:jc w:val="both"/>
        <w:rPr>
          <w:rFonts w:ascii="Arial" w:hAnsi="Arial" w:cs="Arial"/>
          <w:bCs/>
        </w:rPr>
      </w:pPr>
    </w:p>
    <w:p w14:paraId="70AE12A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610DF3A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6F49DC15" w14:textId="77777777" w:rsidR="00875489" w:rsidRDefault="00875489" w:rsidP="008A0756">
      <w:pPr>
        <w:ind w:firstLine="708"/>
        <w:jc w:val="both"/>
        <w:rPr>
          <w:rFonts w:ascii="Arial" w:hAnsi="Arial" w:cs="Arial"/>
          <w:bCs/>
        </w:rPr>
      </w:pPr>
    </w:p>
    <w:p w14:paraId="7F8D0038" w14:textId="29852635" w:rsidR="008A0756" w:rsidRDefault="00875489" w:rsidP="008A0756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 consultoria será dada </w:t>
      </w:r>
      <w:r w:rsidR="00F53887">
        <w:rPr>
          <w:rFonts w:ascii="Arial" w:hAnsi="Arial" w:cs="Arial"/>
          <w:bCs/>
        </w:rPr>
        <w:t xml:space="preserve">uma vez pelo menos no campo </w:t>
      </w:r>
      <w:r>
        <w:rPr>
          <w:rFonts w:ascii="Arial" w:hAnsi="Arial" w:cs="Arial"/>
          <w:bCs/>
        </w:rPr>
        <w:t xml:space="preserve">e </w:t>
      </w:r>
      <w:r w:rsidR="00D409E2">
        <w:rPr>
          <w:rFonts w:ascii="Arial" w:hAnsi="Arial" w:cs="Arial"/>
          <w:bCs/>
        </w:rPr>
        <w:t>as outras vezes será durante a realização dos trabalhos e podem ser por telefone</w:t>
      </w:r>
      <w:r w:rsidR="007D50DD">
        <w:rPr>
          <w:rFonts w:ascii="Arial" w:hAnsi="Arial" w:cs="Arial"/>
          <w:bCs/>
        </w:rPr>
        <w:t xml:space="preserve"> </w:t>
      </w:r>
      <w:r w:rsidR="00D409E2">
        <w:rPr>
          <w:rFonts w:ascii="Arial" w:hAnsi="Arial" w:cs="Arial"/>
          <w:bCs/>
        </w:rPr>
        <w:t>ou pessoalmente.</w:t>
      </w:r>
    </w:p>
    <w:p w14:paraId="5F4E6871" w14:textId="77777777" w:rsidR="007D50DD" w:rsidRPr="00511F25" w:rsidRDefault="007D50DD" w:rsidP="008A0756">
      <w:pPr>
        <w:ind w:firstLine="708"/>
        <w:jc w:val="both"/>
        <w:rPr>
          <w:rFonts w:ascii="Arial" w:hAnsi="Arial" w:cs="Arial"/>
          <w:bCs/>
        </w:rPr>
      </w:pPr>
    </w:p>
    <w:p w14:paraId="5E0999E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1613CF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A6D46C4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4D40C862" w14:textId="77777777" w:rsidR="008A0756" w:rsidRPr="00511F25" w:rsidRDefault="00875489" w:rsidP="0087548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Metade </w:t>
      </w:r>
      <w:r w:rsidR="00C600FC">
        <w:rPr>
          <w:rFonts w:ascii="Arial" w:hAnsi="Arial" w:cs="Arial"/>
        </w:rPr>
        <w:t xml:space="preserve">antes do início </w:t>
      </w:r>
      <w:r w:rsidR="000D0A57">
        <w:rPr>
          <w:rFonts w:ascii="Arial" w:hAnsi="Arial" w:cs="Arial"/>
        </w:rPr>
        <w:t>da acessória e a outra metade após a última visita.</w:t>
      </w:r>
    </w:p>
    <w:p w14:paraId="4954491E" w14:textId="77777777" w:rsidR="005E07C4" w:rsidRDefault="005E07C4"/>
    <w:p w14:paraId="4185E4DB" w14:textId="77777777" w:rsidR="00C600FC" w:rsidRDefault="00C600FC">
      <w:r>
        <w:rPr>
          <w:noProof/>
        </w:rPr>
        <w:drawing>
          <wp:anchor distT="0" distB="0" distL="114300" distR="114300" simplePos="0" relativeHeight="251658240" behindDoc="0" locked="0" layoutInCell="1" allowOverlap="1" wp14:anchorId="6689DD16" wp14:editId="51F38E60">
            <wp:simplePos x="0" y="0"/>
            <wp:positionH relativeFrom="column">
              <wp:posOffset>1120140</wp:posOffset>
            </wp:positionH>
            <wp:positionV relativeFrom="paragraph">
              <wp:posOffset>132715</wp:posOffset>
            </wp:positionV>
            <wp:extent cx="3288030" cy="1247775"/>
            <wp:effectExtent l="0" t="0" r="762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9810C" w14:textId="77777777" w:rsidR="00C600FC" w:rsidRDefault="00C600FC"/>
    <w:p w14:paraId="29C87AE2" w14:textId="77777777" w:rsidR="00C600FC" w:rsidRDefault="00C600FC"/>
    <w:p w14:paraId="0B1EFB8F" w14:textId="77777777" w:rsidR="00C600FC" w:rsidRDefault="00C600FC"/>
    <w:sectPr w:rsidR="00C600FC" w:rsidSect="007B37A1">
      <w:headerReference w:type="default" r:id="rId11"/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92A74" w14:textId="77777777" w:rsidR="006E1AA0" w:rsidRDefault="006E1AA0" w:rsidP="000D351B">
      <w:r>
        <w:separator/>
      </w:r>
    </w:p>
  </w:endnote>
  <w:endnote w:type="continuationSeparator" w:id="0">
    <w:p w14:paraId="12AC9CD4" w14:textId="77777777" w:rsidR="006E1AA0" w:rsidRDefault="006E1AA0" w:rsidP="000D3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0AE6C" w14:textId="77777777" w:rsidR="006E1AA0" w:rsidRDefault="006E1AA0" w:rsidP="000D351B">
      <w:r>
        <w:separator/>
      </w:r>
    </w:p>
  </w:footnote>
  <w:footnote w:type="continuationSeparator" w:id="0">
    <w:p w14:paraId="54E80F12" w14:textId="77777777" w:rsidR="006E1AA0" w:rsidRDefault="006E1AA0" w:rsidP="000D3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86B6F" w14:textId="005960D5" w:rsidR="00364F94" w:rsidRPr="00B67987" w:rsidRDefault="00364F94">
    <w:pPr>
      <w:pStyle w:val="Cabealho"/>
      <w:rPr>
        <w:sz w:val="14"/>
        <w:szCs w:val="14"/>
      </w:rPr>
    </w:pPr>
    <w:r w:rsidRPr="00B67987">
      <w:rPr>
        <w:sz w:val="14"/>
        <w:szCs w:val="14"/>
      </w:rPr>
      <w:t>Proposta</w:t>
    </w:r>
    <w:r w:rsidR="005D45FA" w:rsidRPr="00B67987">
      <w:rPr>
        <w:sz w:val="14"/>
        <w:szCs w:val="14"/>
      </w:rPr>
      <w:t xml:space="preserve">: 25/2022 - </w:t>
    </w:r>
    <w:r w:rsidR="005D45FA" w:rsidRPr="00B67987">
      <w:rPr>
        <w:sz w:val="14"/>
        <w:szCs w:val="14"/>
      </w:rPr>
      <w:t>ACESSORIA TÉCNICA E RESPONSABILIDADE TÉCNICA PELO GEORREFERENCIAMENTO PARA FINS DE CERTIFICAÇÃO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45BDB"/>
    <w:rsid w:val="000B2A21"/>
    <w:rsid w:val="000B3EE7"/>
    <w:rsid w:val="000D0A57"/>
    <w:rsid w:val="000D351B"/>
    <w:rsid w:val="000F61FE"/>
    <w:rsid w:val="00275135"/>
    <w:rsid w:val="00364F94"/>
    <w:rsid w:val="003B3934"/>
    <w:rsid w:val="00473D13"/>
    <w:rsid w:val="00494705"/>
    <w:rsid w:val="004B0128"/>
    <w:rsid w:val="004E761F"/>
    <w:rsid w:val="00511F25"/>
    <w:rsid w:val="00526954"/>
    <w:rsid w:val="00532B08"/>
    <w:rsid w:val="005379B5"/>
    <w:rsid w:val="00565418"/>
    <w:rsid w:val="005C1BC0"/>
    <w:rsid w:val="005C55C4"/>
    <w:rsid w:val="005D45FA"/>
    <w:rsid w:val="005E07C4"/>
    <w:rsid w:val="006E1AA0"/>
    <w:rsid w:val="00754361"/>
    <w:rsid w:val="00781650"/>
    <w:rsid w:val="0078660D"/>
    <w:rsid w:val="007B37A1"/>
    <w:rsid w:val="007D50DD"/>
    <w:rsid w:val="007F60B4"/>
    <w:rsid w:val="00875489"/>
    <w:rsid w:val="008A0756"/>
    <w:rsid w:val="008C075D"/>
    <w:rsid w:val="008F6834"/>
    <w:rsid w:val="0090038C"/>
    <w:rsid w:val="00913A39"/>
    <w:rsid w:val="00921D4B"/>
    <w:rsid w:val="009319E3"/>
    <w:rsid w:val="00956859"/>
    <w:rsid w:val="009B3776"/>
    <w:rsid w:val="00A0639D"/>
    <w:rsid w:val="00A31821"/>
    <w:rsid w:val="00B01111"/>
    <w:rsid w:val="00B67987"/>
    <w:rsid w:val="00C14213"/>
    <w:rsid w:val="00C600FC"/>
    <w:rsid w:val="00C643A5"/>
    <w:rsid w:val="00D409E2"/>
    <w:rsid w:val="00D95F97"/>
    <w:rsid w:val="00E15272"/>
    <w:rsid w:val="00E42EE3"/>
    <w:rsid w:val="00E50899"/>
    <w:rsid w:val="00EC001B"/>
    <w:rsid w:val="00F53887"/>
    <w:rsid w:val="00F965C5"/>
    <w:rsid w:val="00FC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0F715"/>
  <w15:docId w15:val="{8F517C9A-8A64-4C30-9BA2-61478968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351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D351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D351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D351B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291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15</cp:revision>
  <cp:lastPrinted>2015-12-13T19:34:00Z</cp:lastPrinted>
  <dcterms:created xsi:type="dcterms:W3CDTF">2022-03-06T01:35:00Z</dcterms:created>
  <dcterms:modified xsi:type="dcterms:W3CDTF">2022-03-06T01:45:00Z</dcterms:modified>
</cp:coreProperties>
</file>