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1D275C27" w14:textId="77BE47D4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2668B7">
        <w:rPr>
          <w:rFonts w:ascii="Arial" w:hAnsi="Arial" w:cs="Arial"/>
          <w:bCs/>
          <w:noProof/>
        </w:rPr>
        <w:t>1 de julho de 2024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50AA5C1E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425295">
        <w:rPr>
          <w:rFonts w:ascii="Arial" w:hAnsi="Arial" w:cs="Arial"/>
          <w:b/>
          <w:bCs/>
        </w:rPr>
        <w:t>produtos</w:t>
      </w:r>
      <w:r w:rsidR="00A84680">
        <w:rPr>
          <w:rFonts w:ascii="Arial" w:hAnsi="Arial" w:cs="Arial"/>
          <w:b/>
          <w:bCs/>
        </w:rPr>
        <w:t xml:space="preserve"> Topográficos e Cartógraficos </w:t>
      </w:r>
      <w:r w:rsidR="00425295">
        <w:rPr>
          <w:rFonts w:ascii="Arial" w:hAnsi="Arial" w:cs="Arial"/>
          <w:b/>
          <w:bCs/>
        </w:rPr>
        <w:t>de Aerolevantamento</w:t>
      </w:r>
      <w:r w:rsidR="00FA4070">
        <w:rPr>
          <w:rFonts w:ascii="Arial" w:hAnsi="Arial" w:cs="Arial"/>
          <w:b/>
          <w:bCs/>
        </w:rPr>
        <w:t xml:space="preserve"> </w:t>
      </w:r>
      <w:r w:rsidR="00C574E9">
        <w:rPr>
          <w:rFonts w:ascii="Arial" w:hAnsi="Arial" w:cs="Arial"/>
          <w:b/>
          <w:bCs/>
        </w:rPr>
        <w:t xml:space="preserve">com uso de Drone </w:t>
      </w:r>
      <w:r w:rsidR="00693936">
        <w:rPr>
          <w:rFonts w:ascii="Arial" w:hAnsi="Arial" w:cs="Arial"/>
        </w:rPr>
        <w:t>para</w:t>
      </w:r>
      <w:r w:rsidR="00754361" w:rsidRPr="00754361">
        <w:rPr>
          <w:rFonts w:ascii="Arial" w:hAnsi="Arial" w:cs="Arial"/>
        </w:rPr>
        <w:t xml:space="preserve"> </w:t>
      </w:r>
      <w:r w:rsidR="0068109D">
        <w:rPr>
          <w:rFonts w:ascii="Arial" w:hAnsi="Arial" w:cs="Arial"/>
        </w:rPr>
        <w:t xml:space="preserve">fins </w:t>
      </w:r>
      <w:r w:rsidR="00A335B8">
        <w:rPr>
          <w:rFonts w:ascii="Arial" w:hAnsi="Arial" w:cs="Arial"/>
        </w:rPr>
        <w:t xml:space="preserve">de </w:t>
      </w:r>
      <w:r w:rsidR="00A84680">
        <w:rPr>
          <w:rFonts w:ascii="Arial" w:hAnsi="Arial" w:cs="Arial"/>
        </w:rPr>
        <w:t xml:space="preserve">extração de feições de interesse a Projetos de </w:t>
      </w:r>
      <w:r w:rsidR="00A75290">
        <w:rPr>
          <w:rFonts w:ascii="Arial" w:hAnsi="Arial" w:cs="Arial"/>
        </w:rPr>
        <w:t>Loteamento para Minha Casa Minha Vida.</w:t>
      </w:r>
    </w:p>
    <w:p w14:paraId="329CD632" w14:textId="45D21A33" w:rsidR="00A75290" w:rsidRDefault="00A75290" w:rsidP="00852142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209544FD" w14:textId="77777777" w:rsidR="00A75290" w:rsidRP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A75290">
        <w:rPr>
          <w:rFonts w:ascii="Arial" w:hAnsi="Arial" w:cs="Arial"/>
          <w:b/>
          <w:bCs/>
        </w:rPr>
        <w:t>1. Introdução</w:t>
      </w:r>
    </w:p>
    <w:p w14:paraId="2843EECB" w14:textId="41097EC2" w:rsid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A proposta visa realizar o levantamento topográfico</w:t>
      </w:r>
      <w:r>
        <w:rPr>
          <w:rFonts w:ascii="Arial" w:hAnsi="Arial" w:cs="Arial"/>
        </w:rPr>
        <w:t xml:space="preserve"> Planialtimétrico</w:t>
      </w:r>
      <w:r w:rsidRPr="00A75290">
        <w:rPr>
          <w:rFonts w:ascii="Arial" w:hAnsi="Arial" w:cs="Arial"/>
        </w:rPr>
        <w:t xml:space="preserve"> utilizando </w:t>
      </w:r>
      <w:r>
        <w:rPr>
          <w:rFonts w:ascii="Arial" w:hAnsi="Arial" w:cs="Arial"/>
        </w:rPr>
        <w:t>UA’s (</w:t>
      </w:r>
      <w:r w:rsidRPr="00A75290">
        <w:rPr>
          <w:rFonts w:ascii="Arial" w:hAnsi="Arial" w:cs="Arial"/>
        </w:rPr>
        <w:t>drones</w:t>
      </w:r>
      <w:r>
        <w:rPr>
          <w:rFonts w:ascii="Arial" w:hAnsi="Arial" w:cs="Arial"/>
        </w:rPr>
        <w:t>)</w:t>
      </w:r>
      <w:r w:rsidRPr="00A75290">
        <w:rPr>
          <w:rFonts w:ascii="Arial" w:hAnsi="Arial" w:cs="Arial"/>
        </w:rPr>
        <w:t xml:space="preserve"> para cadastramento de rede elétrica, água, esgoto, acesso e equipamentos existentes no entorno das áreas mencionadas. Os levantamentos ocorrerão nos municípios de Custódia, Ingazeira, Iguaracy, Venturosa, Betânia e Tacaratu, abrangendo quatro áreas de aproximadamente 2 hectares e duas áreas de aproximadamente 3 hectares.</w:t>
      </w:r>
    </w:p>
    <w:p w14:paraId="2450C221" w14:textId="493423CF" w:rsid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7437169E" w14:textId="77777777" w:rsidR="00A75290" w:rsidRP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A75290">
        <w:rPr>
          <w:rFonts w:ascii="Arial" w:hAnsi="Arial" w:cs="Arial"/>
          <w:b/>
          <w:bCs/>
        </w:rPr>
        <w:t>2. Objetivos</w:t>
      </w:r>
    </w:p>
    <w:p w14:paraId="006BA78F" w14:textId="5ED0E617" w:rsidR="00A75290" w:rsidRP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 xml:space="preserve">Realizar levantamento topográfico </w:t>
      </w:r>
      <w:r>
        <w:rPr>
          <w:rFonts w:ascii="Arial" w:hAnsi="Arial" w:cs="Arial"/>
        </w:rPr>
        <w:t>planialtimétrico com</w:t>
      </w:r>
      <w:r w:rsidRPr="00A75290">
        <w:rPr>
          <w:rFonts w:ascii="Arial" w:hAnsi="Arial" w:cs="Arial"/>
        </w:rPr>
        <w:t xml:space="preserve"> precisão </w:t>
      </w:r>
      <w:r>
        <w:rPr>
          <w:rFonts w:ascii="Arial" w:hAnsi="Arial" w:cs="Arial"/>
        </w:rPr>
        <w:t xml:space="preserve">compatível a os projetos de infraestrutura </w:t>
      </w:r>
      <w:r w:rsidRPr="00A75290">
        <w:rPr>
          <w:rFonts w:ascii="Arial" w:hAnsi="Arial" w:cs="Arial"/>
        </w:rPr>
        <w:t>com</w:t>
      </w:r>
      <w:r>
        <w:rPr>
          <w:rFonts w:ascii="Arial" w:hAnsi="Arial" w:cs="Arial"/>
        </w:rPr>
        <w:t xml:space="preserve"> o uso de</w:t>
      </w:r>
      <w:r w:rsidRPr="00A75290">
        <w:rPr>
          <w:rFonts w:ascii="Arial" w:hAnsi="Arial" w:cs="Arial"/>
        </w:rPr>
        <w:t xml:space="preserve"> drones.</w:t>
      </w:r>
    </w:p>
    <w:p w14:paraId="3D07CBAD" w14:textId="77777777" w:rsidR="00A75290" w:rsidRP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Cadastrar as redes de infraestrutura (elétrica, água, esgoto) e acessos existentes.</w:t>
      </w:r>
    </w:p>
    <w:p w14:paraId="704EA266" w14:textId="0F17D8D9" w:rsid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Documentar e georreferenciar os equipamentos presentes no entorno das áreas levantadas.</w:t>
      </w:r>
    </w:p>
    <w:p w14:paraId="20E6C42A" w14:textId="50005619" w:rsid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78DFBFFB" w14:textId="77777777" w:rsidR="00A75290" w:rsidRP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A75290">
        <w:rPr>
          <w:rFonts w:ascii="Arial" w:hAnsi="Arial" w:cs="Arial"/>
          <w:b/>
          <w:bCs/>
        </w:rPr>
        <w:t>3. Metodologia</w:t>
      </w:r>
    </w:p>
    <w:p w14:paraId="148E94FB" w14:textId="4DA7CF6C" w:rsidR="00A75290" w:rsidRPr="00A75290" w:rsidRDefault="00A75290" w:rsidP="00A75290">
      <w:pPr>
        <w:spacing w:line="360" w:lineRule="auto"/>
        <w:ind w:left="707" w:firstLine="709"/>
        <w:jc w:val="both"/>
        <w:rPr>
          <w:rFonts w:ascii="Arial" w:hAnsi="Arial" w:cs="Arial"/>
          <w:i/>
          <w:iCs/>
        </w:rPr>
      </w:pPr>
      <w:r w:rsidRPr="00A75290">
        <w:rPr>
          <w:rFonts w:ascii="Arial" w:hAnsi="Arial" w:cs="Arial"/>
          <w:i/>
          <w:iCs/>
        </w:rPr>
        <w:t>3.1 Planejamento de Voo</w:t>
      </w:r>
    </w:p>
    <w:p w14:paraId="3CF60BBE" w14:textId="77777777" w:rsidR="00A75290" w:rsidRPr="00A75290" w:rsidRDefault="00A75290" w:rsidP="00A7529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Definição das áreas de interesse.</w:t>
      </w:r>
    </w:p>
    <w:p w14:paraId="462D5875" w14:textId="38E53490" w:rsidR="00A75290" w:rsidRPr="00A75290" w:rsidRDefault="00A75290" w:rsidP="00A7529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Planejamento dos voos com software específico para drones (e.g., DroneDeploy, Pix4D</w:t>
      </w:r>
      <w:r>
        <w:rPr>
          <w:rFonts w:ascii="Arial" w:hAnsi="Arial" w:cs="Arial"/>
        </w:rPr>
        <w:t>, Drone Harmony</w:t>
      </w:r>
      <w:r w:rsidRPr="00A75290">
        <w:rPr>
          <w:rFonts w:ascii="Arial" w:hAnsi="Arial" w:cs="Arial"/>
        </w:rPr>
        <w:t>).</w:t>
      </w:r>
    </w:p>
    <w:p w14:paraId="37F3EAED" w14:textId="4B7AABA8" w:rsidR="00A75290" w:rsidRDefault="00A75290" w:rsidP="00A7529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Definição dos pontos de controle terrestre (GCPs) para garantir a precisão do levantamento.</w:t>
      </w:r>
    </w:p>
    <w:p w14:paraId="3C182964" w14:textId="3093A485" w:rsidR="00A75290" w:rsidRDefault="00A75290" w:rsidP="00A75290">
      <w:pPr>
        <w:spacing w:line="360" w:lineRule="auto"/>
        <w:jc w:val="both"/>
        <w:rPr>
          <w:rFonts w:ascii="Arial" w:hAnsi="Arial" w:cs="Arial"/>
        </w:rPr>
      </w:pPr>
    </w:p>
    <w:p w14:paraId="2B1B4800" w14:textId="3C69C4C9" w:rsidR="00A75290" w:rsidRDefault="00A75290" w:rsidP="00A75290">
      <w:pPr>
        <w:spacing w:line="360" w:lineRule="auto"/>
        <w:ind w:left="707" w:firstLine="709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3.2 </w:t>
      </w:r>
      <w:r w:rsidRPr="00A75290">
        <w:rPr>
          <w:rFonts w:ascii="Arial" w:hAnsi="Arial" w:cs="Arial"/>
          <w:i/>
          <w:iCs/>
        </w:rPr>
        <w:t>Execução dos Voos</w:t>
      </w:r>
    </w:p>
    <w:p w14:paraId="6A0591F6" w14:textId="56ECD782" w:rsidR="00A75290" w:rsidRPr="00A75290" w:rsidRDefault="00A75290" w:rsidP="00A7529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Realização dos voos com drones equipados com câmeras de alta resolução.</w:t>
      </w:r>
    </w:p>
    <w:p w14:paraId="72BD7463" w14:textId="77777777" w:rsidR="00A75290" w:rsidRPr="00A75290" w:rsidRDefault="00A75290" w:rsidP="00A7529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Coleta de imagens georreferenciadas das áreas de interesse.</w:t>
      </w:r>
    </w:p>
    <w:p w14:paraId="40AF3028" w14:textId="557609DF" w:rsidR="00A75290" w:rsidRDefault="00A75290" w:rsidP="00A7529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Verificação e ajuste dos dados em campo conforme necessário.</w:t>
      </w:r>
    </w:p>
    <w:p w14:paraId="2C659E3C" w14:textId="5074A98A" w:rsidR="00A75290" w:rsidRDefault="00A75290" w:rsidP="00A75290">
      <w:pPr>
        <w:spacing w:line="360" w:lineRule="auto"/>
        <w:ind w:left="707" w:firstLine="709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3.3 </w:t>
      </w:r>
      <w:r w:rsidRPr="00A75290">
        <w:rPr>
          <w:rFonts w:ascii="Arial" w:hAnsi="Arial" w:cs="Arial"/>
          <w:i/>
          <w:iCs/>
        </w:rPr>
        <w:t>Processamento dos Dados</w:t>
      </w:r>
    </w:p>
    <w:p w14:paraId="20136E2C" w14:textId="3E23884D" w:rsidR="006B3977" w:rsidRPr="006B3977" w:rsidRDefault="006B3977" w:rsidP="006B39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</w:rPr>
      </w:pPr>
      <w:r w:rsidRPr="006B3977">
        <w:rPr>
          <w:rFonts w:ascii="Arial" w:hAnsi="Arial" w:cs="Arial"/>
          <w:i/>
          <w:iCs/>
        </w:rPr>
        <w:t>Processamento das imagens capturadas utilizando software de fotogrametria.</w:t>
      </w:r>
    </w:p>
    <w:p w14:paraId="247658EA" w14:textId="75B79532" w:rsidR="006B3977" w:rsidRPr="006B3977" w:rsidRDefault="006B3977" w:rsidP="006B39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</w:rPr>
      </w:pPr>
      <w:r w:rsidRPr="006B3977">
        <w:rPr>
          <w:rFonts w:ascii="Arial" w:hAnsi="Arial" w:cs="Arial"/>
          <w:i/>
          <w:iCs/>
        </w:rPr>
        <w:t>Geração de ortomosaicos, modelos digitais de superfície (</w:t>
      </w:r>
      <w:r>
        <w:rPr>
          <w:rFonts w:ascii="Arial" w:hAnsi="Arial" w:cs="Arial"/>
          <w:i/>
          <w:iCs/>
        </w:rPr>
        <w:t>MDS</w:t>
      </w:r>
      <w:r w:rsidRPr="006B3977">
        <w:rPr>
          <w:rFonts w:ascii="Arial" w:hAnsi="Arial" w:cs="Arial"/>
          <w:i/>
          <w:iCs/>
        </w:rPr>
        <w:t>) e modelos digitais de terreno (</w:t>
      </w:r>
      <w:r>
        <w:rPr>
          <w:rFonts w:ascii="Arial" w:hAnsi="Arial" w:cs="Arial"/>
          <w:i/>
          <w:iCs/>
        </w:rPr>
        <w:t>MDT</w:t>
      </w:r>
      <w:r w:rsidRPr="006B3977">
        <w:rPr>
          <w:rFonts w:ascii="Arial" w:hAnsi="Arial" w:cs="Arial"/>
          <w:i/>
          <w:iCs/>
        </w:rPr>
        <w:t>).</w:t>
      </w:r>
    </w:p>
    <w:p w14:paraId="2698E508" w14:textId="1EE38C56" w:rsidR="006B3977" w:rsidRDefault="006B3977" w:rsidP="006B39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</w:rPr>
      </w:pPr>
      <w:r w:rsidRPr="006B3977">
        <w:rPr>
          <w:rFonts w:ascii="Arial" w:hAnsi="Arial" w:cs="Arial"/>
          <w:i/>
          <w:iCs/>
        </w:rPr>
        <w:t>Análise e extração de informações sobre redes de infraestrutura e equipamentos.</w:t>
      </w:r>
    </w:p>
    <w:p w14:paraId="1A8B8BBF" w14:textId="68DE8936" w:rsidR="006B3977" w:rsidRDefault="006B3977" w:rsidP="006B3977">
      <w:pPr>
        <w:spacing w:line="360" w:lineRule="auto"/>
        <w:jc w:val="both"/>
        <w:rPr>
          <w:rFonts w:ascii="Arial" w:hAnsi="Arial" w:cs="Arial"/>
          <w:i/>
          <w:iCs/>
        </w:rPr>
      </w:pPr>
    </w:p>
    <w:p w14:paraId="45AF853D" w14:textId="11968337" w:rsidR="006B3977" w:rsidRPr="006B3977" w:rsidRDefault="006B3977" w:rsidP="006B3977">
      <w:pPr>
        <w:spacing w:line="360" w:lineRule="auto"/>
        <w:ind w:left="707" w:firstLine="709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3.4 </w:t>
      </w:r>
      <w:r w:rsidRPr="006B3977">
        <w:rPr>
          <w:rFonts w:ascii="Arial" w:hAnsi="Arial" w:cs="Arial"/>
          <w:i/>
          <w:iCs/>
        </w:rPr>
        <w:t>Cadastro e Mapeamento</w:t>
      </w:r>
    </w:p>
    <w:p w14:paraId="79975D9B" w14:textId="77777777" w:rsidR="006B3977" w:rsidRPr="006B3977" w:rsidRDefault="006B3977" w:rsidP="006B3977">
      <w:pPr>
        <w:spacing w:line="360" w:lineRule="auto"/>
        <w:jc w:val="both"/>
        <w:rPr>
          <w:rFonts w:ascii="Arial" w:hAnsi="Arial" w:cs="Arial"/>
          <w:i/>
          <w:iCs/>
        </w:rPr>
      </w:pPr>
    </w:p>
    <w:p w14:paraId="3EEF0B74" w14:textId="77777777" w:rsidR="006B3977" w:rsidRPr="006B3977" w:rsidRDefault="006B3977" w:rsidP="006B39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</w:rPr>
      </w:pPr>
      <w:r w:rsidRPr="006B3977">
        <w:rPr>
          <w:rFonts w:ascii="Arial" w:hAnsi="Arial" w:cs="Arial"/>
          <w:i/>
          <w:iCs/>
        </w:rPr>
        <w:t>Georreferenciamento dos dados coletados.</w:t>
      </w:r>
    </w:p>
    <w:p w14:paraId="73973CA0" w14:textId="77777777" w:rsidR="006B3977" w:rsidRPr="006B3977" w:rsidRDefault="006B3977" w:rsidP="006B39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</w:rPr>
      </w:pPr>
      <w:r w:rsidRPr="006B3977">
        <w:rPr>
          <w:rFonts w:ascii="Arial" w:hAnsi="Arial" w:cs="Arial"/>
          <w:i/>
          <w:iCs/>
        </w:rPr>
        <w:t>Elaboração de mapas temáticos detalhando as redes de infraestrutura e equipamentos.</w:t>
      </w:r>
    </w:p>
    <w:p w14:paraId="3C42D195" w14:textId="4A160EDD" w:rsidR="006B3977" w:rsidRDefault="006B3977" w:rsidP="006B39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</w:rPr>
      </w:pPr>
      <w:r w:rsidRPr="006B3977">
        <w:rPr>
          <w:rFonts w:ascii="Arial" w:hAnsi="Arial" w:cs="Arial"/>
          <w:i/>
          <w:iCs/>
        </w:rPr>
        <w:t>Criação de um banco de dados georreferenciado para armazenamento e consulta das informações.</w:t>
      </w:r>
    </w:p>
    <w:p w14:paraId="4B4500A3" w14:textId="13A118D5" w:rsidR="006B3977" w:rsidRDefault="006B3977" w:rsidP="006B3977">
      <w:pPr>
        <w:spacing w:line="360" w:lineRule="auto"/>
        <w:jc w:val="both"/>
        <w:rPr>
          <w:rFonts w:ascii="Arial" w:hAnsi="Arial" w:cs="Arial"/>
          <w:i/>
          <w:iCs/>
        </w:rPr>
      </w:pPr>
    </w:p>
    <w:p w14:paraId="2642555C" w14:textId="59D163D1" w:rsidR="006B3977" w:rsidRDefault="006B3977" w:rsidP="006B3977">
      <w:pPr>
        <w:spacing w:line="360" w:lineRule="auto"/>
        <w:jc w:val="both"/>
        <w:rPr>
          <w:rFonts w:ascii="Arial" w:hAnsi="Arial" w:cs="Arial"/>
          <w:i/>
          <w:iCs/>
        </w:rPr>
      </w:pPr>
    </w:p>
    <w:p w14:paraId="50EF2802" w14:textId="77777777" w:rsidR="006B3977" w:rsidRDefault="006B3977" w:rsidP="006B3977">
      <w:pPr>
        <w:spacing w:line="360" w:lineRule="auto"/>
        <w:jc w:val="both"/>
        <w:rPr>
          <w:rFonts w:ascii="Arial" w:hAnsi="Arial" w:cs="Arial"/>
          <w:i/>
          <w:iCs/>
        </w:rPr>
      </w:pPr>
    </w:p>
    <w:p w14:paraId="38E9286D" w14:textId="01DEC1D4" w:rsidR="006B3977" w:rsidRDefault="006B3977" w:rsidP="006B3977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6B3977">
        <w:rPr>
          <w:rFonts w:ascii="Arial" w:hAnsi="Arial" w:cs="Arial"/>
          <w:b/>
          <w:bCs/>
        </w:rPr>
        <w:t>4. Produtos e Entregas</w:t>
      </w:r>
    </w:p>
    <w:p w14:paraId="5507878C" w14:textId="03B258E2" w:rsidR="006B3977" w:rsidRDefault="006B3977" w:rsidP="006B3977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355BD170" w14:textId="77777777" w:rsidR="006B3977" w:rsidRPr="006B3977" w:rsidRDefault="006B3977" w:rsidP="006B397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6B3977">
        <w:rPr>
          <w:rFonts w:ascii="Arial" w:hAnsi="Arial" w:cs="Arial"/>
        </w:rPr>
        <w:t>Ortomosaicos georreferenciados das áreas levantadas.</w:t>
      </w:r>
    </w:p>
    <w:p w14:paraId="1E7E91ED" w14:textId="6F574719" w:rsidR="006B3977" w:rsidRPr="006B3977" w:rsidRDefault="006B3977" w:rsidP="006B397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6B3977">
        <w:rPr>
          <w:rFonts w:ascii="Arial" w:hAnsi="Arial" w:cs="Arial"/>
        </w:rPr>
        <w:t>Modelos digitais de superfície (</w:t>
      </w:r>
      <w:r>
        <w:rPr>
          <w:rFonts w:ascii="Arial" w:hAnsi="Arial" w:cs="Arial"/>
        </w:rPr>
        <w:t>MDS</w:t>
      </w:r>
      <w:r w:rsidRPr="006B3977">
        <w:rPr>
          <w:rFonts w:ascii="Arial" w:hAnsi="Arial" w:cs="Arial"/>
        </w:rPr>
        <w:t>) e modelos digitais de terreno (</w:t>
      </w:r>
      <w:r>
        <w:rPr>
          <w:rFonts w:ascii="Arial" w:hAnsi="Arial" w:cs="Arial"/>
        </w:rPr>
        <w:t>MDT</w:t>
      </w:r>
      <w:r w:rsidRPr="006B3977">
        <w:rPr>
          <w:rFonts w:ascii="Arial" w:hAnsi="Arial" w:cs="Arial"/>
        </w:rPr>
        <w:t>).</w:t>
      </w:r>
    </w:p>
    <w:p w14:paraId="78B0FB93" w14:textId="77777777" w:rsidR="006B3977" w:rsidRPr="006B3977" w:rsidRDefault="006B3977" w:rsidP="006B397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6B3977">
        <w:rPr>
          <w:rFonts w:ascii="Arial" w:hAnsi="Arial" w:cs="Arial"/>
        </w:rPr>
        <w:t>Mapas temáticos das redes de infraestrutura (elétrica, água, esgoto) e acessos.</w:t>
      </w:r>
    </w:p>
    <w:p w14:paraId="38B0255F" w14:textId="77777777" w:rsidR="006B3977" w:rsidRPr="006B3977" w:rsidRDefault="006B3977" w:rsidP="006B397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6B3977">
        <w:rPr>
          <w:rFonts w:ascii="Arial" w:hAnsi="Arial" w:cs="Arial"/>
        </w:rPr>
        <w:t>Relatório técnico detalhado com metodologia, resultados e análise.</w:t>
      </w:r>
    </w:p>
    <w:p w14:paraId="6C089497" w14:textId="2729D969" w:rsidR="006B3977" w:rsidRDefault="006B3977" w:rsidP="006B397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6B3977">
        <w:rPr>
          <w:rFonts w:ascii="Arial" w:hAnsi="Arial" w:cs="Arial"/>
        </w:rPr>
        <w:t>Banco de dados georreferenciado.</w:t>
      </w:r>
    </w:p>
    <w:p w14:paraId="0B866465" w14:textId="6F2B0601" w:rsidR="006B3977" w:rsidRDefault="006B3977" w:rsidP="006B3977">
      <w:pPr>
        <w:spacing w:line="360" w:lineRule="auto"/>
        <w:jc w:val="both"/>
        <w:rPr>
          <w:rFonts w:ascii="Arial" w:hAnsi="Arial" w:cs="Arial"/>
        </w:rPr>
      </w:pPr>
    </w:p>
    <w:p w14:paraId="6457B483" w14:textId="77777777" w:rsidR="006B3977" w:rsidRPr="006B3977" w:rsidRDefault="006B3977" w:rsidP="006B3977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6B3977">
        <w:rPr>
          <w:rFonts w:ascii="Arial" w:hAnsi="Arial" w:cs="Arial"/>
          <w:b/>
          <w:bCs/>
        </w:rPr>
        <w:t>5. Cronograma</w:t>
      </w:r>
    </w:p>
    <w:p w14:paraId="6B0D3510" w14:textId="77777777" w:rsidR="006B3977" w:rsidRDefault="006B3977" w:rsidP="006B3977">
      <w:pPr>
        <w:spacing w:line="360" w:lineRule="auto"/>
        <w:jc w:val="both"/>
        <w:rPr>
          <w:rFonts w:ascii="Arial" w:hAnsi="Arial" w:cs="Arial"/>
        </w:rPr>
      </w:pPr>
    </w:p>
    <w:p w14:paraId="609239BD" w14:textId="74B9A43D" w:rsidR="006B3977" w:rsidRDefault="006B3977" w:rsidP="006B3977">
      <w:pPr>
        <w:spacing w:line="360" w:lineRule="auto"/>
        <w:jc w:val="both"/>
        <w:rPr>
          <w:rFonts w:ascii="Arial" w:hAnsi="Arial" w:cs="Arial"/>
        </w:rPr>
      </w:pPr>
      <w:r w:rsidRPr="006B3977">
        <w:rPr>
          <w:rFonts w:ascii="Arial" w:hAnsi="Arial" w:cs="Arial"/>
        </w:rPr>
        <w:t>O cronograma proposto para a execução dos levantamentos é de aproximadamente 60 dias, distribuídos da seguinte forma:</w:t>
      </w:r>
    </w:p>
    <w:p w14:paraId="10DEBB10" w14:textId="4BBB14E0" w:rsidR="006B3977" w:rsidRDefault="006B3977" w:rsidP="006B3977">
      <w:pPr>
        <w:spacing w:line="360" w:lineRule="auto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40"/>
        <w:gridCol w:w="3254"/>
      </w:tblGrid>
      <w:tr w:rsidR="006B3977" w14:paraId="5B155EF1" w14:textId="77777777" w:rsidTr="006B3977">
        <w:tc>
          <w:tcPr>
            <w:tcW w:w="5240" w:type="dxa"/>
            <w:shd w:val="clear" w:color="auto" w:fill="D9D9D9" w:themeFill="background1" w:themeFillShade="D9"/>
            <w:vAlign w:val="bottom"/>
          </w:tcPr>
          <w:p w14:paraId="2C92CC14" w14:textId="46F0BD63" w:rsidR="006B3977" w:rsidRPr="006B3977" w:rsidRDefault="006B3977" w:rsidP="006B39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B3977">
              <w:rPr>
                <w:rFonts w:ascii="Segoe UI" w:hAnsi="Segoe UI" w:cs="Segoe UI"/>
                <w:b/>
                <w:bCs/>
                <w:sz w:val="21"/>
                <w:szCs w:val="21"/>
              </w:rPr>
              <w:t>Etapa</w:t>
            </w:r>
          </w:p>
        </w:tc>
        <w:tc>
          <w:tcPr>
            <w:tcW w:w="3254" w:type="dxa"/>
            <w:shd w:val="clear" w:color="auto" w:fill="D9D9D9" w:themeFill="background1" w:themeFillShade="D9"/>
            <w:vAlign w:val="bottom"/>
          </w:tcPr>
          <w:p w14:paraId="16ABE24D" w14:textId="1C9E6BB0" w:rsidR="006B3977" w:rsidRPr="006B3977" w:rsidRDefault="006B3977" w:rsidP="006B39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B3977">
              <w:rPr>
                <w:rFonts w:ascii="Segoe UI" w:hAnsi="Segoe UI" w:cs="Segoe UI"/>
                <w:b/>
                <w:bCs/>
                <w:sz w:val="21"/>
                <w:szCs w:val="21"/>
              </w:rPr>
              <w:t>Duração</w:t>
            </w:r>
          </w:p>
        </w:tc>
      </w:tr>
      <w:tr w:rsidR="00137894" w14:paraId="51948907" w14:textId="77777777" w:rsidTr="006B3977">
        <w:tc>
          <w:tcPr>
            <w:tcW w:w="5240" w:type="dxa"/>
            <w:vAlign w:val="bottom"/>
          </w:tcPr>
          <w:p w14:paraId="26A221AB" w14:textId="05A6EFE6" w:rsidR="00137894" w:rsidRPr="006B3977" w:rsidRDefault="00137894" w:rsidP="006B3977">
            <w:pPr>
              <w:spacing w:line="360" w:lineRule="auto"/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Mobilização</w:t>
            </w:r>
          </w:p>
        </w:tc>
        <w:tc>
          <w:tcPr>
            <w:tcW w:w="3254" w:type="dxa"/>
            <w:vAlign w:val="bottom"/>
          </w:tcPr>
          <w:p w14:paraId="34F26189" w14:textId="0FD70D98" w:rsidR="00137894" w:rsidRPr="006B3977" w:rsidRDefault="00137894" w:rsidP="006B3977">
            <w:pPr>
              <w:spacing w:line="360" w:lineRule="auto"/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10 Dias</w:t>
            </w:r>
          </w:p>
        </w:tc>
      </w:tr>
      <w:tr w:rsidR="006B3977" w14:paraId="0B821D20" w14:textId="77777777" w:rsidTr="006B3977">
        <w:tc>
          <w:tcPr>
            <w:tcW w:w="5240" w:type="dxa"/>
            <w:vAlign w:val="bottom"/>
          </w:tcPr>
          <w:p w14:paraId="5DE81B84" w14:textId="049607EC" w:rsidR="006B3977" w:rsidRPr="006B3977" w:rsidRDefault="006B3977" w:rsidP="006B397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B3977">
              <w:rPr>
                <w:rFonts w:ascii="Segoe UI" w:hAnsi="Segoe UI" w:cs="Segoe UI"/>
                <w:sz w:val="21"/>
                <w:szCs w:val="21"/>
              </w:rPr>
              <w:t>Planejamento</w:t>
            </w:r>
          </w:p>
        </w:tc>
        <w:tc>
          <w:tcPr>
            <w:tcW w:w="3254" w:type="dxa"/>
            <w:vAlign w:val="bottom"/>
          </w:tcPr>
          <w:p w14:paraId="2C747A3C" w14:textId="45EE47D1" w:rsidR="006B3977" w:rsidRPr="006B3977" w:rsidRDefault="00137894" w:rsidP="006B3977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6 </w:t>
            </w:r>
            <w:r w:rsidR="006B3977" w:rsidRPr="006B3977">
              <w:rPr>
                <w:rFonts w:ascii="Segoe UI" w:hAnsi="Segoe UI" w:cs="Segoe UI"/>
                <w:sz w:val="21"/>
                <w:szCs w:val="21"/>
              </w:rPr>
              <w:t>dias</w:t>
            </w:r>
          </w:p>
        </w:tc>
      </w:tr>
      <w:tr w:rsidR="006B3977" w14:paraId="0ED011ED" w14:textId="77777777" w:rsidTr="006B3977">
        <w:tc>
          <w:tcPr>
            <w:tcW w:w="5240" w:type="dxa"/>
            <w:vAlign w:val="bottom"/>
          </w:tcPr>
          <w:p w14:paraId="19A4197D" w14:textId="338EDAB9" w:rsidR="006B3977" w:rsidRPr="006B3977" w:rsidRDefault="006B3977" w:rsidP="006B397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B3977">
              <w:rPr>
                <w:rFonts w:ascii="Segoe UI" w:hAnsi="Segoe UI" w:cs="Segoe UI"/>
                <w:sz w:val="21"/>
                <w:szCs w:val="21"/>
              </w:rPr>
              <w:t>Execução dos Voos</w:t>
            </w:r>
          </w:p>
        </w:tc>
        <w:tc>
          <w:tcPr>
            <w:tcW w:w="3254" w:type="dxa"/>
            <w:vAlign w:val="bottom"/>
          </w:tcPr>
          <w:p w14:paraId="4772811D" w14:textId="56FB4DA3" w:rsidR="006B3977" w:rsidRPr="006B3977" w:rsidRDefault="00137894" w:rsidP="006B3977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6</w:t>
            </w:r>
            <w:r w:rsidR="006B3977" w:rsidRPr="006B3977">
              <w:rPr>
                <w:rFonts w:ascii="Segoe UI" w:hAnsi="Segoe UI" w:cs="Segoe UI"/>
                <w:sz w:val="21"/>
                <w:szCs w:val="21"/>
              </w:rPr>
              <w:t xml:space="preserve"> dias</w:t>
            </w:r>
          </w:p>
        </w:tc>
      </w:tr>
      <w:tr w:rsidR="006B3977" w14:paraId="48832F5E" w14:textId="77777777" w:rsidTr="006B3977">
        <w:tc>
          <w:tcPr>
            <w:tcW w:w="5240" w:type="dxa"/>
            <w:vAlign w:val="bottom"/>
          </w:tcPr>
          <w:p w14:paraId="5F4C6326" w14:textId="13D95024" w:rsidR="006B3977" w:rsidRPr="006B3977" w:rsidRDefault="006B3977" w:rsidP="006B397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B3977">
              <w:rPr>
                <w:rFonts w:ascii="Segoe UI" w:hAnsi="Segoe UI" w:cs="Segoe UI"/>
                <w:sz w:val="21"/>
                <w:szCs w:val="21"/>
              </w:rPr>
              <w:t>Processamento dos Dados</w:t>
            </w:r>
          </w:p>
        </w:tc>
        <w:tc>
          <w:tcPr>
            <w:tcW w:w="3254" w:type="dxa"/>
            <w:vAlign w:val="bottom"/>
          </w:tcPr>
          <w:p w14:paraId="10848F89" w14:textId="12E43B4A" w:rsidR="006B3977" w:rsidRPr="006B3977" w:rsidRDefault="006B3977" w:rsidP="006B39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B3977">
              <w:rPr>
                <w:rFonts w:ascii="Segoe UI" w:hAnsi="Segoe UI" w:cs="Segoe UI"/>
                <w:sz w:val="21"/>
                <w:szCs w:val="21"/>
              </w:rPr>
              <w:t>20 dias</w:t>
            </w:r>
          </w:p>
        </w:tc>
      </w:tr>
      <w:tr w:rsidR="006B3977" w14:paraId="00440DE0" w14:textId="77777777" w:rsidTr="006B3977">
        <w:tc>
          <w:tcPr>
            <w:tcW w:w="5240" w:type="dxa"/>
            <w:vAlign w:val="bottom"/>
          </w:tcPr>
          <w:p w14:paraId="6BBD169E" w14:textId="5D0273F3" w:rsidR="006B3977" w:rsidRPr="006B3977" w:rsidRDefault="006B3977" w:rsidP="006B3977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Geração de </w:t>
            </w:r>
            <w:r w:rsidRPr="006B3977">
              <w:rPr>
                <w:rFonts w:ascii="Segoe UI" w:hAnsi="Segoe UI" w:cs="Segoe UI"/>
                <w:sz w:val="21"/>
                <w:szCs w:val="21"/>
              </w:rPr>
              <w:t xml:space="preserve">Cadastro e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Produtos do </w:t>
            </w:r>
            <w:r w:rsidRPr="006B3977">
              <w:rPr>
                <w:rFonts w:ascii="Segoe UI" w:hAnsi="Segoe UI" w:cs="Segoe UI"/>
                <w:sz w:val="21"/>
                <w:szCs w:val="21"/>
              </w:rPr>
              <w:t>Mapeamento</w:t>
            </w:r>
          </w:p>
        </w:tc>
        <w:tc>
          <w:tcPr>
            <w:tcW w:w="3254" w:type="dxa"/>
            <w:vAlign w:val="bottom"/>
          </w:tcPr>
          <w:p w14:paraId="501993B3" w14:textId="559EA308" w:rsidR="006B3977" w:rsidRPr="006B3977" w:rsidRDefault="006B3977" w:rsidP="006B39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B3977">
              <w:rPr>
                <w:rFonts w:ascii="Segoe UI" w:hAnsi="Segoe UI" w:cs="Segoe UI"/>
                <w:sz w:val="21"/>
                <w:szCs w:val="21"/>
              </w:rPr>
              <w:t>10 dias</w:t>
            </w:r>
          </w:p>
        </w:tc>
      </w:tr>
    </w:tbl>
    <w:p w14:paraId="631CBAD3" w14:textId="01DE4EAB" w:rsidR="006B3977" w:rsidRDefault="006B3977" w:rsidP="006B3977">
      <w:pPr>
        <w:spacing w:line="360" w:lineRule="auto"/>
        <w:jc w:val="both"/>
        <w:rPr>
          <w:rFonts w:ascii="Arial" w:hAnsi="Arial" w:cs="Arial"/>
        </w:rPr>
      </w:pPr>
    </w:p>
    <w:p w14:paraId="0161F74C" w14:textId="77777777" w:rsidR="00137894" w:rsidRPr="00137894" w:rsidRDefault="00137894" w:rsidP="00137894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137894">
        <w:rPr>
          <w:rFonts w:ascii="Arial" w:hAnsi="Arial" w:cs="Arial"/>
          <w:b/>
          <w:bCs/>
        </w:rPr>
        <w:t>6. Equipe Técnica</w:t>
      </w:r>
    </w:p>
    <w:p w14:paraId="389A4681" w14:textId="7662C3E7" w:rsidR="00137894" w:rsidRPr="00137894" w:rsidRDefault="00137894" w:rsidP="00137894">
      <w:pPr>
        <w:spacing w:line="360" w:lineRule="auto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>A equipe será composta por:</w:t>
      </w:r>
    </w:p>
    <w:p w14:paraId="118F82AB" w14:textId="2FDEDD83" w:rsidR="00137894" w:rsidRPr="00137894" w:rsidRDefault="00137894" w:rsidP="00137894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>Engenheiro Cartógrafo</w:t>
      </w:r>
      <w:r>
        <w:rPr>
          <w:rFonts w:ascii="Arial" w:hAnsi="Arial" w:cs="Arial"/>
        </w:rPr>
        <w:t xml:space="preserve"> Responsável </w:t>
      </w:r>
    </w:p>
    <w:p w14:paraId="499493F7" w14:textId="77777777" w:rsidR="00137894" w:rsidRPr="00137894" w:rsidRDefault="00137894" w:rsidP="00137894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>Especialista em Geoprocessamento</w:t>
      </w:r>
    </w:p>
    <w:p w14:paraId="63FD4D42" w14:textId="77777777" w:rsidR="00137894" w:rsidRPr="00137894" w:rsidRDefault="00137894" w:rsidP="00137894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>Piloto de Drone Certificado</w:t>
      </w:r>
    </w:p>
    <w:p w14:paraId="487CB18A" w14:textId="6B8326CE" w:rsidR="00137894" w:rsidRDefault="00137894" w:rsidP="00137894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>Técnico em Geomátic</w:t>
      </w:r>
      <w:r>
        <w:rPr>
          <w:rFonts w:ascii="Arial" w:hAnsi="Arial" w:cs="Arial"/>
        </w:rPr>
        <w:t>o</w:t>
      </w:r>
    </w:p>
    <w:p w14:paraId="2174A493" w14:textId="290577B6" w:rsidR="00137894" w:rsidRDefault="00137894" w:rsidP="00137894">
      <w:pPr>
        <w:spacing w:line="360" w:lineRule="auto"/>
        <w:jc w:val="both"/>
        <w:rPr>
          <w:rFonts w:ascii="Arial" w:hAnsi="Arial" w:cs="Arial"/>
        </w:rPr>
      </w:pPr>
    </w:p>
    <w:p w14:paraId="51CE424E" w14:textId="70D28539" w:rsidR="00137894" w:rsidRDefault="00137894" w:rsidP="00137894">
      <w:pPr>
        <w:spacing w:line="360" w:lineRule="auto"/>
        <w:jc w:val="both"/>
        <w:rPr>
          <w:rFonts w:ascii="Arial" w:hAnsi="Arial" w:cs="Arial"/>
        </w:rPr>
      </w:pPr>
    </w:p>
    <w:p w14:paraId="1D88CA09" w14:textId="77777777" w:rsidR="00137894" w:rsidRPr="00137894" w:rsidRDefault="00137894" w:rsidP="00137894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137894">
        <w:rPr>
          <w:rFonts w:ascii="Arial" w:hAnsi="Arial" w:cs="Arial"/>
          <w:b/>
          <w:bCs/>
        </w:rPr>
        <w:t>7. Investimento</w:t>
      </w:r>
    </w:p>
    <w:p w14:paraId="574DC235" w14:textId="2A054AA5" w:rsidR="00137894" w:rsidRDefault="00137894" w:rsidP="00137894">
      <w:pPr>
        <w:spacing w:line="360" w:lineRule="auto"/>
        <w:ind w:firstLine="708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>O custo total do projeto será detalhado em função das seguintes categorias:</w:t>
      </w:r>
    </w:p>
    <w:tbl>
      <w:tblPr>
        <w:tblW w:w="85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00"/>
        <w:gridCol w:w="2745"/>
        <w:gridCol w:w="3260"/>
      </w:tblGrid>
      <w:tr w:rsidR="00C02097" w14:paraId="1E567D25" w14:textId="77777777" w:rsidTr="00C02097">
        <w:trPr>
          <w:trHeight w:val="288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65E5692" w14:textId="77777777" w:rsidR="00C02097" w:rsidRDefault="00C020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Categoria</w:t>
            </w:r>
          </w:p>
        </w:tc>
        <w:tc>
          <w:tcPr>
            <w:tcW w:w="60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C2BFB59" w14:textId="77777777" w:rsidR="00C02097" w:rsidRDefault="00C02097" w:rsidP="00C02097">
            <w:pPr>
              <w:ind w:firstLine="2672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Valor Total (R$)</w:t>
            </w:r>
          </w:p>
        </w:tc>
      </w:tr>
      <w:tr w:rsidR="00C02097" w14:paraId="10B8C8A5" w14:textId="77777777" w:rsidTr="00C02097">
        <w:trPr>
          <w:trHeight w:val="288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BB8EC" w14:textId="77777777" w:rsidR="00C02097" w:rsidRDefault="00C02097" w:rsidP="00C020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Planejamento e Logística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236B0" w14:textId="77777777" w:rsidR="00C02097" w:rsidRDefault="00C02097" w:rsidP="00C020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29.376,60</w:t>
            </w:r>
          </w:p>
        </w:tc>
      </w:tr>
      <w:tr w:rsidR="00C02097" w14:paraId="252AA188" w14:textId="77777777" w:rsidTr="00C02097">
        <w:trPr>
          <w:trHeight w:val="288"/>
        </w:trPr>
        <w:tc>
          <w:tcPr>
            <w:tcW w:w="52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61917" w14:textId="77777777" w:rsidR="00C02097" w:rsidRDefault="00C02097" w:rsidP="00C020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Execução dos Voos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D5535" w14:textId="77777777" w:rsidR="00C02097" w:rsidRDefault="00C02097" w:rsidP="00C020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22.000,00</w:t>
            </w:r>
          </w:p>
        </w:tc>
      </w:tr>
      <w:tr w:rsidR="00C02097" w14:paraId="0D352B7B" w14:textId="77777777" w:rsidTr="00C02097">
        <w:trPr>
          <w:trHeight w:val="288"/>
        </w:trPr>
        <w:tc>
          <w:tcPr>
            <w:tcW w:w="52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3989F" w14:textId="77777777" w:rsidR="00C02097" w:rsidRDefault="00C02097" w:rsidP="00C020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Processamento dos Dados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31123" w14:textId="77777777" w:rsidR="00C02097" w:rsidRDefault="00C02097" w:rsidP="00C020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7.000,00</w:t>
            </w:r>
          </w:p>
        </w:tc>
      </w:tr>
      <w:tr w:rsidR="00C02097" w14:paraId="36DB80D0" w14:textId="77777777" w:rsidTr="00C02097">
        <w:trPr>
          <w:trHeight w:val="288"/>
        </w:trPr>
        <w:tc>
          <w:tcPr>
            <w:tcW w:w="52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1D743" w14:textId="77777777" w:rsidR="00C02097" w:rsidRDefault="00C02097" w:rsidP="00C020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Cadastro e Mapeamento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C0D6A" w14:textId="77777777" w:rsidR="00C02097" w:rsidRDefault="00C02097" w:rsidP="00C020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5.000,00</w:t>
            </w:r>
          </w:p>
        </w:tc>
      </w:tr>
      <w:tr w:rsidR="00C02097" w14:paraId="391AFD5D" w14:textId="77777777" w:rsidTr="00C02097">
        <w:trPr>
          <w:trHeight w:val="288"/>
        </w:trPr>
        <w:tc>
          <w:tcPr>
            <w:tcW w:w="52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97538" w14:textId="77777777" w:rsidR="00C02097" w:rsidRDefault="00C02097" w:rsidP="00C020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Relatório e Documentação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2AE07" w14:textId="77777777" w:rsidR="00C02097" w:rsidRDefault="00C02097" w:rsidP="00C0209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6.000,00</w:t>
            </w:r>
          </w:p>
        </w:tc>
      </w:tr>
      <w:tr w:rsidR="00C02097" w14:paraId="493DA592" w14:textId="77777777" w:rsidTr="00C02097">
        <w:trPr>
          <w:trHeight w:val="288"/>
        </w:trPr>
        <w:tc>
          <w:tcPr>
            <w:tcW w:w="52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6A2D0" w14:textId="77777777" w:rsidR="00C02097" w:rsidRDefault="00C02097" w:rsidP="00C020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 Geral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0F115" w14:textId="77777777" w:rsidR="00C02097" w:rsidRDefault="00C02097" w:rsidP="00C020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69.376,60</w:t>
            </w:r>
          </w:p>
        </w:tc>
      </w:tr>
    </w:tbl>
    <w:p w14:paraId="280D5F74" w14:textId="1F4364E8" w:rsidR="00137894" w:rsidRDefault="00C02097" w:rsidP="0013789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Sessenta e nove Mil trezentos e Setenta e Seis Reais e sessenta centavos. </w:t>
      </w:r>
    </w:p>
    <w:p w14:paraId="7782E587" w14:textId="5006F9B7" w:rsidR="00C02097" w:rsidRDefault="00C02097" w:rsidP="00137894">
      <w:pPr>
        <w:spacing w:line="360" w:lineRule="auto"/>
        <w:jc w:val="both"/>
        <w:rPr>
          <w:rFonts w:ascii="Arial" w:hAnsi="Arial" w:cs="Arial"/>
        </w:rPr>
      </w:pPr>
      <w:r w:rsidRPr="00F01CB7">
        <w:rPr>
          <w:rFonts w:ascii="Arial" w:hAnsi="Arial" w:cs="Arial"/>
          <w:highlight w:val="red"/>
        </w:rPr>
        <w:t>Sem Nota Fiscal:</w:t>
      </w:r>
      <w:r>
        <w:rPr>
          <w:rFonts w:ascii="Arial" w:hAnsi="Arial" w:cs="Arial"/>
        </w:rPr>
        <w:t xml:space="preserve"> </w:t>
      </w:r>
      <w:r w:rsidR="00F01CB7">
        <w:rPr>
          <w:rFonts w:ascii="Arial" w:hAnsi="Arial" w:cs="Arial"/>
        </w:rPr>
        <w:t xml:space="preserve">R$ </w:t>
      </w:r>
      <w:r>
        <w:rPr>
          <w:rFonts w:ascii="Arial" w:hAnsi="Arial" w:cs="Arial"/>
        </w:rPr>
        <w:t>50.644,91</w:t>
      </w:r>
      <w:r w:rsidR="00F01CB7">
        <w:rPr>
          <w:rFonts w:ascii="Arial" w:hAnsi="Arial" w:cs="Arial"/>
        </w:rPr>
        <w:t xml:space="preserve"> (Cinquenta mil seiscentos e quarenta e quatro reais e noventa e um centavos)</w:t>
      </w:r>
    </w:p>
    <w:p w14:paraId="229B6B7D" w14:textId="738A158D" w:rsidR="00137894" w:rsidRDefault="00137894" w:rsidP="00137894">
      <w:pPr>
        <w:spacing w:line="360" w:lineRule="auto"/>
        <w:jc w:val="both"/>
        <w:rPr>
          <w:rFonts w:ascii="Arial" w:hAnsi="Arial" w:cs="Arial"/>
        </w:rPr>
      </w:pPr>
    </w:p>
    <w:p w14:paraId="1369BDEF" w14:textId="77777777" w:rsidR="00C02097" w:rsidRDefault="00C02097" w:rsidP="00137894">
      <w:pPr>
        <w:spacing w:line="360" w:lineRule="auto"/>
        <w:jc w:val="both"/>
        <w:rPr>
          <w:rFonts w:ascii="Arial" w:hAnsi="Arial" w:cs="Arial"/>
        </w:rPr>
      </w:pPr>
    </w:p>
    <w:p w14:paraId="40CC1E48" w14:textId="77777777" w:rsidR="00C02097" w:rsidRDefault="00C02097" w:rsidP="00137894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295B6801" w14:textId="6C3ED05B" w:rsidR="00137894" w:rsidRPr="00137894" w:rsidRDefault="00137894" w:rsidP="00137894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137894">
        <w:rPr>
          <w:rFonts w:ascii="Arial" w:hAnsi="Arial" w:cs="Arial"/>
          <w:b/>
          <w:bCs/>
        </w:rPr>
        <w:t>8. Considerações Finais</w:t>
      </w:r>
    </w:p>
    <w:p w14:paraId="192ADA82" w14:textId="77777777" w:rsidR="00137894" w:rsidRDefault="00137894" w:rsidP="0013789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637A3B04" w14:textId="389FBAC0" w:rsidR="00137894" w:rsidRDefault="00137894" w:rsidP="00137894">
      <w:pPr>
        <w:spacing w:line="360" w:lineRule="auto"/>
        <w:ind w:firstLine="708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>A proposta apresentada visa fornecer um levantamento topográfico detalhado e preciso, utilizando tecnologia de ponta com drones para garantir a qualidade e eficiência do trabalho. A empresa se compromete a seguir todos os regulamentos e normas vigentes, bem como a manter uma comunicação transparente com os responsáveis pelo projeto.</w:t>
      </w:r>
    </w:p>
    <w:p w14:paraId="62CC3748" w14:textId="4F71B5B3" w:rsidR="00C02097" w:rsidRDefault="00C02097" w:rsidP="0013789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3904FAF6" w14:textId="1228EF70" w:rsidR="00C02097" w:rsidRDefault="00C02097" w:rsidP="00C02097">
      <w:pPr>
        <w:jc w:val="right"/>
      </w:pPr>
      <w:r>
        <w:t>Paudalho, 20 de maio de 2024.</w:t>
      </w:r>
    </w:p>
    <w:p w14:paraId="477662B8" w14:textId="23B60E2D" w:rsidR="00C02097" w:rsidRDefault="00C02097" w:rsidP="00C02097">
      <w:pPr>
        <w:jc w:val="right"/>
      </w:pPr>
    </w:p>
    <w:p w14:paraId="1A4AAC51" w14:textId="3DC15C58" w:rsidR="00C02097" w:rsidRDefault="00C02097" w:rsidP="00C02097">
      <w:pPr>
        <w:jc w:val="right"/>
      </w:pPr>
    </w:p>
    <w:p w14:paraId="3E00694C" w14:textId="13CDE47E" w:rsidR="00C02097" w:rsidRDefault="00C02097" w:rsidP="00C02097">
      <w:pPr>
        <w:jc w:val="center"/>
      </w:pPr>
      <w:r>
        <w:rPr>
          <w:rFonts w:ascii="Calibri" w:eastAsia="Calibri" w:hAnsi="Calibri" w:cs="Calibri"/>
          <w:noProof/>
          <w:color w:val="FFFFFF"/>
        </w:rPr>
        <w:drawing>
          <wp:inline distT="0" distB="0" distL="0" distR="0" wp14:anchorId="5CC36E91" wp14:editId="5075A4BD">
            <wp:extent cx="1046480" cy="1046480"/>
            <wp:effectExtent l="0" t="0" r="1270" b="1270"/>
            <wp:docPr id="3" name="Imagem 3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ódigo QR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04648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7C06" w14:textId="77777777" w:rsidR="00C02097" w:rsidRDefault="00C02097" w:rsidP="00C02097">
      <w:pPr>
        <w:ind w:left="-15" w:right="1230" w:firstLine="706"/>
        <w:jc w:val="both"/>
      </w:pPr>
    </w:p>
    <w:p w14:paraId="52CE9EB0" w14:textId="77777777" w:rsidR="00C02097" w:rsidRDefault="00C02097" w:rsidP="00C02097">
      <w:pPr>
        <w:ind w:left="-15" w:right="1230" w:firstLine="706"/>
        <w:jc w:val="both"/>
      </w:pPr>
    </w:p>
    <w:p w14:paraId="5854671F" w14:textId="77777777" w:rsidR="00C02097" w:rsidRPr="00137894" w:rsidRDefault="00C02097" w:rsidP="00137894">
      <w:pPr>
        <w:spacing w:line="360" w:lineRule="auto"/>
        <w:ind w:firstLine="708"/>
        <w:jc w:val="both"/>
        <w:rPr>
          <w:rFonts w:ascii="Arial" w:hAnsi="Arial" w:cs="Arial"/>
        </w:rPr>
      </w:pPr>
    </w:p>
    <w:sectPr w:rsidR="00C02097" w:rsidRPr="00137894" w:rsidSect="00825305">
      <w:headerReference w:type="default" r:id="rId9"/>
      <w:footerReference w:type="default" r:id="rId10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5CAC9" w14:textId="77777777" w:rsidR="00D858F6" w:rsidRDefault="00D858F6" w:rsidP="00A35522">
      <w:r>
        <w:separator/>
      </w:r>
    </w:p>
  </w:endnote>
  <w:endnote w:type="continuationSeparator" w:id="0">
    <w:p w14:paraId="63A07CA0" w14:textId="77777777" w:rsidR="00D858F6" w:rsidRDefault="00D858F6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BC332" w14:textId="58453EE1" w:rsidR="00A35522" w:rsidRDefault="00A35522" w:rsidP="00C02097">
    <w:pPr>
      <w:shd w:val="clear" w:color="auto" w:fill="FFFFFF"/>
      <w:rPr>
        <w:rFonts w:ascii="Helvetica" w:hAnsi="Helvetica" w:cs="Helvetica"/>
        <w:color w:val="222222"/>
      </w:rPr>
    </w:pP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75BC8" w14:textId="77777777" w:rsidR="00D858F6" w:rsidRDefault="00D858F6" w:rsidP="00A35522">
      <w:r>
        <w:separator/>
      </w:r>
    </w:p>
  </w:footnote>
  <w:footnote w:type="continuationSeparator" w:id="0">
    <w:p w14:paraId="4D9D4A05" w14:textId="77777777" w:rsidR="00D858F6" w:rsidRDefault="00D858F6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6DCEF0A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065BC2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838200" cy="89662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CADASTRAL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402B4"/>
    <w:multiLevelType w:val="hybridMultilevel"/>
    <w:tmpl w:val="A55EAD3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33448A"/>
    <w:multiLevelType w:val="hybridMultilevel"/>
    <w:tmpl w:val="62A4C2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63854"/>
    <w:multiLevelType w:val="hybridMultilevel"/>
    <w:tmpl w:val="45FA04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E71E5E"/>
    <w:multiLevelType w:val="hybridMultilevel"/>
    <w:tmpl w:val="12ACB89E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6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abstractNum w:abstractNumId="7" w15:restartNumberingAfterBreak="0">
    <w:nsid w:val="79E10E28"/>
    <w:multiLevelType w:val="hybridMultilevel"/>
    <w:tmpl w:val="68120D4C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num w:numId="1" w16cid:durableId="152451888">
    <w:abstractNumId w:val="2"/>
  </w:num>
  <w:num w:numId="2" w16cid:durableId="2046558468">
    <w:abstractNumId w:val="6"/>
  </w:num>
  <w:num w:numId="3" w16cid:durableId="989485251">
    <w:abstractNumId w:val="1"/>
  </w:num>
  <w:num w:numId="4" w16cid:durableId="649135292">
    <w:abstractNumId w:val="4"/>
  </w:num>
  <w:num w:numId="5" w16cid:durableId="467092840">
    <w:abstractNumId w:val="7"/>
  </w:num>
  <w:num w:numId="6" w16cid:durableId="1031225328">
    <w:abstractNumId w:val="5"/>
  </w:num>
  <w:num w:numId="7" w16cid:durableId="488447818">
    <w:abstractNumId w:val="0"/>
  </w:num>
  <w:num w:numId="8" w16cid:durableId="106438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0756"/>
    <w:rsid w:val="000019A0"/>
    <w:rsid w:val="00003692"/>
    <w:rsid w:val="0001285E"/>
    <w:rsid w:val="00015EDC"/>
    <w:rsid w:val="000267B4"/>
    <w:rsid w:val="00027F88"/>
    <w:rsid w:val="00031629"/>
    <w:rsid w:val="00033A94"/>
    <w:rsid w:val="00095F45"/>
    <w:rsid w:val="000B3EE7"/>
    <w:rsid w:val="000B5645"/>
    <w:rsid w:val="00137894"/>
    <w:rsid w:val="001419B8"/>
    <w:rsid w:val="00143DD1"/>
    <w:rsid w:val="00164EF9"/>
    <w:rsid w:val="001841BA"/>
    <w:rsid w:val="001A2DEA"/>
    <w:rsid w:val="001F3D17"/>
    <w:rsid w:val="001F7BFA"/>
    <w:rsid w:val="00215E9C"/>
    <w:rsid w:val="00217598"/>
    <w:rsid w:val="002208F6"/>
    <w:rsid w:val="00222CD0"/>
    <w:rsid w:val="002252E7"/>
    <w:rsid w:val="00241B89"/>
    <w:rsid w:val="00244695"/>
    <w:rsid w:val="00265ABD"/>
    <w:rsid w:val="002668B7"/>
    <w:rsid w:val="00284D46"/>
    <w:rsid w:val="0028642D"/>
    <w:rsid w:val="002877AD"/>
    <w:rsid w:val="002C4B24"/>
    <w:rsid w:val="002C50E2"/>
    <w:rsid w:val="002E5417"/>
    <w:rsid w:val="003042B7"/>
    <w:rsid w:val="00325F48"/>
    <w:rsid w:val="0034107C"/>
    <w:rsid w:val="00343A40"/>
    <w:rsid w:val="00347B04"/>
    <w:rsid w:val="00347B23"/>
    <w:rsid w:val="00375E62"/>
    <w:rsid w:val="00380E27"/>
    <w:rsid w:val="00392E06"/>
    <w:rsid w:val="003A10A9"/>
    <w:rsid w:val="003A6753"/>
    <w:rsid w:val="003B3934"/>
    <w:rsid w:val="003D6EC5"/>
    <w:rsid w:val="00423087"/>
    <w:rsid w:val="00425295"/>
    <w:rsid w:val="0043797A"/>
    <w:rsid w:val="00462304"/>
    <w:rsid w:val="00473D13"/>
    <w:rsid w:val="00477BA9"/>
    <w:rsid w:val="00484FCD"/>
    <w:rsid w:val="00492D03"/>
    <w:rsid w:val="00494705"/>
    <w:rsid w:val="004B0128"/>
    <w:rsid w:val="004B5A38"/>
    <w:rsid w:val="004D1B63"/>
    <w:rsid w:val="004D7775"/>
    <w:rsid w:val="004E4ECE"/>
    <w:rsid w:val="004E6D05"/>
    <w:rsid w:val="004F6ADC"/>
    <w:rsid w:val="0050459C"/>
    <w:rsid w:val="00511F25"/>
    <w:rsid w:val="00520FC7"/>
    <w:rsid w:val="00526954"/>
    <w:rsid w:val="00547B1E"/>
    <w:rsid w:val="00552B0D"/>
    <w:rsid w:val="0056228C"/>
    <w:rsid w:val="00565418"/>
    <w:rsid w:val="005B3243"/>
    <w:rsid w:val="005B5FE0"/>
    <w:rsid w:val="005C484A"/>
    <w:rsid w:val="005D13FA"/>
    <w:rsid w:val="005E07C4"/>
    <w:rsid w:val="006106D1"/>
    <w:rsid w:val="00623F10"/>
    <w:rsid w:val="00647CF6"/>
    <w:rsid w:val="006649DF"/>
    <w:rsid w:val="00666289"/>
    <w:rsid w:val="0067033E"/>
    <w:rsid w:val="006803DB"/>
    <w:rsid w:val="0068109D"/>
    <w:rsid w:val="006850D9"/>
    <w:rsid w:val="00693936"/>
    <w:rsid w:val="006A6EA1"/>
    <w:rsid w:val="006A73C2"/>
    <w:rsid w:val="006B0037"/>
    <w:rsid w:val="006B0998"/>
    <w:rsid w:val="006B3977"/>
    <w:rsid w:val="006E0129"/>
    <w:rsid w:val="006E670F"/>
    <w:rsid w:val="006F1224"/>
    <w:rsid w:val="006F33B8"/>
    <w:rsid w:val="006F5C29"/>
    <w:rsid w:val="007052F4"/>
    <w:rsid w:val="00717ADB"/>
    <w:rsid w:val="007207B6"/>
    <w:rsid w:val="007245F6"/>
    <w:rsid w:val="00754361"/>
    <w:rsid w:val="00773DE0"/>
    <w:rsid w:val="00781650"/>
    <w:rsid w:val="007854B9"/>
    <w:rsid w:val="007A2329"/>
    <w:rsid w:val="007B138E"/>
    <w:rsid w:val="007B2702"/>
    <w:rsid w:val="007B6CA0"/>
    <w:rsid w:val="007C1AAF"/>
    <w:rsid w:val="007E1679"/>
    <w:rsid w:val="007E4B6C"/>
    <w:rsid w:val="007F65E1"/>
    <w:rsid w:val="007F7FA1"/>
    <w:rsid w:val="00825305"/>
    <w:rsid w:val="00844C8A"/>
    <w:rsid w:val="00852142"/>
    <w:rsid w:val="00854186"/>
    <w:rsid w:val="00866F12"/>
    <w:rsid w:val="0087629B"/>
    <w:rsid w:val="008911E9"/>
    <w:rsid w:val="008A0756"/>
    <w:rsid w:val="008C075D"/>
    <w:rsid w:val="008E3E21"/>
    <w:rsid w:val="008F3131"/>
    <w:rsid w:val="0090038C"/>
    <w:rsid w:val="009228F5"/>
    <w:rsid w:val="0093646E"/>
    <w:rsid w:val="00941EF5"/>
    <w:rsid w:val="00956859"/>
    <w:rsid w:val="009572F8"/>
    <w:rsid w:val="0096047C"/>
    <w:rsid w:val="00960993"/>
    <w:rsid w:val="0097278A"/>
    <w:rsid w:val="00977754"/>
    <w:rsid w:val="009854B8"/>
    <w:rsid w:val="009A56B4"/>
    <w:rsid w:val="009A5C0D"/>
    <w:rsid w:val="009B51E0"/>
    <w:rsid w:val="009D19DE"/>
    <w:rsid w:val="009F2149"/>
    <w:rsid w:val="00A31821"/>
    <w:rsid w:val="00A335B8"/>
    <w:rsid w:val="00A35522"/>
    <w:rsid w:val="00A4524C"/>
    <w:rsid w:val="00A540ED"/>
    <w:rsid w:val="00A704AD"/>
    <w:rsid w:val="00A75290"/>
    <w:rsid w:val="00A84680"/>
    <w:rsid w:val="00AD5996"/>
    <w:rsid w:val="00AF7594"/>
    <w:rsid w:val="00B10A53"/>
    <w:rsid w:val="00B30E25"/>
    <w:rsid w:val="00B31478"/>
    <w:rsid w:val="00B33EA7"/>
    <w:rsid w:val="00B36DA5"/>
    <w:rsid w:val="00B45073"/>
    <w:rsid w:val="00B8456A"/>
    <w:rsid w:val="00B97194"/>
    <w:rsid w:val="00BA5240"/>
    <w:rsid w:val="00BC6123"/>
    <w:rsid w:val="00BD75DF"/>
    <w:rsid w:val="00BE67A9"/>
    <w:rsid w:val="00BE740E"/>
    <w:rsid w:val="00BF194D"/>
    <w:rsid w:val="00BF5E4A"/>
    <w:rsid w:val="00C01CCD"/>
    <w:rsid w:val="00C02097"/>
    <w:rsid w:val="00C1781B"/>
    <w:rsid w:val="00C179EB"/>
    <w:rsid w:val="00C17ABA"/>
    <w:rsid w:val="00C20213"/>
    <w:rsid w:val="00C5082D"/>
    <w:rsid w:val="00C552BD"/>
    <w:rsid w:val="00C57310"/>
    <w:rsid w:val="00C574E9"/>
    <w:rsid w:val="00C600FC"/>
    <w:rsid w:val="00C80DCF"/>
    <w:rsid w:val="00C95A8A"/>
    <w:rsid w:val="00CC7541"/>
    <w:rsid w:val="00CE274D"/>
    <w:rsid w:val="00CE71D0"/>
    <w:rsid w:val="00D11250"/>
    <w:rsid w:val="00D222E6"/>
    <w:rsid w:val="00D3034B"/>
    <w:rsid w:val="00D34F81"/>
    <w:rsid w:val="00D42613"/>
    <w:rsid w:val="00D62AD2"/>
    <w:rsid w:val="00D6429B"/>
    <w:rsid w:val="00D73CDE"/>
    <w:rsid w:val="00D858F6"/>
    <w:rsid w:val="00E1207E"/>
    <w:rsid w:val="00E12480"/>
    <w:rsid w:val="00E1418E"/>
    <w:rsid w:val="00E222D1"/>
    <w:rsid w:val="00E47996"/>
    <w:rsid w:val="00E539B5"/>
    <w:rsid w:val="00EB407A"/>
    <w:rsid w:val="00EB5657"/>
    <w:rsid w:val="00ED2BD4"/>
    <w:rsid w:val="00EE49A7"/>
    <w:rsid w:val="00F01CB7"/>
    <w:rsid w:val="00F064C2"/>
    <w:rsid w:val="00F22D05"/>
    <w:rsid w:val="00F634FC"/>
    <w:rsid w:val="00F87B59"/>
    <w:rsid w:val="00F965C5"/>
    <w:rsid w:val="00FA2556"/>
    <w:rsid w:val="00FA4070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995B0271-3E23-4994-A969-B8A7ECC68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529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529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6B39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4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3B4A1B64-C49D-4802-8141-986372BC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4</Pages>
  <Words>595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</dc:creator>
  <cp:keywords/>
  <dc:description/>
  <cp:lastModifiedBy>Erison Barros</cp:lastModifiedBy>
  <cp:revision>1</cp:revision>
  <cp:lastPrinted>2024-05-21T16:52:00Z</cp:lastPrinted>
  <dcterms:created xsi:type="dcterms:W3CDTF">2024-05-20T20:44:00Z</dcterms:created>
  <dcterms:modified xsi:type="dcterms:W3CDTF">2024-07-02T12:43:00Z</dcterms:modified>
</cp:coreProperties>
</file>