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9" w14:textId="11C7F8AB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E97923">
        <w:rPr>
          <w:rFonts w:ascii="Arial" w:hAnsi="Arial" w:cs="Arial"/>
          <w:bCs/>
        </w:rPr>
        <w:t>27</w:t>
      </w:r>
      <w:r w:rsidR="0068109D">
        <w:rPr>
          <w:rFonts w:ascii="Arial" w:hAnsi="Arial" w:cs="Arial"/>
          <w:bCs/>
        </w:rPr>
        <w:t xml:space="preserve"> de </w:t>
      </w:r>
      <w:r w:rsidR="00E97923">
        <w:rPr>
          <w:rFonts w:ascii="Arial" w:hAnsi="Arial" w:cs="Arial"/>
          <w:bCs/>
        </w:rPr>
        <w:t>Dezembro</w:t>
      </w:r>
      <w:r w:rsidRPr="00C600FC">
        <w:rPr>
          <w:rFonts w:ascii="Arial" w:hAnsi="Arial" w:cs="Arial"/>
          <w:bCs/>
        </w:rPr>
        <w:t xml:space="preserve"> de 201</w:t>
      </w:r>
      <w:r w:rsidR="00825984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631C14DE" w:rsidR="008A0756" w:rsidRPr="00511F25" w:rsidRDefault="008A0756" w:rsidP="006F35F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766B65" w:rsidRPr="00766B65">
        <w:rPr>
          <w:rFonts w:ascii="Arial" w:hAnsi="Arial" w:cs="Arial"/>
          <w:b/>
          <w:bCs/>
        </w:rPr>
        <w:t xml:space="preserve">LEVANTAMENTO TOPOGRAFICO GEORREFERENCIAMENTO DOS LIMITES LEGAIS PARA FINS DE REGULARIZAÇÃO FUNDIÁRIA DO IMÓVEL E </w:t>
      </w:r>
      <w:r w:rsidR="0068109D" w:rsidRPr="0068109D">
        <w:rPr>
          <w:rFonts w:ascii="Arial" w:hAnsi="Arial" w:cs="Arial"/>
          <w:b/>
          <w:bCs/>
        </w:rPr>
        <w:t>LANÇAMENTO D</w:t>
      </w:r>
      <w:r w:rsidR="00011F3F">
        <w:rPr>
          <w:rFonts w:ascii="Arial" w:hAnsi="Arial" w:cs="Arial"/>
          <w:b/>
          <w:bCs/>
        </w:rPr>
        <w:t>O</w:t>
      </w:r>
      <w:r w:rsidR="0068109D" w:rsidRPr="0068109D">
        <w:rPr>
          <w:rFonts w:ascii="Arial" w:hAnsi="Arial" w:cs="Arial"/>
          <w:b/>
          <w:bCs/>
        </w:rPr>
        <w:t xml:space="preserve"> IMÓVEL GEORREFERENCIADO </w:t>
      </w:r>
      <w:r w:rsidR="0068109D" w:rsidRPr="00766B65">
        <w:rPr>
          <w:rFonts w:ascii="Arial" w:hAnsi="Arial" w:cs="Arial"/>
          <w:b/>
          <w:bCs/>
        </w:rPr>
        <w:t xml:space="preserve">NO  </w:t>
      </w:r>
      <w:hyperlink r:id="rId5" w:history="1">
        <w:r w:rsidR="0068109D" w:rsidRPr="00766B65">
          <w:rPr>
            <w:rFonts w:ascii="Arial" w:hAnsi="Arial" w:cs="Arial"/>
            <w:b/>
            <w:bCs/>
            <w:caps/>
          </w:rPr>
          <w:t>Sicar - Sistema Nacional de Cadastro Ambiental Rural</w:t>
        </w:r>
      </w:hyperlink>
      <w:r w:rsidR="00011F3F">
        <w:rPr>
          <w:rFonts w:ascii="Arial" w:hAnsi="Arial" w:cs="Arial"/>
          <w:b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4651494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5ECCD07D" w14:textId="77777777" w:rsidR="00681F27" w:rsidRDefault="00681F27" w:rsidP="00681F27">
      <w:pPr>
        <w:jc w:val="both"/>
        <w:rPr>
          <w:rFonts w:ascii="Arial" w:hAnsi="Arial" w:cs="Arial"/>
          <w:b/>
          <w:bCs/>
        </w:rPr>
      </w:pPr>
    </w:p>
    <w:p w14:paraId="72673AD3" w14:textId="5E1E5DE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georreferenciado ao Sistema Geodésico Brasileiro - SGB para fins delimitação dos limites legais do imóvel, utilizando receptor GNSS/GPS de </w:t>
      </w:r>
      <w:r w:rsidR="006F35F4">
        <w:rPr>
          <w:rFonts w:ascii="Arial" w:hAnsi="Arial" w:cs="Arial"/>
          <w:bCs/>
        </w:rPr>
        <w:t>mono-frequencia</w:t>
      </w:r>
      <w:r>
        <w:rPr>
          <w:rFonts w:ascii="Arial" w:hAnsi="Arial" w:cs="Arial"/>
          <w:bCs/>
        </w:rPr>
        <w:t xml:space="preserve"> por método relativo estático e entrega desenho na escala variando de 1:100 a 1:1000 em 3 vias devidamente assinadas em com anotação de responsabilidade técnica (ART).</w:t>
      </w:r>
      <w:r w:rsidR="000029E0">
        <w:rPr>
          <w:rFonts w:ascii="Arial" w:hAnsi="Arial" w:cs="Arial"/>
          <w:bCs/>
        </w:rPr>
        <w:t xml:space="preserve"> aSSIM</w:t>
      </w:r>
    </w:p>
    <w:p w14:paraId="084FD6EC" w14:textId="7777777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5895429"/>
    <w:bookmarkEnd w:id="0"/>
    <w:p w14:paraId="79F4E2B0" w14:textId="22CD7298" w:rsidR="00681F27" w:rsidRDefault="00766B65" w:rsidP="00681F2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47" w:dyaOrig="4520" w14:anchorId="5EEF5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.85pt;height:297.65pt" o:ole="">
            <v:imagedata r:id="rId6" o:title=""/>
          </v:shape>
          <o:OLEObject Type="Embed" ProgID="Excel.Sheet.12" ShapeID="_x0000_i1025" DrawAspect="Content" ObjectID="_1672558366" r:id="rId7"/>
        </w:object>
      </w:r>
    </w:p>
    <w:p w14:paraId="04244598" w14:textId="77777777" w:rsidR="00766B65" w:rsidRDefault="00766B65" w:rsidP="00766B65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Edição e conversão de feições geográficas de interesse ao cadastramento ambiental rural a partir de levantamento </w:t>
      </w:r>
      <w:r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Pr="00754361">
        <w:rPr>
          <w:rFonts w:ascii="Arial" w:hAnsi="Arial" w:cs="Arial"/>
          <w:bCs/>
        </w:rPr>
        <w:t>, destinado à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29E0"/>
    <w:rsid w:val="00011F3F"/>
    <w:rsid w:val="00033A94"/>
    <w:rsid w:val="000463D7"/>
    <w:rsid w:val="000B3EE7"/>
    <w:rsid w:val="0023469D"/>
    <w:rsid w:val="00241B89"/>
    <w:rsid w:val="0031422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681F27"/>
    <w:rsid w:val="006F35F4"/>
    <w:rsid w:val="00754361"/>
    <w:rsid w:val="00766B65"/>
    <w:rsid w:val="00781650"/>
    <w:rsid w:val="00825984"/>
    <w:rsid w:val="008A0756"/>
    <w:rsid w:val="008C075D"/>
    <w:rsid w:val="0090038C"/>
    <w:rsid w:val="009307EE"/>
    <w:rsid w:val="00956859"/>
    <w:rsid w:val="00A31821"/>
    <w:rsid w:val="00BA5240"/>
    <w:rsid w:val="00BF5E4A"/>
    <w:rsid w:val="00C600FC"/>
    <w:rsid w:val="00CC4198"/>
    <w:rsid w:val="00D74E3E"/>
    <w:rsid w:val="00D8372F"/>
    <w:rsid w:val="00E222D1"/>
    <w:rsid w:val="00E70514"/>
    <w:rsid w:val="00E97923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http://www.car.gov.b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2015-09-12T21:46:00Z</cp:lastPrinted>
  <dcterms:created xsi:type="dcterms:W3CDTF">2021-01-19T13:46:00Z</dcterms:created>
  <dcterms:modified xsi:type="dcterms:W3CDTF">2021-01-19T13:46:00Z</dcterms:modified>
</cp:coreProperties>
</file>