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275C25" w14:textId="6B9F8DA1" w:rsidR="008A0756" w:rsidRDefault="00AE3A37" w:rsidP="008A0756">
      <w:pPr>
        <w:jc w:val="both"/>
        <w:rPr>
          <w:rFonts w:ascii="Arial" w:hAnsi="Arial" w:cs="Arial"/>
        </w:rPr>
      </w:pPr>
      <w:r>
        <w:rPr>
          <w:rFonts w:ascii="Arial" w:hAnsi="Arial" w:cs="Arial"/>
        </w:rPr>
        <w:t>Proposta: 57-202</w:t>
      </w:r>
      <w:r w:rsidR="00EE668E">
        <w:rPr>
          <w:rFonts w:ascii="Arial" w:hAnsi="Arial" w:cs="Arial"/>
        </w:rPr>
        <w:t>3 – Locação de Projeto</w:t>
      </w:r>
    </w:p>
    <w:p w14:paraId="271593FF" w14:textId="44539B6C" w:rsidR="00164EF9" w:rsidRPr="00511F25" w:rsidRDefault="00164EF9" w:rsidP="008A0756">
      <w:pPr>
        <w:jc w:val="both"/>
        <w:rPr>
          <w:rFonts w:ascii="Arial" w:hAnsi="Arial" w:cs="Arial"/>
        </w:rPr>
      </w:pPr>
    </w:p>
    <w:p w14:paraId="1D275C27" w14:textId="2B146A8F" w:rsidR="00C600FC" w:rsidRPr="00C600FC" w:rsidRDefault="00C95A8A" w:rsidP="00C600FC">
      <w:pPr>
        <w:jc w:val="right"/>
        <w:rPr>
          <w:rFonts w:ascii="Arial" w:hAnsi="Arial" w:cs="Arial"/>
          <w:bCs/>
        </w:rPr>
      </w:pPr>
      <w:r>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8E6A95">
        <w:rPr>
          <w:rFonts w:ascii="Arial" w:hAnsi="Arial" w:cs="Arial"/>
          <w:bCs/>
          <w:noProof/>
        </w:rPr>
        <w:t>21 de dezembro de 2023</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3BA5248E" w14:textId="77777777" w:rsidR="00695E53" w:rsidRDefault="00695E53" w:rsidP="00695E53">
      <w:pPr>
        <w:jc w:val="both"/>
        <w:rPr>
          <w:rFonts w:ascii="Arial" w:hAnsi="Arial" w:cs="Arial"/>
          <w:b/>
          <w:bCs/>
        </w:rPr>
      </w:pPr>
    </w:p>
    <w:p w14:paraId="13186CE7" w14:textId="2CFDA6EC" w:rsidR="00A413B0" w:rsidRPr="00704DAB" w:rsidRDefault="00A413B0" w:rsidP="00A413B0">
      <w:pPr>
        <w:pStyle w:val="Heading1"/>
        <w:ind w:left="-5"/>
        <w:rPr>
          <w:b/>
          <w:bCs/>
        </w:rPr>
      </w:pPr>
      <w:r w:rsidRPr="00704DAB">
        <w:rPr>
          <w:b/>
          <w:bCs/>
        </w:rPr>
        <w:t xml:space="preserve">Prezado Senhor (a); </w:t>
      </w:r>
    </w:p>
    <w:p w14:paraId="2B1687A0" w14:textId="69592D56" w:rsidR="00A413B0" w:rsidRDefault="00A413B0" w:rsidP="00A413B0">
      <w:r>
        <w:t xml:space="preserve"> </w:t>
      </w:r>
    </w:p>
    <w:p w14:paraId="1A5DD753" w14:textId="053FD205" w:rsidR="00A413B0" w:rsidRDefault="00A413B0" w:rsidP="00D245B0">
      <w:pPr>
        <w:spacing w:line="360" w:lineRule="auto"/>
        <w:ind w:left="-5"/>
        <w:jc w:val="both"/>
      </w:pPr>
      <w:r>
        <w:t xml:space="preserve">  Conforme solicitação de V.S.a. estamos encaminhando a nossa melhor proposta de preços para a execução </w:t>
      </w:r>
      <w:r w:rsidR="00EE668E">
        <w:t xml:space="preserve">de LOCAÇÃO DE PROJETO </w:t>
      </w:r>
      <w:r w:rsidR="005B3187">
        <w:t xml:space="preserve">ARQUITETONICO </w:t>
      </w:r>
      <w:r>
        <w:rPr>
          <w:b/>
        </w:rPr>
        <w:t xml:space="preserve"> </w:t>
      </w:r>
      <w:r>
        <w:t>p</w:t>
      </w:r>
      <w:r w:rsidR="00172C5F">
        <w:t>.</w:t>
      </w:r>
    </w:p>
    <w:p w14:paraId="1D1A4899" w14:textId="77777777" w:rsidR="00A413B0" w:rsidRDefault="00A413B0" w:rsidP="00A413B0">
      <w:r>
        <w:rPr>
          <w:b/>
        </w:rPr>
        <w:t xml:space="preserve"> </w:t>
      </w:r>
    </w:p>
    <w:p w14:paraId="145FC6F6" w14:textId="77777777" w:rsidR="00A413B0" w:rsidRPr="00704DAB" w:rsidRDefault="00A413B0" w:rsidP="00A413B0">
      <w:pPr>
        <w:pStyle w:val="Heading1"/>
        <w:numPr>
          <w:ilvl w:val="0"/>
          <w:numId w:val="8"/>
        </w:numPr>
        <w:tabs>
          <w:tab w:val="center" w:pos="1509"/>
        </w:tabs>
        <w:ind w:left="1429"/>
        <w:rPr>
          <w:b/>
          <w:bCs/>
        </w:rPr>
      </w:pPr>
      <w:r w:rsidRPr="00704DAB">
        <w:rPr>
          <w:b/>
          <w:bCs/>
        </w:rPr>
        <w:t xml:space="preserve">PREÇO GLOBAL      </w:t>
      </w:r>
    </w:p>
    <w:p w14:paraId="396099BE" w14:textId="77777777" w:rsidR="00A413B0" w:rsidRDefault="00A413B0" w:rsidP="00A413B0">
      <w:r>
        <w:t xml:space="preserve"> </w:t>
      </w:r>
    </w:p>
    <w:p w14:paraId="49F6E7B6" w14:textId="77777777" w:rsidR="00A413B0" w:rsidRDefault="00A413B0" w:rsidP="00C23BA2">
      <w:pPr>
        <w:spacing w:line="360" w:lineRule="auto"/>
        <w:ind w:left="-5" w:firstLine="713"/>
      </w:pPr>
      <w:r>
        <w:t xml:space="preserve">O preço proposto para realização do objeto abaixo: </w:t>
      </w:r>
    </w:p>
    <w:p w14:paraId="28C2C2AB" w14:textId="77777777" w:rsidR="001A2DDA" w:rsidRDefault="001A2DDA" w:rsidP="00C23BA2">
      <w:pPr>
        <w:spacing w:line="360" w:lineRule="auto"/>
        <w:ind w:left="-5" w:firstLine="713"/>
      </w:pPr>
    </w:p>
    <w:p w14:paraId="0158E100" w14:textId="3B8A14D6" w:rsidR="00E222BD" w:rsidRPr="00E222BD" w:rsidRDefault="001A2DDA" w:rsidP="00DF5352">
      <w:pPr>
        <w:pStyle w:val="ListParagraph"/>
        <w:numPr>
          <w:ilvl w:val="0"/>
          <w:numId w:val="11"/>
        </w:numPr>
        <w:spacing w:line="360" w:lineRule="auto"/>
      </w:pPr>
      <w:r w:rsidRPr="00EE5740">
        <w:rPr>
          <w:b/>
          <w:bCs/>
        </w:rPr>
        <w:t>Definição de Pontos Topográficos:</w:t>
      </w:r>
      <w:r>
        <w:t xml:space="preserve"> Para cada uma das três casas, </w:t>
      </w:r>
      <w:r w:rsidR="00EE5740">
        <w:t xml:space="preserve">sera </w:t>
      </w:r>
      <w:r w:rsidR="007B63E4">
        <w:t>determinado quatro</w:t>
      </w:r>
      <w:r>
        <w:t xml:space="preserve"> pontos topográficos principais. Estes pontos servirão como referências fundamentais para a locação e orientação das casas no </w:t>
      </w:r>
      <w:r w:rsidR="007B63E4">
        <w:t>terreno</w:t>
      </w:r>
      <w:r>
        <w:t>​​</w:t>
      </w:r>
      <w:r w:rsidR="00EE5740">
        <w:rPr>
          <w:rFonts w:ascii="MS Mincho" w:eastAsia="MS Mincho" w:hAnsi="MS Mincho" w:cs="MS Mincho" w:hint="eastAsia"/>
        </w:rPr>
        <w:t>o</w:t>
      </w:r>
      <w:r w:rsidR="00EE5740">
        <w:rPr>
          <w:rFonts w:ascii="MS Mincho" w:eastAsia="MS Mincho" w:hAnsi="MS Mincho" w:cs="MS Mincho"/>
        </w:rPr>
        <w:t>.</w:t>
      </w:r>
    </w:p>
    <w:p w14:paraId="7DEDD7E9" w14:textId="7872A330" w:rsidR="001A2DDA" w:rsidRDefault="001A2DDA" w:rsidP="00DF5352">
      <w:pPr>
        <w:pStyle w:val="ListParagraph"/>
        <w:numPr>
          <w:ilvl w:val="0"/>
          <w:numId w:val="11"/>
        </w:numPr>
        <w:spacing w:line="360" w:lineRule="auto"/>
      </w:pPr>
      <w:r w:rsidRPr="00E222BD">
        <w:rPr>
          <w:b/>
          <w:bCs/>
        </w:rPr>
        <w:t>Processo de Locação Topográfica:</w:t>
      </w:r>
      <w:r>
        <w:t xml:space="preserve"> </w:t>
      </w:r>
      <w:r w:rsidR="000E7781">
        <w:t xml:space="preserve">As </w:t>
      </w:r>
      <w:r>
        <w:t xml:space="preserve">etapas padrão da locação topográfica, que incluem a preparação do terreno, a determinação dos pontos de referência, e o uso de equipamentos como estação total para a medição precisa dos pontos de </w:t>
      </w:r>
      <w:r w:rsidR="000E7781">
        <w:t>locação</w:t>
      </w:r>
      <w:r>
        <w:t>​</w:t>
      </w:r>
      <w:r w:rsidR="000E7781">
        <w:t>.</w:t>
      </w:r>
    </w:p>
    <w:p w14:paraId="71F0B991" w14:textId="77777777" w:rsidR="00093BF5" w:rsidRDefault="00093BF5" w:rsidP="00093BF5">
      <w:pPr>
        <w:pStyle w:val="ListParagraph"/>
        <w:spacing w:line="360" w:lineRule="auto"/>
        <w:ind w:left="1428"/>
      </w:pPr>
    </w:p>
    <w:p w14:paraId="28880B43" w14:textId="138A8044" w:rsidR="00093BF5" w:rsidRPr="00CB4FAE" w:rsidRDefault="00093BF5" w:rsidP="00DF5352">
      <w:pPr>
        <w:pStyle w:val="ListParagraph"/>
        <w:numPr>
          <w:ilvl w:val="0"/>
          <w:numId w:val="11"/>
        </w:numPr>
        <w:spacing w:line="360" w:lineRule="auto"/>
      </w:pPr>
      <w:r w:rsidRPr="00CB4FAE">
        <w:rPr>
          <w:b/>
          <w:bCs/>
        </w:rPr>
        <w:t>Métodos de Locação Topográfica:</w:t>
      </w:r>
      <w:r w:rsidRPr="00CB4FAE">
        <w:t xml:space="preserve"> Descreva os métodos que serão utilizados para a locação topográfica. Isso pode incluir técnicas modernas, como o uso de estação total e GPS, para garantir precisão na definição de pontos e no alinhamento das edificações</w:t>
      </w:r>
    </w:p>
    <w:p w14:paraId="28810A1F" w14:textId="77777777" w:rsidR="001A2DDA" w:rsidRDefault="001A2DDA" w:rsidP="001A2DDA">
      <w:pPr>
        <w:spacing w:line="360" w:lineRule="auto"/>
        <w:ind w:left="-5" w:firstLine="713"/>
      </w:pPr>
    </w:p>
    <w:p w14:paraId="796E0021" w14:textId="7B464FBF" w:rsidR="001A2DDA" w:rsidRPr="00225C66" w:rsidRDefault="001A2DDA" w:rsidP="00225C66">
      <w:pPr>
        <w:pStyle w:val="ListParagraph"/>
        <w:numPr>
          <w:ilvl w:val="0"/>
          <w:numId w:val="11"/>
        </w:numPr>
        <w:spacing w:line="360" w:lineRule="auto"/>
      </w:pPr>
      <w:r w:rsidRPr="00225C66">
        <w:rPr>
          <w:b/>
          <w:bCs/>
        </w:rPr>
        <w:t xml:space="preserve">Controle Dimensional: </w:t>
      </w:r>
      <w:r w:rsidR="00F14D51">
        <w:t xml:space="preserve">Consiste na </w:t>
      </w:r>
      <w:r w:rsidR="007B7EB1">
        <w:t>conferência</w:t>
      </w:r>
      <w:r w:rsidR="00F14D51">
        <w:t xml:space="preserve"> das especificações </w:t>
      </w:r>
      <w:r w:rsidR="00EB42C4">
        <w:t xml:space="preserve">métricas </w:t>
      </w:r>
      <w:r w:rsidR="001D49B0">
        <w:t>do Projeto.</w:t>
      </w:r>
    </w:p>
    <w:p w14:paraId="0C07ED06" w14:textId="77777777" w:rsidR="001A2DDA" w:rsidRDefault="001A2DDA" w:rsidP="001A2DDA">
      <w:pPr>
        <w:spacing w:line="360" w:lineRule="auto"/>
        <w:ind w:left="-5" w:firstLine="713"/>
      </w:pPr>
    </w:p>
    <w:p w14:paraId="077E5E05" w14:textId="3B4E2624" w:rsidR="00703936" w:rsidRDefault="00C23BA2" w:rsidP="007B63E4">
      <w:pPr>
        <w:spacing w:line="360" w:lineRule="auto"/>
        <w:jc w:val="both"/>
      </w:pPr>
      <w:r>
        <w:tab/>
      </w:r>
    </w:p>
    <w:p w14:paraId="64C660F0" w14:textId="77777777" w:rsidR="00BC0263" w:rsidRDefault="00BC0263" w:rsidP="00703936">
      <w:pPr>
        <w:spacing w:line="360" w:lineRule="auto"/>
      </w:pPr>
    </w:p>
    <w:p w14:paraId="4DE05525" w14:textId="65380F5B" w:rsidR="0067574F" w:rsidRDefault="00CA7DC6" w:rsidP="00703936">
      <w:pPr>
        <w:spacing w:line="360" w:lineRule="auto"/>
      </w:pPr>
      <w:r>
        <w:t xml:space="preserve">A </w:t>
      </w:r>
      <w:r w:rsidR="00565BB1">
        <w:t>l</w:t>
      </w:r>
      <w:r>
        <w:t xml:space="preserve">ocação consistira de </w:t>
      </w:r>
      <w:r w:rsidR="004371B8">
        <w:t xml:space="preserve">duas visitas </w:t>
      </w:r>
      <w:r w:rsidR="00ED4815">
        <w:t xml:space="preserve">a obra onde na primeira será realizado a verificação e </w:t>
      </w:r>
      <w:r w:rsidR="00A64B95">
        <w:t xml:space="preserve">encaixe </w:t>
      </w:r>
      <w:r w:rsidR="00565BB1">
        <w:t xml:space="preserve">do projeto </w:t>
      </w:r>
      <w:r w:rsidR="004A5877">
        <w:t xml:space="preserve">na segunda </w:t>
      </w:r>
      <w:r w:rsidR="00B80DFD">
        <w:t>para marcação do gabarito.</w:t>
      </w:r>
      <w:r w:rsidR="00775792">
        <w:t xml:space="preserve"> </w:t>
      </w:r>
    </w:p>
    <w:p w14:paraId="42ECA5A4" w14:textId="77777777" w:rsidR="00703936" w:rsidRDefault="00703936" w:rsidP="000900B8">
      <w:pPr>
        <w:ind w:right="2550"/>
      </w:pPr>
    </w:p>
    <w:p w14:paraId="6D7EC26C" w14:textId="70A9F36E" w:rsidR="00A413B0" w:rsidRDefault="00A413B0" w:rsidP="00A413B0">
      <w:pPr>
        <w:ind w:left="2037" w:right="2550"/>
        <w:jc w:val="center"/>
      </w:pPr>
      <w:r>
        <w:t xml:space="preserve">Quadro 1 – Custos </w:t>
      </w:r>
    </w:p>
    <w:p w14:paraId="32F5AA7D" w14:textId="77777777" w:rsidR="00A413B0" w:rsidRDefault="00A413B0" w:rsidP="00A413B0">
      <w:pPr>
        <w:ind w:left="2037" w:right="2550"/>
        <w:jc w:val="center"/>
      </w:pPr>
    </w:p>
    <w:bookmarkStart w:id="0" w:name="_MON_1688370970"/>
    <w:bookmarkEnd w:id="0"/>
    <w:p w14:paraId="159A3DA0" w14:textId="680751F4" w:rsidR="00A413B0" w:rsidRDefault="0088654D" w:rsidP="00A413B0">
      <w:pPr>
        <w:ind w:right="2550"/>
      </w:pPr>
      <w:r>
        <w:object w:dxaOrig="10543" w:dyaOrig="4707" w14:anchorId="6374C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162pt" o:ole="">
            <v:imagedata r:id="rId8" o:title=""/>
          </v:shape>
          <o:OLEObject Type="Embed" ProgID="Excel.Sheet.12" ShapeID="_x0000_i1025" DrawAspect="Content" ObjectID="_1764643755" r:id="rId9"/>
        </w:object>
      </w:r>
    </w:p>
    <w:p w14:paraId="451BD784" w14:textId="7806CB5A" w:rsidR="00A413B0" w:rsidRDefault="00A413B0" w:rsidP="00A413B0">
      <w:pPr>
        <w:ind w:left="-5"/>
      </w:pPr>
      <w:r>
        <w:t xml:space="preserve">Valor: </w:t>
      </w:r>
      <w:r w:rsidR="00EF3B22">
        <w:rPr>
          <w:bCs/>
        </w:rPr>
        <w:t>Três M</w:t>
      </w:r>
      <w:r w:rsidR="00B21A6A">
        <w:rPr>
          <w:bCs/>
        </w:rPr>
        <w:t xml:space="preserve">il e quinhentos </w:t>
      </w:r>
      <w:r w:rsidR="0079615F">
        <w:rPr>
          <w:bCs/>
        </w:rPr>
        <w:t>reais.</w:t>
      </w:r>
    </w:p>
    <w:p w14:paraId="5827CA81" w14:textId="50A1CD42" w:rsidR="00A413B0" w:rsidRDefault="00A413B0" w:rsidP="00A413B0">
      <w:pPr>
        <w:spacing w:after="115"/>
        <w:ind w:left="711"/>
        <w:rPr>
          <w:b/>
        </w:rPr>
      </w:pPr>
      <w:r>
        <w:rPr>
          <w:b/>
        </w:rPr>
        <w:t xml:space="preserve">  </w:t>
      </w:r>
    </w:p>
    <w:p w14:paraId="6A4C4E57" w14:textId="77777777" w:rsidR="0065606B" w:rsidRDefault="0065606B" w:rsidP="00A413B0">
      <w:pPr>
        <w:spacing w:after="115"/>
        <w:ind w:left="711"/>
      </w:pPr>
    </w:p>
    <w:p w14:paraId="099091C1" w14:textId="77777777" w:rsidR="00A413B0" w:rsidRPr="00704DAB" w:rsidRDefault="00A413B0" w:rsidP="00A413B0">
      <w:pPr>
        <w:pStyle w:val="Heading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77777777" w:rsidR="00A413B0" w:rsidRDefault="00A413B0" w:rsidP="002609DD">
      <w:pPr>
        <w:spacing w:line="361" w:lineRule="auto"/>
        <w:ind w:left="-15" w:right="170" w:firstLine="711"/>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forem  feitos o levantamento.  </w:t>
      </w:r>
    </w:p>
    <w:p w14:paraId="599511F4" w14:textId="77777777" w:rsidR="00A413B0" w:rsidRDefault="00A413B0" w:rsidP="00A413B0">
      <w:pPr>
        <w:rPr>
          <w:b/>
        </w:rPr>
      </w:pPr>
      <w:r>
        <w:rPr>
          <w:b/>
        </w:rPr>
        <w:t xml:space="preserve"> </w:t>
      </w:r>
    </w:p>
    <w:p w14:paraId="5BB636CC" w14:textId="78FB9882" w:rsidR="00A413B0" w:rsidRDefault="00A413B0" w:rsidP="00A413B0">
      <w:pPr>
        <w:pStyle w:val="Heading1"/>
        <w:numPr>
          <w:ilvl w:val="0"/>
          <w:numId w:val="8"/>
        </w:numPr>
        <w:tabs>
          <w:tab w:val="center" w:pos="1509"/>
        </w:tabs>
        <w:ind w:left="1429"/>
        <w:rPr>
          <w:b/>
          <w:bCs/>
        </w:rPr>
      </w:pPr>
      <w:r w:rsidRPr="00704DAB">
        <w:rPr>
          <w:b/>
          <w:bCs/>
        </w:rPr>
        <w:t xml:space="preserve">FEIÇÕES LEVANTADAS  </w:t>
      </w:r>
    </w:p>
    <w:p w14:paraId="6716BCB8" w14:textId="77777777" w:rsidR="0065606B" w:rsidRPr="0065606B" w:rsidRDefault="0065606B" w:rsidP="0065606B"/>
    <w:p w14:paraId="78610B38" w14:textId="77777777" w:rsidR="00A413B0" w:rsidRDefault="00A413B0" w:rsidP="00A413B0">
      <w:pPr>
        <w:ind w:left="-5" w:right="1230"/>
      </w:pPr>
      <w:r>
        <w:t xml:space="preserve">Itens: </w:t>
      </w:r>
      <w:r>
        <w:rPr>
          <w:color w:val="222222"/>
          <w:sz w:val="19"/>
        </w:rPr>
        <w:t xml:space="preserve"> </w:t>
      </w:r>
    </w:p>
    <w:p w14:paraId="3DF85EC0" w14:textId="04AAE1D2" w:rsidR="00A413B0" w:rsidRDefault="00A413B0" w:rsidP="00A413B0">
      <w:pPr>
        <w:numPr>
          <w:ilvl w:val="0"/>
          <w:numId w:val="6"/>
        </w:numPr>
        <w:spacing w:after="130" w:line="259" w:lineRule="auto"/>
        <w:ind w:right="1230" w:hanging="360"/>
        <w:jc w:val="both"/>
      </w:pPr>
      <w:r w:rsidRPr="00F34CA8">
        <w:t xml:space="preserve"> </w:t>
      </w:r>
      <w:r>
        <w:t xml:space="preserve">limites legais  do terreno </w:t>
      </w:r>
      <w:r w:rsidR="009235EA">
        <w:t xml:space="preserve">e </w:t>
      </w:r>
      <w:r w:rsidR="00C76CB8">
        <w:t>feições de interesse e pontos cotados</w:t>
      </w:r>
    </w:p>
    <w:p w14:paraId="4F3578AA" w14:textId="10888308" w:rsidR="00A413B0" w:rsidRDefault="00A413B0" w:rsidP="00A413B0"/>
    <w:p w14:paraId="601796DB" w14:textId="04033E4E" w:rsidR="004A2B02" w:rsidRDefault="004A2B02" w:rsidP="00A413B0"/>
    <w:p w14:paraId="0B79FBA6" w14:textId="61B7C374" w:rsidR="004A2B02" w:rsidRDefault="004A2B02" w:rsidP="00A413B0"/>
    <w:p w14:paraId="61D2232A" w14:textId="559BDCEC" w:rsidR="004A2B02" w:rsidRDefault="004A2B02" w:rsidP="00A413B0"/>
    <w:p w14:paraId="57771B55" w14:textId="77777777" w:rsidR="004A2B02" w:rsidRDefault="004A2B02" w:rsidP="00A413B0"/>
    <w:p w14:paraId="5162EA66" w14:textId="00BC643E" w:rsidR="00A413B0" w:rsidRDefault="00A413B0" w:rsidP="00A413B0">
      <w:pPr>
        <w:pStyle w:val="Heading1"/>
        <w:numPr>
          <w:ilvl w:val="0"/>
          <w:numId w:val="8"/>
        </w:numPr>
        <w:tabs>
          <w:tab w:val="center" w:pos="1509"/>
        </w:tabs>
        <w:ind w:left="1429"/>
      </w:pPr>
      <w:r>
        <w:t xml:space="preserve">PEÇAS TÉCNICAS ENTREGUES: </w:t>
      </w:r>
    </w:p>
    <w:p w14:paraId="565E414A" w14:textId="77777777" w:rsidR="0065606B" w:rsidRPr="0065606B" w:rsidRDefault="0065606B" w:rsidP="0065606B"/>
    <w:p w14:paraId="7F0E8251" w14:textId="77777777" w:rsidR="004A2B02" w:rsidRDefault="004A2B02" w:rsidP="00A413B0">
      <w:pPr>
        <w:ind w:left="-5" w:right="1230"/>
      </w:pPr>
    </w:p>
    <w:p w14:paraId="5AC72052" w14:textId="0F605E4E" w:rsidR="00A413B0" w:rsidRDefault="00A413B0" w:rsidP="00202320">
      <w:pPr>
        <w:ind w:left="-5" w:right="1230" w:firstLine="713"/>
      </w:pPr>
      <w:r>
        <w:t xml:space="preserve">Itens: </w:t>
      </w:r>
    </w:p>
    <w:p w14:paraId="09EC1EAC" w14:textId="7CFCFD26" w:rsidR="0022023C" w:rsidRDefault="0022023C" w:rsidP="004A2B02">
      <w:pPr>
        <w:pStyle w:val="ListParagraph"/>
        <w:numPr>
          <w:ilvl w:val="0"/>
          <w:numId w:val="10"/>
        </w:numPr>
        <w:spacing w:after="125" w:line="259" w:lineRule="auto"/>
        <w:ind w:right="-427"/>
        <w:jc w:val="both"/>
      </w:pPr>
      <w:r>
        <w:t>Relatório de Processamento PPP-IBGE</w:t>
      </w:r>
      <w:r w:rsidR="00DE48E9">
        <w:t xml:space="preserve"> dos vértices de apoio imediato de acordo com ABNT</w:t>
      </w:r>
      <w:r w:rsidR="004A2B02">
        <w:t xml:space="preserve"> NBR-13133/2021</w:t>
      </w:r>
      <w:r>
        <w:t xml:space="preserve"> </w:t>
      </w:r>
    </w:p>
    <w:p w14:paraId="242FDEC1" w14:textId="4B3056A0" w:rsidR="00A413B0" w:rsidRDefault="00A413B0" w:rsidP="004A2B02">
      <w:pPr>
        <w:pStyle w:val="ListParagraph"/>
        <w:numPr>
          <w:ilvl w:val="0"/>
          <w:numId w:val="10"/>
        </w:numPr>
        <w:spacing w:after="125" w:line="259" w:lineRule="auto"/>
        <w:ind w:right="-427"/>
        <w:jc w:val="both"/>
      </w:pPr>
      <w:r>
        <w:t xml:space="preserve">Planta Topográfica </w:t>
      </w:r>
      <w:r w:rsidR="00F145F3">
        <w:t>Planialtimétrica</w:t>
      </w:r>
      <w:r>
        <w:t xml:space="preserve">. </w:t>
      </w:r>
    </w:p>
    <w:p w14:paraId="5B815A58" w14:textId="77777777" w:rsidR="00A413B0" w:rsidRDefault="00A413B0" w:rsidP="004A2B02">
      <w:pPr>
        <w:pStyle w:val="ListParagraph"/>
        <w:numPr>
          <w:ilvl w:val="0"/>
          <w:numId w:val="10"/>
        </w:numPr>
        <w:spacing w:after="125" w:line="259" w:lineRule="auto"/>
        <w:ind w:right="-427"/>
        <w:jc w:val="both"/>
      </w:pPr>
      <w:r>
        <w:t xml:space="preserve">Roteiro do perímetro georreferenciado. </w:t>
      </w:r>
    </w:p>
    <w:p w14:paraId="0C73BFB5" w14:textId="77777777" w:rsidR="00A413B0" w:rsidRDefault="00A413B0" w:rsidP="004A2B02">
      <w:pPr>
        <w:pStyle w:val="ListParagraph"/>
        <w:numPr>
          <w:ilvl w:val="0"/>
          <w:numId w:val="10"/>
        </w:numPr>
        <w:spacing w:after="125" w:line="259" w:lineRule="auto"/>
        <w:ind w:right="-427"/>
        <w:jc w:val="both"/>
      </w:pPr>
      <w:r>
        <w:t>Memorial descritivo,</w:t>
      </w:r>
    </w:p>
    <w:p w14:paraId="4F8E3F25" w14:textId="3D6C12BA" w:rsidR="00A413B0" w:rsidRDefault="00A413B0" w:rsidP="004A2B02">
      <w:pPr>
        <w:pStyle w:val="ListParagraph"/>
        <w:numPr>
          <w:ilvl w:val="0"/>
          <w:numId w:val="10"/>
        </w:numPr>
        <w:spacing w:after="125" w:line="259" w:lineRule="auto"/>
        <w:ind w:right="-427"/>
        <w:jc w:val="both"/>
      </w:pPr>
      <w:r>
        <w:t>Anotação de Responsabilidade Técnica</w:t>
      </w:r>
      <w:r w:rsidR="00D72071">
        <w:t xml:space="preserve"> - ART</w:t>
      </w:r>
      <w:r>
        <w:t>.</w:t>
      </w:r>
    </w:p>
    <w:p w14:paraId="1F1957B8" w14:textId="77777777" w:rsidR="00A413B0" w:rsidRDefault="00A413B0" w:rsidP="00A413B0">
      <w:pPr>
        <w:spacing w:after="115"/>
        <w:ind w:left="711"/>
      </w:pPr>
      <w:r>
        <w:t xml:space="preserve"> </w:t>
      </w:r>
      <w:r>
        <w:rPr>
          <w:b/>
        </w:rPr>
        <w:t xml:space="preserve"> </w:t>
      </w:r>
    </w:p>
    <w:p w14:paraId="2A46E930" w14:textId="77777777" w:rsidR="00A413B0" w:rsidRPr="00704DAB" w:rsidRDefault="00A413B0" w:rsidP="00A413B0">
      <w:pPr>
        <w:pStyle w:val="Heading1"/>
        <w:numPr>
          <w:ilvl w:val="0"/>
          <w:numId w:val="8"/>
        </w:numPr>
        <w:tabs>
          <w:tab w:val="center" w:pos="1509"/>
        </w:tabs>
        <w:ind w:left="1429"/>
        <w:rPr>
          <w:b/>
          <w:bCs/>
        </w:rPr>
      </w:pPr>
      <w:r w:rsidRPr="00704DAB">
        <w:rPr>
          <w:b/>
          <w:bCs/>
        </w:rPr>
        <w:t xml:space="preserve">VALIDADE DA PROPOSTA </w:t>
      </w:r>
    </w:p>
    <w:p w14:paraId="784FCE8D" w14:textId="77777777" w:rsidR="0065606B" w:rsidRDefault="00A413B0" w:rsidP="00A413B0">
      <w:pPr>
        <w:rPr>
          <w:b/>
        </w:rPr>
      </w:pPr>
      <w:r>
        <w:rPr>
          <w:b/>
        </w:rPr>
        <w:t xml:space="preserve"> </w:t>
      </w:r>
      <w:r>
        <w:rPr>
          <w:b/>
        </w:rPr>
        <w:tab/>
      </w:r>
    </w:p>
    <w:p w14:paraId="7D6CAAE1" w14:textId="6E52C4AB"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Heading1"/>
        <w:numPr>
          <w:ilvl w:val="0"/>
          <w:numId w:val="8"/>
        </w:numPr>
        <w:tabs>
          <w:tab w:val="center" w:pos="1509"/>
        </w:tabs>
        <w:ind w:left="1429"/>
        <w:rPr>
          <w:b/>
          <w:bCs/>
        </w:rPr>
      </w:pPr>
      <w:r w:rsidRPr="00704DAB">
        <w:rPr>
          <w:b/>
          <w:bCs/>
        </w:rPr>
        <w:t xml:space="preserve">PRAZO DE ENTREGA DAS PEÇAS TÉCNICAS </w:t>
      </w:r>
    </w:p>
    <w:p w14:paraId="1A086F48" w14:textId="77777777" w:rsidR="0065606B" w:rsidRDefault="0065606B" w:rsidP="00D75E14">
      <w:pPr>
        <w:rPr>
          <w:bCs/>
        </w:rPr>
      </w:pPr>
    </w:p>
    <w:p w14:paraId="64185621" w14:textId="28B3EFEF"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68E72DB5" w14:textId="77777777" w:rsidR="00D75E14" w:rsidRDefault="00D75E14" w:rsidP="00A413B0">
      <w:pPr>
        <w:ind w:left="706"/>
      </w:pPr>
    </w:p>
    <w:p w14:paraId="14AD0B07" w14:textId="77777777" w:rsidR="00A413B0" w:rsidRDefault="00A413B0" w:rsidP="00A413B0">
      <w:pPr>
        <w:pStyle w:val="Heading1"/>
        <w:numPr>
          <w:ilvl w:val="0"/>
          <w:numId w:val="8"/>
        </w:numPr>
        <w:tabs>
          <w:tab w:val="center" w:pos="1509"/>
        </w:tabs>
        <w:ind w:left="1429"/>
      </w:pPr>
      <w:r>
        <w:t xml:space="preserve"> FORMA DE PAGAMENTO </w:t>
      </w:r>
    </w:p>
    <w:p w14:paraId="4D8CD99E" w14:textId="77777777" w:rsidR="00A413B0" w:rsidRDefault="00A413B0" w:rsidP="00A413B0">
      <w:r>
        <w:t xml:space="preserve"> </w:t>
      </w:r>
    </w:p>
    <w:p w14:paraId="2F856694" w14:textId="12B3B62B" w:rsidR="00A413B0" w:rsidRDefault="00A413B0" w:rsidP="00F657D0">
      <w:pPr>
        <w:ind w:left="-15" w:right="1230" w:firstLine="706"/>
        <w:jc w:val="both"/>
      </w:pPr>
      <w:r>
        <w:t xml:space="preserve">Conforme metade antes do início dos trabalhos e a outra metade após a entrega das peças técnicas. </w:t>
      </w:r>
      <w:r w:rsidR="002F63E4">
        <w:t xml:space="preserve">Ou em 5 vezes sem Juros no Cartão ou </w:t>
      </w:r>
      <w:r w:rsidR="00F657D0">
        <w:t>10 vezes no Boleto Bancário.</w:t>
      </w:r>
    </w:p>
    <w:p w14:paraId="2BBD0FFD" w14:textId="53F8EB08" w:rsidR="00A413B0" w:rsidRDefault="00A413B0" w:rsidP="00A413B0">
      <w:r>
        <w:t xml:space="preserve"> </w:t>
      </w:r>
    </w:p>
    <w:p w14:paraId="0F1B16AF" w14:textId="1C616910" w:rsidR="00A413B0" w:rsidRDefault="00A413B0" w:rsidP="00D75E14">
      <w:pPr>
        <w:jc w:val="right"/>
      </w:pPr>
      <w:r>
        <w:t xml:space="preserve"> Paudalho, </w:t>
      </w:r>
      <w:r w:rsidR="00202320">
        <w:t>21 de dezembro de 2023.</w:t>
      </w:r>
    </w:p>
    <w:p w14:paraId="1D41ECC7" w14:textId="2A0424A0" w:rsidR="00A413B0" w:rsidRDefault="00A413B0" w:rsidP="00A413B0">
      <w:pPr>
        <w:ind w:left="716" w:right="1230"/>
      </w:pPr>
    </w:p>
    <w:p w14:paraId="0525406D" w14:textId="7BFDE9E9" w:rsidR="00A413B0" w:rsidRPr="002733C8" w:rsidRDefault="0065606B" w:rsidP="00A413B0">
      <w:pPr>
        <w:ind w:left="716" w:right="1230"/>
      </w:pPr>
      <w:r>
        <w:rPr>
          <w:noProof/>
        </w:rPr>
        <w:drawing>
          <wp:anchor distT="0" distB="0" distL="114300" distR="114300" simplePos="0" relativeHeight="251658240" behindDoc="0" locked="0" layoutInCell="1" allowOverlap="1" wp14:anchorId="01253692" wp14:editId="4B8380D3">
            <wp:simplePos x="0" y="0"/>
            <wp:positionH relativeFrom="margin">
              <wp:posOffset>2606040</wp:posOffset>
            </wp:positionH>
            <wp:positionV relativeFrom="paragraph">
              <wp:posOffset>364490</wp:posOffset>
            </wp:positionV>
            <wp:extent cx="2267284" cy="808723"/>
            <wp:effectExtent l="0" t="0" r="0" b="0"/>
            <wp:wrapNone/>
            <wp:docPr id="1" name="Imagem 1"/>
            <wp:cNvGraphicFramePr/>
            <a:graphic xmlns:a="http://schemas.openxmlformats.org/drawingml/2006/main">
              <a:graphicData uri="http://schemas.openxmlformats.org/drawingml/2006/picture">
                <pic:pic xmlns:pic="http://schemas.openxmlformats.org/drawingml/2006/picture">
                  <pic:nvPicPr>
                    <pic:cNvPr id="612" name="Picture 612"/>
                    <pic:cNvPicPr/>
                  </pic:nvPicPr>
                  <pic:blipFill>
                    <a:blip r:embed="rId10"/>
                    <a:stretch>
                      <a:fillRect/>
                    </a:stretch>
                  </pic:blipFill>
                  <pic:spPr>
                    <a:xfrm>
                      <a:off x="0" y="0"/>
                      <a:ext cx="2267284" cy="808723"/>
                    </a:xfrm>
                    <a:prstGeom prst="rect">
                      <a:avLst/>
                    </a:prstGeom>
                  </pic:spPr>
                </pic:pic>
              </a:graphicData>
            </a:graphic>
            <wp14:sizeRelH relativeFrom="margin">
              <wp14:pctWidth>0</wp14:pctWidth>
            </wp14:sizeRelH>
            <wp14:sizeRelV relativeFrom="margin">
              <wp14:pctHeight>0</wp14:pctHeight>
            </wp14:sizeRelV>
          </wp:anchor>
        </w:drawing>
      </w:r>
      <w:r w:rsidR="00A413B0">
        <w:rPr>
          <w:rFonts w:ascii="Calibri" w:eastAsia="Calibri" w:hAnsi="Calibri" w:cs="Calibri"/>
          <w:noProof/>
          <w:color w:val="FFFFFF"/>
        </w:rPr>
        <w:drawing>
          <wp:inline distT="0" distB="0" distL="0" distR="0" wp14:anchorId="414AC8CD" wp14:editId="2ADF4798">
            <wp:extent cx="1554480" cy="1554480"/>
            <wp:effectExtent l="0" t="0" r="7620" b="762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1" cstate="print">
                      <a:extLst>
                        <a:ext uri="{28A0092B-C50C-407E-A947-70E740481C1C}">
                          <a14:useLocalDpi xmlns:a14="http://schemas.microsoft.com/office/drawing/2010/main" val="0"/>
                        </a:ext>
                      </a:extLst>
                    </a:blip>
                    <a:stretch>
                      <a:fillRect/>
                    </a:stretch>
                  </pic:blipFill>
                  <pic:spPr>
                    <a:xfrm flipV="1">
                      <a:off x="0" y="0"/>
                      <a:ext cx="1562624" cy="1562624"/>
                    </a:xfrm>
                    <a:prstGeom prst="rect">
                      <a:avLst/>
                    </a:prstGeom>
                  </pic:spPr>
                </pic:pic>
              </a:graphicData>
            </a:graphic>
          </wp:inline>
        </w:drawing>
      </w:r>
    </w:p>
    <w:p w14:paraId="59E891F4" w14:textId="63DF43A5" w:rsidR="00DE731A" w:rsidRPr="00DE731A" w:rsidRDefault="00DE731A" w:rsidP="00DE731A">
      <w:pPr>
        <w:tabs>
          <w:tab w:val="left" w:pos="5055"/>
        </w:tabs>
        <w:rPr>
          <w:rFonts w:ascii="Arial" w:hAnsi="Arial" w:cs="Arial"/>
        </w:rPr>
      </w:pPr>
    </w:p>
    <w:sectPr w:rsidR="00DE731A" w:rsidRPr="00DE731A" w:rsidSect="00D245B0">
      <w:headerReference w:type="default" r:id="rId12"/>
      <w:footerReference w:type="default" r:id="rId13"/>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81FA04" w14:textId="77777777" w:rsidR="004F54EE" w:rsidRDefault="004F54EE" w:rsidP="00A35522">
      <w:r>
        <w:separator/>
      </w:r>
    </w:p>
  </w:endnote>
  <w:endnote w:type="continuationSeparator" w:id="0">
    <w:p w14:paraId="473D3588" w14:textId="77777777" w:rsidR="004F54EE" w:rsidRDefault="004F54EE" w:rsidP="00A35522">
      <w:r>
        <w:continuationSeparator/>
      </w:r>
    </w:p>
  </w:endnote>
  <w:endnote w:type="continuationNotice" w:id="1">
    <w:p w14:paraId="0FAFC7D6" w14:textId="77777777" w:rsidR="004F54EE" w:rsidRDefault="004F54E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pPr w:vertAnchor="page" w:horzAnchor="margin" w:tblpXSpec="center" w:tblpY="15155"/>
      <w:tblOverlap w:val="never"/>
      <w:tblW w:w="10687" w:type="dxa"/>
      <w:tblInd w:w="0" w:type="dxa"/>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69242B">
      <w:trPr>
        <w:trHeight w:val="682"/>
      </w:trPr>
      <w:tc>
        <w:tcPr>
          <w:tcW w:w="10687" w:type="dxa"/>
          <w:tcBorders>
            <w:top w:val="nil"/>
            <w:left w:val="nil"/>
            <w:bottom w:val="nil"/>
            <w:right w:val="nil"/>
          </w:tcBorders>
          <w:shd w:val="clear" w:color="auto" w:fill="365F91"/>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@roliveira.consultoria</w:t>
          </w:r>
        </w:p>
        <w:p w14:paraId="0F75225C" w14:textId="77777777"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E-mail: erobeng@gmail.com</w:t>
          </w:r>
        </w:p>
        <w:p w14:paraId="1BB3D8B3" w14:textId="77777777" w:rsidR="00056056" w:rsidRPr="00A140EC" w:rsidRDefault="0074734F" w:rsidP="0069242B">
          <w:pPr>
            <w:spacing w:line="259" w:lineRule="auto"/>
            <w:jc w:val="center"/>
            <w:rPr>
              <w:rFonts w:ascii="Calibri" w:eastAsia="Calibri" w:hAnsi="Calibri" w:cs="Calibri"/>
              <w:b/>
              <w:bCs/>
              <w:color w:val="FFFFFF"/>
            </w:rPr>
          </w:pPr>
          <w:hyperlink r:id="rId1" w:history="1">
            <w:r w:rsidR="00056056"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A35522">
    <w:pPr>
      <w:shd w:val="clear" w:color="auto" w:fill="FFFFFF"/>
      <w:rPr>
        <w:rFonts w:ascii="Helvetica" w:hAnsi="Helvetica" w:cs="Helvetica"/>
        <w:b/>
        <w:bCs/>
        <w:i/>
        <w:iCs/>
        <w:color w:val="CD232C"/>
        <w:sz w:val="20"/>
        <w:szCs w:val="20"/>
        <w:u w:val="single"/>
      </w:rPr>
    </w:pPr>
  </w:p>
  <w:p w14:paraId="7989729C" w14:textId="77777777" w:rsidR="00A35522" w:rsidRDefault="00A35522" w:rsidP="00A35522">
    <w:pPr>
      <w:shd w:val="clear" w:color="auto" w:fill="FFFFFF"/>
      <w:rPr>
        <w:rFonts w:ascii="Helvetica" w:hAnsi="Helvetica" w:cs="Helvetica"/>
        <w:b/>
        <w:bCs/>
        <w:i/>
        <w:iCs/>
        <w:color w:val="CD232C"/>
        <w:sz w:val="20"/>
        <w:szCs w:val="20"/>
        <w:u w:val="single"/>
      </w:rPr>
    </w:pPr>
  </w:p>
  <w:p w14:paraId="4E588C20" w14:textId="77777777" w:rsidR="00A35522" w:rsidRDefault="00A35522" w:rsidP="00A35522">
    <w:pPr>
      <w:shd w:val="clear" w:color="auto" w:fill="FFFFFF"/>
      <w:rPr>
        <w:rFonts w:ascii="Helvetica" w:hAnsi="Helvetica" w:cs="Helvetica"/>
        <w:b/>
        <w:bCs/>
        <w:i/>
        <w:iCs/>
        <w:color w:val="CD232C"/>
        <w:sz w:val="20"/>
        <w:szCs w:val="20"/>
        <w:u w:val="single"/>
      </w:rPr>
    </w:pPr>
  </w:p>
  <w:p w14:paraId="1DAFBE3A" w14:textId="77777777" w:rsidR="00A35522" w:rsidRDefault="00A355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70574D" w14:textId="77777777" w:rsidR="004F54EE" w:rsidRDefault="004F54EE" w:rsidP="00A35522">
      <w:r>
        <w:separator/>
      </w:r>
    </w:p>
  </w:footnote>
  <w:footnote w:type="continuationSeparator" w:id="0">
    <w:p w14:paraId="5A73D45C" w14:textId="77777777" w:rsidR="004F54EE" w:rsidRDefault="004F54EE" w:rsidP="00A35522">
      <w:r>
        <w:continuationSeparator/>
      </w:r>
    </w:p>
  </w:footnote>
  <w:footnote w:type="continuationNotice" w:id="1">
    <w:p w14:paraId="20149CDB" w14:textId="77777777" w:rsidR="004F54EE" w:rsidRDefault="004F54E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55C8A4" w14:textId="5C6360CD" w:rsidR="00825305" w:rsidRPr="00423087" w:rsidRDefault="008C743B" w:rsidP="005C484A">
    <w:pPr>
      <w:pStyle w:val="Header"/>
      <w:shd w:val="clear" w:color="auto" w:fill="D9D9D9" w:themeFill="background1" w:themeFillShade="D9"/>
      <w:spacing w:line="360" w:lineRule="auto"/>
      <w:jc w:val="center"/>
      <w:rPr>
        <w:rFonts w:ascii="Arial" w:hAnsi="Arial" w:cs="Arial"/>
        <w:b/>
      </w:rPr>
    </w:pPr>
    <w:r>
      <w:rPr>
        <w:noProof/>
      </w:rPr>
      <w:drawing>
        <wp:anchor distT="0" distB="0" distL="114300" distR="114300" simplePos="0" relativeHeight="251658240" behindDoc="0" locked="0" layoutInCell="1" allowOverlap="1" wp14:anchorId="263916DD" wp14:editId="0230BBDE">
          <wp:simplePos x="0" y="0"/>
          <wp:positionH relativeFrom="column">
            <wp:posOffset>-615315</wp:posOffset>
          </wp:positionH>
          <wp:positionV relativeFrom="paragraph">
            <wp:posOffset>-23495</wp:posOffset>
          </wp:positionV>
          <wp:extent cx="533400" cy="563880"/>
          <wp:effectExtent l="0" t="0" r="0" b="7620"/>
          <wp:wrapSquare wrapText="bothSides"/>
          <wp:docPr id="4" name="Imagem 4" descr="Logotipo, nome da empres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Logotipo, nome da empresa&#10;&#10;Descrição gerada automaticamente"/>
                  <pic:cNvPicPr/>
                </pic:nvPicPr>
                <pic:blipFill rotWithShape="1">
                  <a:blip r:embed="rId1" cstate="print">
                    <a:extLst>
                      <a:ext uri="{28A0092B-C50C-407E-A947-70E740481C1C}">
                        <a14:useLocalDpi xmlns:a14="http://schemas.microsoft.com/office/drawing/2010/main" val="0"/>
                      </a:ext>
                    </a:extLst>
                  </a:blip>
                  <a:srcRect l="24976" t="23989" r="26058" b="24224"/>
                  <a:stretch/>
                </pic:blipFill>
                <pic:spPr bwMode="auto">
                  <a:xfrm>
                    <a:off x="0" y="0"/>
                    <a:ext cx="533400" cy="563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23087">
      <w:rPr>
        <w:rFonts w:ascii="Arial" w:hAnsi="Arial" w:cs="Arial"/>
        <w:b/>
      </w:rPr>
      <w:t xml:space="preserve"> </w:t>
    </w:r>
    <w:r w:rsidR="00B30E25" w:rsidRPr="00423087">
      <w:rPr>
        <w:rFonts w:ascii="Arial" w:hAnsi="Arial" w:cs="Arial"/>
        <w:b/>
      </w:rPr>
      <w:t xml:space="preserve">PROPOSTA TÉCNICA DE LEVANTAMENTO </w:t>
    </w:r>
    <w:r w:rsidR="00704DAB">
      <w:rPr>
        <w:rFonts w:ascii="Arial" w:hAnsi="Arial" w:cs="Arial"/>
        <w:b/>
      </w:rPr>
      <w:t>TOPOGRÁFICO</w:t>
    </w:r>
    <w:r w:rsidR="00B30E25" w:rsidRPr="00423087">
      <w:rPr>
        <w:rFonts w:ascii="Arial" w:hAnsi="Arial" w:cs="Arial"/>
        <w:b/>
      </w:rPr>
      <w:t xml:space="preserve"> </w:t>
    </w:r>
    <w:r w:rsidR="00D72071">
      <w:rPr>
        <w:rFonts w:ascii="Arial" w:hAnsi="Arial" w:cs="Arial"/>
        <w:b/>
      </w:rPr>
      <w:t>GEORREFERENCIADO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0A2A3E"/>
    <w:multiLevelType w:val="hybridMultilevel"/>
    <w:tmpl w:val="7E840116"/>
    <w:lvl w:ilvl="0" w:tplc="0F8854EE">
      <w:start w:val="1"/>
      <w:numFmt w:val="bullet"/>
      <w:lvlText w:val="*"/>
      <w:lvlJc w:val="left"/>
      <w:pPr>
        <w:ind w:left="173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5"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8A3F1A"/>
    <w:multiLevelType w:val="hybridMultilevel"/>
    <w:tmpl w:val="2D628B7C"/>
    <w:lvl w:ilvl="0" w:tplc="0416000F">
      <w:start w:val="1"/>
      <w:numFmt w:val="decimal"/>
      <w:lvlText w:val="%1."/>
      <w:lvlJc w:val="lef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8" w15:restartNumberingAfterBreak="0">
    <w:nsid w:val="44326DD2"/>
    <w:multiLevelType w:val="multilevel"/>
    <w:tmpl w:val="B5A87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1903640181">
    <w:abstractNumId w:val="3"/>
  </w:num>
  <w:num w:numId="2" w16cid:durableId="513112919">
    <w:abstractNumId w:val="11"/>
  </w:num>
  <w:num w:numId="3" w16cid:durableId="1565142506">
    <w:abstractNumId w:val="2"/>
  </w:num>
  <w:num w:numId="4" w16cid:durableId="1256598619">
    <w:abstractNumId w:val="5"/>
  </w:num>
  <w:num w:numId="5" w16cid:durableId="382219690">
    <w:abstractNumId w:val="6"/>
  </w:num>
  <w:num w:numId="6" w16cid:durableId="1708796193">
    <w:abstractNumId w:val="9"/>
  </w:num>
  <w:num w:numId="7" w16cid:durableId="1713535209">
    <w:abstractNumId w:val="10"/>
  </w:num>
  <w:num w:numId="8" w16cid:durableId="236137829">
    <w:abstractNumId w:val="0"/>
  </w:num>
  <w:num w:numId="9" w16cid:durableId="849488832">
    <w:abstractNumId w:val="1"/>
  </w:num>
  <w:num w:numId="10" w16cid:durableId="1790856777">
    <w:abstractNumId w:val="4"/>
  </w:num>
  <w:num w:numId="11" w16cid:durableId="1381636742">
    <w:abstractNumId w:val="7"/>
  </w:num>
  <w:num w:numId="12" w16cid:durableId="19715522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267B4"/>
    <w:rsid w:val="00031629"/>
    <w:rsid w:val="00033A94"/>
    <w:rsid w:val="00056056"/>
    <w:rsid w:val="000900B8"/>
    <w:rsid w:val="00093BF5"/>
    <w:rsid w:val="000B3EE7"/>
    <w:rsid w:val="000D47B2"/>
    <w:rsid w:val="000D7C33"/>
    <w:rsid w:val="000E7781"/>
    <w:rsid w:val="00117037"/>
    <w:rsid w:val="00127661"/>
    <w:rsid w:val="001419B8"/>
    <w:rsid w:val="00143DD1"/>
    <w:rsid w:val="00145B59"/>
    <w:rsid w:val="0016324A"/>
    <w:rsid w:val="00164EF9"/>
    <w:rsid w:val="00172C5F"/>
    <w:rsid w:val="001841BA"/>
    <w:rsid w:val="00193394"/>
    <w:rsid w:val="001A192E"/>
    <w:rsid w:val="001A2DDA"/>
    <w:rsid w:val="001D49B0"/>
    <w:rsid w:val="001E2FFE"/>
    <w:rsid w:val="001E39D5"/>
    <w:rsid w:val="001E47CB"/>
    <w:rsid w:val="001F7BFA"/>
    <w:rsid w:val="00202320"/>
    <w:rsid w:val="00215E9C"/>
    <w:rsid w:val="00217598"/>
    <w:rsid w:val="0022023C"/>
    <w:rsid w:val="002208F6"/>
    <w:rsid w:val="00225C66"/>
    <w:rsid w:val="00241B89"/>
    <w:rsid w:val="002609DD"/>
    <w:rsid w:val="00264D09"/>
    <w:rsid w:val="00265ABD"/>
    <w:rsid w:val="0028642D"/>
    <w:rsid w:val="002877AD"/>
    <w:rsid w:val="002A6169"/>
    <w:rsid w:val="002B071B"/>
    <w:rsid w:val="002B7EDB"/>
    <w:rsid w:val="002C444C"/>
    <w:rsid w:val="002C4743"/>
    <w:rsid w:val="002E5414"/>
    <w:rsid w:val="002E5417"/>
    <w:rsid w:val="002F63E4"/>
    <w:rsid w:val="00302D4B"/>
    <w:rsid w:val="003042B7"/>
    <w:rsid w:val="00317DE1"/>
    <w:rsid w:val="00322D00"/>
    <w:rsid w:val="00347B04"/>
    <w:rsid w:val="00347B23"/>
    <w:rsid w:val="00375E62"/>
    <w:rsid w:val="00381A8E"/>
    <w:rsid w:val="00383860"/>
    <w:rsid w:val="00392D00"/>
    <w:rsid w:val="003963E5"/>
    <w:rsid w:val="003978C7"/>
    <w:rsid w:val="003A6753"/>
    <w:rsid w:val="003B3934"/>
    <w:rsid w:val="003F07D1"/>
    <w:rsid w:val="00407755"/>
    <w:rsid w:val="00413946"/>
    <w:rsid w:val="00423087"/>
    <w:rsid w:val="004371B8"/>
    <w:rsid w:val="0043797A"/>
    <w:rsid w:val="004524C3"/>
    <w:rsid w:val="00473D13"/>
    <w:rsid w:val="00484FCD"/>
    <w:rsid w:val="00494705"/>
    <w:rsid w:val="004A2B02"/>
    <w:rsid w:val="004A2BE1"/>
    <w:rsid w:val="004A5877"/>
    <w:rsid w:val="004A73E8"/>
    <w:rsid w:val="004B0128"/>
    <w:rsid w:val="004B1A97"/>
    <w:rsid w:val="004D7775"/>
    <w:rsid w:val="004E730B"/>
    <w:rsid w:val="004F54EE"/>
    <w:rsid w:val="00504CA2"/>
    <w:rsid w:val="00511F25"/>
    <w:rsid w:val="00520FC7"/>
    <w:rsid w:val="00526954"/>
    <w:rsid w:val="00535E71"/>
    <w:rsid w:val="00547B1E"/>
    <w:rsid w:val="00552B0D"/>
    <w:rsid w:val="0056228C"/>
    <w:rsid w:val="00565418"/>
    <w:rsid w:val="00565BB1"/>
    <w:rsid w:val="00585C7B"/>
    <w:rsid w:val="005A001F"/>
    <w:rsid w:val="005B0658"/>
    <w:rsid w:val="005B3187"/>
    <w:rsid w:val="005B7455"/>
    <w:rsid w:val="005C484A"/>
    <w:rsid w:val="005C679E"/>
    <w:rsid w:val="005E07C4"/>
    <w:rsid w:val="005F4CB4"/>
    <w:rsid w:val="006106D1"/>
    <w:rsid w:val="006134FF"/>
    <w:rsid w:val="0063068B"/>
    <w:rsid w:val="00651503"/>
    <w:rsid w:val="006515FE"/>
    <w:rsid w:val="0065606B"/>
    <w:rsid w:val="0067033E"/>
    <w:rsid w:val="0067574F"/>
    <w:rsid w:val="0068109D"/>
    <w:rsid w:val="006850D9"/>
    <w:rsid w:val="0069242B"/>
    <w:rsid w:val="00695E53"/>
    <w:rsid w:val="006A0E45"/>
    <w:rsid w:val="006A6EA1"/>
    <w:rsid w:val="006B790C"/>
    <w:rsid w:val="006C6F92"/>
    <w:rsid w:val="006E6ADE"/>
    <w:rsid w:val="006F33B8"/>
    <w:rsid w:val="006F5C29"/>
    <w:rsid w:val="00703936"/>
    <w:rsid w:val="00704DAB"/>
    <w:rsid w:val="00717ADB"/>
    <w:rsid w:val="007245F6"/>
    <w:rsid w:val="00754361"/>
    <w:rsid w:val="00756097"/>
    <w:rsid w:val="00775792"/>
    <w:rsid w:val="00781650"/>
    <w:rsid w:val="0079615F"/>
    <w:rsid w:val="00796E86"/>
    <w:rsid w:val="007A085B"/>
    <w:rsid w:val="007A2329"/>
    <w:rsid w:val="007B138E"/>
    <w:rsid w:val="007B2702"/>
    <w:rsid w:val="007B63E4"/>
    <w:rsid w:val="007B6CA0"/>
    <w:rsid w:val="007B7EB1"/>
    <w:rsid w:val="007F499A"/>
    <w:rsid w:val="007F7FA1"/>
    <w:rsid w:val="008059F4"/>
    <w:rsid w:val="00814B1A"/>
    <w:rsid w:val="00825305"/>
    <w:rsid w:val="00827221"/>
    <w:rsid w:val="00844C8A"/>
    <w:rsid w:val="008464B5"/>
    <w:rsid w:val="008507D0"/>
    <w:rsid w:val="00852142"/>
    <w:rsid w:val="00874FE2"/>
    <w:rsid w:val="0088654D"/>
    <w:rsid w:val="008911E9"/>
    <w:rsid w:val="008A0756"/>
    <w:rsid w:val="008A34D6"/>
    <w:rsid w:val="008A615B"/>
    <w:rsid w:val="008C075D"/>
    <w:rsid w:val="008C743B"/>
    <w:rsid w:val="008D104F"/>
    <w:rsid w:val="008E3E21"/>
    <w:rsid w:val="008E6606"/>
    <w:rsid w:val="008E6A95"/>
    <w:rsid w:val="008F2304"/>
    <w:rsid w:val="008F2645"/>
    <w:rsid w:val="0090038C"/>
    <w:rsid w:val="0090253B"/>
    <w:rsid w:val="00903B3D"/>
    <w:rsid w:val="00922BE7"/>
    <w:rsid w:val="009235EA"/>
    <w:rsid w:val="00956859"/>
    <w:rsid w:val="0096047C"/>
    <w:rsid w:val="00960993"/>
    <w:rsid w:val="0097278A"/>
    <w:rsid w:val="00973A72"/>
    <w:rsid w:val="009854B8"/>
    <w:rsid w:val="009A5C0D"/>
    <w:rsid w:val="009B51E0"/>
    <w:rsid w:val="009B5E02"/>
    <w:rsid w:val="009C1B0A"/>
    <w:rsid w:val="009D19DE"/>
    <w:rsid w:val="009D59FD"/>
    <w:rsid w:val="009F2149"/>
    <w:rsid w:val="00A05013"/>
    <w:rsid w:val="00A140EC"/>
    <w:rsid w:val="00A269F7"/>
    <w:rsid w:val="00A31821"/>
    <w:rsid w:val="00A33B82"/>
    <w:rsid w:val="00A35522"/>
    <w:rsid w:val="00A413B0"/>
    <w:rsid w:val="00A43A9A"/>
    <w:rsid w:val="00A4524C"/>
    <w:rsid w:val="00A540ED"/>
    <w:rsid w:val="00A64B95"/>
    <w:rsid w:val="00A70404"/>
    <w:rsid w:val="00A704AD"/>
    <w:rsid w:val="00A82A1D"/>
    <w:rsid w:val="00A85F89"/>
    <w:rsid w:val="00AA1C88"/>
    <w:rsid w:val="00AB3F49"/>
    <w:rsid w:val="00AC7DA2"/>
    <w:rsid w:val="00AD41C7"/>
    <w:rsid w:val="00AE3A37"/>
    <w:rsid w:val="00AF175D"/>
    <w:rsid w:val="00AF7594"/>
    <w:rsid w:val="00B10A53"/>
    <w:rsid w:val="00B21A6A"/>
    <w:rsid w:val="00B30E25"/>
    <w:rsid w:val="00B33EA7"/>
    <w:rsid w:val="00B43914"/>
    <w:rsid w:val="00B45073"/>
    <w:rsid w:val="00B51F74"/>
    <w:rsid w:val="00B665CC"/>
    <w:rsid w:val="00B73FDA"/>
    <w:rsid w:val="00B80DFD"/>
    <w:rsid w:val="00B8456A"/>
    <w:rsid w:val="00B958C3"/>
    <w:rsid w:val="00BA3DCF"/>
    <w:rsid w:val="00BA5240"/>
    <w:rsid w:val="00BC0263"/>
    <w:rsid w:val="00BC1C24"/>
    <w:rsid w:val="00BC6123"/>
    <w:rsid w:val="00BD75DF"/>
    <w:rsid w:val="00BE740E"/>
    <w:rsid w:val="00BF0654"/>
    <w:rsid w:val="00BF5E4A"/>
    <w:rsid w:val="00C0706E"/>
    <w:rsid w:val="00C12E6E"/>
    <w:rsid w:val="00C179EB"/>
    <w:rsid w:val="00C17ABA"/>
    <w:rsid w:val="00C20213"/>
    <w:rsid w:val="00C23BA2"/>
    <w:rsid w:val="00C300CF"/>
    <w:rsid w:val="00C30BA0"/>
    <w:rsid w:val="00C31155"/>
    <w:rsid w:val="00C600FC"/>
    <w:rsid w:val="00C61EA6"/>
    <w:rsid w:val="00C76CB8"/>
    <w:rsid w:val="00C830F9"/>
    <w:rsid w:val="00C91CA8"/>
    <w:rsid w:val="00C95A8A"/>
    <w:rsid w:val="00CA7DC6"/>
    <w:rsid w:val="00CB100C"/>
    <w:rsid w:val="00CB4FAE"/>
    <w:rsid w:val="00CC0DAB"/>
    <w:rsid w:val="00CD01E1"/>
    <w:rsid w:val="00CE274D"/>
    <w:rsid w:val="00CE71D0"/>
    <w:rsid w:val="00CE7A3A"/>
    <w:rsid w:val="00CF3BE0"/>
    <w:rsid w:val="00D11E4E"/>
    <w:rsid w:val="00D245B0"/>
    <w:rsid w:val="00D34F81"/>
    <w:rsid w:val="00D60BEA"/>
    <w:rsid w:val="00D62420"/>
    <w:rsid w:val="00D63A08"/>
    <w:rsid w:val="00D72071"/>
    <w:rsid w:val="00D73CDE"/>
    <w:rsid w:val="00D75E14"/>
    <w:rsid w:val="00D97126"/>
    <w:rsid w:val="00DE48E9"/>
    <w:rsid w:val="00DE731A"/>
    <w:rsid w:val="00DE7740"/>
    <w:rsid w:val="00DF5352"/>
    <w:rsid w:val="00E1418E"/>
    <w:rsid w:val="00E222BD"/>
    <w:rsid w:val="00E222D1"/>
    <w:rsid w:val="00E326A0"/>
    <w:rsid w:val="00E539B5"/>
    <w:rsid w:val="00E63072"/>
    <w:rsid w:val="00EB407A"/>
    <w:rsid w:val="00EB42C4"/>
    <w:rsid w:val="00ED2BD4"/>
    <w:rsid w:val="00ED4815"/>
    <w:rsid w:val="00EE5740"/>
    <w:rsid w:val="00EE668E"/>
    <w:rsid w:val="00EF13C4"/>
    <w:rsid w:val="00EF3B22"/>
    <w:rsid w:val="00F01099"/>
    <w:rsid w:val="00F02B6B"/>
    <w:rsid w:val="00F0369B"/>
    <w:rsid w:val="00F140BB"/>
    <w:rsid w:val="00F145F3"/>
    <w:rsid w:val="00F14D51"/>
    <w:rsid w:val="00F22D05"/>
    <w:rsid w:val="00F568EB"/>
    <w:rsid w:val="00F657D0"/>
    <w:rsid w:val="00F820B2"/>
    <w:rsid w:val="00F87B59"/>
    <w:rsid w:val="00F965C5"/>
    <w:rsid w:val="00F96CE9"/>
    <w:rsid w:val="00FA2556"/>
    <w:rsid w:val="00FB4B89"/>
    <w:rsid w:val="00FB4F9E"/>
    <w:rsid w:val="00FC12F3"/>
    <w:rsid w:val="00FD3696"/>
    <w:rsid w:val="3EB8265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EC39A8F2-6AC2-42C8-A834-D6E6E6EC1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Heading1">
    <w:name w:val="heading 1"/>
    <w:basedOn w:val="Normal"/>
    <w:next w:val="Normal"/>
    <w:link w:val="Heading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qFormat/>
    <w:rsid w:val="00511F25"/>
    <w:pPr>
      <w:keepNext/>
      <w:jc w:val="both"/>
      <w:outlineLvl w:val="1"/>
    </w:pPr>
    <w:rPr>
      <w:b/>
      <w:bCs/>
      <w:u w:val="single"/>
    </w:rPr>
  </w:style>
  <w:style w:type="paragraph" w:styleId="Heading3">
    <w:name w:val="heading 3"/>
    <w:basedOn w:val="Normal"/>
    <w:next w:val="Normal"/>
    <w:link w:val="Heading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8A0756"/>
    <w:pPr>
      <w:spacing w:after="120"/>
      <w:ind w:left="283"/>
    </w:pPr>
  </w:style>
  <w:style w:type="character" w:customStyle="1" w:styleId="BodyTextIndentChar">
    <w:name w:val="Body Text Indent Char"/>
    <w:basedOn w:val="DefaultParagraphFont"/>
    <w:link w:val="BodyTextIndent"/>
    <w:rsid w:val="008A0756"/>
    <w:rPr>
      <w:rFonts w:ascii="Times New Roman" w:eastAsia="Times New Roman" w:hAnsi="Times New Roman" w:cs="Times New Roman"/>
      <w:sz w:val="24"/>
      <w:szCs w:val="24"/>
      <w:lang w:eastAsia="pt-BR"/>
    </w:rPr>
  </w:style>
  <w:style w:type="paragraph" w:styleId="ListParagraph">
    <w:name w:val="List Paragraph"/>
    <w:basedOn w:val="Normal"/>
    <w:uiPriority w:val="34"/>
    <w:qFormat/>
    <w:rsid w:val="008A0756"/>
    <w:pPr>
      <w:ind w:left="720"/>
      <w:contextualSpacing/>
    </w:pPr>
  </w:style>
  <w:style w:type="character" w:customStyle="1" w:styleId="apple-converted-space">
    <w:name w:val="apple-converted-space"/>
    <w:basedOn w:val="DefaultParagraphFont"/>
    <w:rsid w:val="008C075D"/>
  </w:style>
  <w:style w:type="paragraph" w:styleId="NoSpacing">
    <w:name w:val="No Spacing"/>
    <w:link w:val="NoSpacingChar"/>
    <w:uiPriority w:val="1"/>
    <w:qFormat/>
    <w:rsid w:val="00565418"/>
    <w:pPr>
      <w:spacing w:after="0" w:line="240" w:lineRule="auto"/>
    </w:pPr>
    <w:rPr>
      <w:rFonts w:ascii="Calibri" w:eastAsia="Times New Roman" w:hAnsi="Calibri" w:cs="Times New Roman"/>
      <w:lang w:eastAsia="pt-BR"/>
    </w:rPr>
  </w:style>
  <w:style w:type="character" w:customStyle="1" w:styleId="NoSpacingChar">
    <w:name w:val="No Spacing Char"/>
    <w:link w:val="NoSpacing"/>
    <w:uiPriority w:val="1"/>
    <w:rsid w:val="00565418"/>
    <w:rPr>
      <w:rFonts w:ascii="Calibri" w:eastAsia="Times New Roman" w:hAnsi="Calibri" w:cs="Times New Roman"/>
      <w:lang w:eastAsia="pt-BR"/>
    </w:rPr>
  </w:style>
  <w:style w:type="character" w:customStyle="1" w:styleId="Heading2Char">
    <w:name w:val="Heading 2 Char"/>
    <w:basedOn w:val="DefaultParagraphFont"/>
    <w:link w:val="Heading2"/>
    <w:rsid w:val="00511F25"/>
    <w:rPr>
      <w:rFonts w:ascii="Times New Roman" w:eastAsia="Times New Roman" w:hAnsi="Times New Roman" w:cs="Times New Roman"/>
      <w:b/>
      <w:bCs/>
      <w:sz w:val="24"/>
      <w:szCs w:val="24"/>
      <w:u w:val="single"/>
      <w:lang w:eastAsia="pt-BR"/>
    </w:rPr>
  </w:style>
  <w:style w:type="character" w:customStyle="1" w:styleId="Heading3Char">
    <w:name w:val="Heading 3 Char"/>
    <w:basedOn w:val="DefaultParagraphFont"/>
    <w:link w:val="Heading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DefaultParagraphFont"/>
    <w:uiPriority w:val="99"/>
    <w:semiHidden/>
    <w:unhideWhenUsed/>
    <w:rsid w:val="0068109D"/>
    <w:rPr>
      <w:color w:val="0000FF"/>
      <w:u w:val="single"/>
    </w:rPr>
  </w:style>
  <w:style w:type="paragraph" w:styleId="Header">
    <w:name w:val="header"/>
    <w:basedOn w:val="Normal"/>
    <w:link w:val="HeaderChar"/>
    <w:uiPriority w:val="99"/>
    <w:unhideWhenUsed/>
    <w:rsid w:val="00A35522"/>
    <w:pPr>
      <w:tabs>
        <w:tab w:val="center" w:pos="4252"/>
        <w:tab w:val="right" w:pos="8504"/>
      </w:tabs>
    </w:pPr>
  </w:style>
  <w:style w:type="character" w:customStyle="1" w:styleId="HeaderChar">
    <w:name w:val="Header Char"/>
    <w:basedOn w:val="DefaultParagraphFont"/>
    <w:link w:val="Header"/>
    <w:uiPriority w:val="99"/>
    <w:rsid w:val="00A35522"/>
    <w:rPr>
      <w:rFonts w:ascii="Times New Roman" w:eastAsia="Times New Roman" w:hAnsi="Times New Roman" w:cs="Times New Roman"/>
      <w:sz w:val="24"/>
      <w:szCs w:val="24"/>
      <w:lang w:eastAsia="pt-BR"/>
    </w:rPr>
  </w:style>
  <w:style w:type="paragraph" w:styleId="Footer">
    <w:name w:val="footer"/>
    <w:basedOn w:val="Normal"/>
    <w:link w:val="FooterChar"/>
    <w:uiPriority w:val="99"/>
    <w:unhideWhenUsed/>
    <w:rsid w:val="00A35522"/>
    <w:pPr>
      <w:tabs>
        <w:tab w:val="center" w:pos="4252"/>
        <w:tab w:val="right" w:pos="8504"/>
      </w:tabs>
    </w:pPr>
  </w:style>
  <w:style w:type="character" w:customStyle="1" w:styleId="FooterChar">
    <w:name w:val="Footer Char"/>
    <w:basedOn w:val="DefaultParagraphFont"/>
    <w:link w:val="Footer"/>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A413B0"/>
    <w:rPr>
      <w:rFonts w:asciiTheme="majorHAnsi" w:eastAsiaTheme="majorEastAsia" w:hAnsiTheme="majorHAnsi" w:cstheme="majorBidi"/>
      <w:color w:val="365F91" w:themeColor="accent1" w:themeShade="BF"/>
      <w:sz w:val="32"/>
      <w:szCs w:val="32"/>
      <w:lang w:eastAsia="pt-BR"/>
    </w:rPr>
  </w:style>
  <w:style w:type="character" w:styleId="Strong">
    <w:name w:val="Strong"/>
    <w:basedOn w:val="DefaultParagraphFont"/>
    <w:uiPriority w:val="22"/>
    <w:qFormat/>
    <w:rsid w:val="00093BF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5240484">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611667196">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A5849F1D-A007-4E58-B842-FB2424AD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Pages>
  <Words>415</Words>
  <Characters>2367</Characters>
  <Application>Microsoft Office Word</Application>
  <DocSecurity>4</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2777</CharactersWithSpaces>
  <SharedDoc>false</SharedDoc>
  <HLinks>
    <vt:vector size="6" baseType="variant">
      <vt:variant>
        <vt:i4>2424939</vt:i4>
      </vt:variant>
      <vt:variant>
        <vt:i4>0</vt:i4>
      </vt:variant>
      <vt:variant>
        <vt:i4>0</vt:i4>
      </vt:variant>
      <vt:variant>
        <vt:i4>5</vt:i4>
      </vt:variant>
      <vt:variant>
        <vt:lpwstr>https://linktr.ee/roliveiraconsultoria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cp:lastModifiedBy>Erison Barros</cp:lastModifiedBy>
  <cp:revision>50</cp:revision>
  <cp:lastPrinted>2023-12-21T19:02:00Z</cp:lastPrinted>
  <dcterms:created xsi:type="dcterms:W3CDTF">2023-05-26T17:12:00Z</dcterms:created>
  <dcterms:modified xsi:type="dcterms:W3CDTF">2023-12-21T19:02:00Z</dcterms:modified>
</cp:coreProperties>
</file>