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0991DA58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3379F3">
        <w:rPr>
          <w:rFonts w:ascii="Arial" w:hAnsi="Arial" w:cs="Arial"/>
          <w:bCs/>
          <w:noProof/>
        </w:rPr>
        <w:t>6 de fevereiro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67067457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19563A">
        <w:rPr>
          <w:rFonts w:ascii="Arial" w:hAnsi="Arial" w:cs="Arial"/>
          <w:bCs/>
        </w:rPr>
        <w:t xml:space="preserve"> po</w:t>
      </w:r>
      <w:r w:rsidR="00596182">
        <w:rPr>
          <w:rFonts w:ascii="Arial" w:hAnsi="Arial" w:cs="Arial"/>
          <w:bCs/>
        </w:rPr>
        <w:t>r</w:t>
      </w:r>
      <w:r w:rsidR="0049408D">
        <w:rPr>
          <w:rFonts w:ascii="Arial" w:hAnsi="Arial" w:cs="Arial"/>
          <w:bCs/>
        </w:rPr>
        <w:t xml:space="preserve"> Dr. Romariz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C95A8A">
        <w:rPr>
          <w:rFonts w:ascii="Arial" w:hAnsi="Arial" w:cs="Arial"/>
          <w:b/>
          <w:bCs/>
        </w:rPr>
        <w:t>GEORREFERENCIADO</w:t>
      </w:r>
      <w:r w:rsidR="00E539B5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PLANIMÉTRICO </w:t>
      </w:r>
      <w:r w:rsidR="002208F6">
        <w:rPr>
          <w:rFonts w:ascii="Arial" w:hAnsi="Arial" w:cs="Arial"/>
          <w:b/>
          <w:bCs/>
        </w:rPr>
        <w:t xml:space="preserve">DOS LIMITES </w:t>
      </w:r>
      <w:r w:rsidR="0049408D">
        <w:rPr>
          <w:rFonts w:ascii="Arial" w:hAnsi="Arial" w:cs="Arial"/>
          <w:b/>
          <w:bCs/>
        </w:rPr>
        <w:t xml:space="preserve">FÍSICOS E </w:t>
      </w:r>
      <w:r w:rsidR="002208F6">
        <w:rPr>
          <w:rFonts w:ascii="Arial" w:hAnsi="Arial" w:cs="Arial"/>
          <w:b/>
          <w:bCs/>
        </w:rPr>
        <w:t>LEGAIS DE UM</w:t>
      </w:r>
      <w:r w:rsidR="00C179EB">
        <w:rPr>
          <w:rFonts w:ascii="Arial" w:hAnsi="Arial" w:cs="Arial"/>
          <w:b/>
          <w:bCs/>
        </w:rPr>
        <w:t xml:space="preserve">  IMÓVEL </w:t>
      </w:r>
      <w:r w:rsidR="007008AF">
        <w:rPr>
          <w:rFonts w:ascii="Arial" w:hAnsi="Arial" w:cs="Arial"/>
          <w:b/>
          <w:bCs/>
        </w:rPr>
        <w:t xml:space="preserve">DE </w:t>
      </w:r>
      <w:r w:rsidR="003379F3">
        <w:rPr>
          <w:rFonts w:ascii="Arial" w:hAnsi="Arial" w:cs="Arial"/>
          <w:b/>
          <w:bCs/>
        </w:rPr>
        <w:t xml:space="preserve">CERCA  </w:t>
      </w:r>
      <w:r w:rsidR="007008AF">
        <w:rPr>
          <w:rFonts w:ascii="Arial" w:hAnsi="Arial" w:cs="Arial"/>
          <w:b/>
          <w:bCs/>
        </w:rPr>
        <w:t>1,</w:t>
      </w:r>
      <w:r w:rsidR="003379F3">
        <w:rPr>
          <w:rFonts w:ascii="Arial" w:hAnsi="Arial" w:cs="Arial"/>
          <w:b/>
          <w:bCs/>
        </w:rPr>
        <w:t>0</w:t>
      </w:r>
      <w:r w:rsidR="007008AF">
        <w:rPr>
          <w:rFonts w:ascii="Arial" w:hAnsi="Arial" w:cs="Arial"/>
          <w:b/>
          <w:bCs/>
        </w:rPr>
        <w:t xml:space="preserve"> HA</w:t>
      </w:r>
      <w:r w:rsidR="005D13FA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1841BA">
        <w:rPr>
          <w:rFonts w:ascii="Arial" w:hAnsi="Arial" w:cs="Arial"/>
        </w:rPr>
        <w:t>de</w:t>
      </w:r>
      <w:r w:rsidR="009667D4">
        <w:rPr>
          <w:rFonts w:ascii="Arial" w:hAnsi="Arial" w:cs="Arial"/>
        </w:rPr>
        <w:t xml:space="preserve"> estudos topográficos</w:t>
      </w:r>
      <w:r w:rsidR="007008AF">
        <w:rPr>
          <w:rFonts w:ascii="Arial" w:hAnsi="Arial" w:cs="Arial"/>
        </w:rPr>
        <w:t xml:space="preserve"> sobre área </w:t>
      </w:r>
      <w:r w:rsidR="00C33FFC">
        <w:rPr>
          <w:rFonts w:ascii="Arial" w:hAnsi="Arial" w:cs="Arial"/>
        </w:rPr>
        <w:t xml:space="preserve">objeto de ocupação de Faixa de Domínio e Faixa não </w:t>
      </w:r>
      <w:r w:rsidR="007C3F51">
        <w:rPr>
          <w:rFonts w:ascii="Arial" w:hAnsi="Arial" w:cs="Arial"/>
        </w:rPr>
        <w:t>non-e</w:t>
      </w:r>
      <w:r w:rsidR="00C33FFC">
        <w:rPr>
          <w:rFonts w:ascii="Arial" w:hAnsi="Arial" w:cs="Arial"/>
        </w:rPr>
        <w:t>dificant</w:t>
      </w:r>
      <w:r w:rsidR="007C3F51">
        <w:rPr>
          <w:rFonts w:ascii="Arial" w:hAnsi="Arial" w:cs="Arial"/>
        </w:rPr>
        <w:t>e.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BF888B9" w14:textId="77777777" w:rsidR="002D261B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7C3F51">
        <w:rPr>
          <w:rFonts w:ascii="Arial" w:hAnsi="Arial" w:cs="Arial"/>
          <w:b/>
          <w:bCs/>
        </w:rPr>
        <w:t>1,5 ha</w:t>
      </w:r>
      <w:r w:rsidR="009667D4">
        <w:rPr>
          <w:rFonts w:ascii="Arial" w:hAnsi="Arial" w:cs="Arial"/>
          <w:b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vértices de apoio imediato</w:t>
      </w:r>
      <w:r w:rsidR="00896E3F">
        <w:rPr>
          <w:rFonts w:ascii="Arial" w:hAnsi="Arial" w:cs="Arial"/>
          <w:bCs/>
        </w:rPr>
        <w:t xml:space="preserve"> / apoio básico</w:t>
      </w:r>
      <w:r w:rsidR="00557014">
        <w:rPr>
          <w:rFonts w:ascii="Arial" w:hAnsi="Arial" w:cs="Arial"/>
          <w:bCs/>
        </w:rPr>
        <w:t>,</w:t>
      </w:r>
      <w:r w:rsidR="00852142">
        <w:rPr>
          <w:rFonts w:ascii="Arial" w:hAnsi="Arial" w:cs="Arial"/>
          <w:bCs/>
        </w:rPr>
        <w:t xml:space="preserve">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557014">
        <w:rPr>
          <w:rFonts w:ascii="Arial" w:hAnsi="Arial" w:cs="Arial"/>
          <w:bCs/>
        </w:rPr>
        <w:t xml:space="preserve"> 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com método </w:t>
      </w:r>
      <w:r w:rsidR="00C31FBC">
        <w:rPr>
          <w:rFonts w:ascii="Arial" w:hAnsi="Arial" w:cs="Arial"/>
          <w:bCs/>
        </w:rPr>
        <w:t>relativo</w:t>
      </w:r>
      <w:r w:rsidR="0085214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>com pós-processamento por PPP do IBGE</w:t>
      </w:r>
      <w:r w:rsidR="00557014">
        <w:rPr>
          <w:rFonts w:ascii="Arial" w:hAnsi="Arial" w:cs="Arial"/>
          <w:bCs/>
        </w:rPr>
        <w:t xml:space="preserve"> ou por</w:t>
      </w:r>
      <w:r w:rsidR="00003595">
        <w:rPr>
          <w:rFonts w:ascii="Arial" w:hAnsi="Arial" w:cs="Arial"/>
          <w:bCs/>
        </w:rPr>
        <w:t xml:space="preserve"> método relativo estático rápido</w:t>
      </w:r>
      <w:r w:rsidR="00976DD8">
        <w:rPr>
          <w:rFonts w:ascii="Arial" w:hAnsi="Arial" w:cs="Arial"/>
          <w:bCs/>
        </w:rPr>
        <w:t xml:space="preserve"> por</w:t>
      </w:r>
      <w:r w:rsidR="00557014">
        <w:rPr>
          <w:rFonts w:ascii="Arial" w:hAnsi="Arial" w:cs="Arial"/>
          <w:bCs/>
        </w:rPr>
        <w:t xml:space="preserve"> tecnologia NTRIP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  <w:r w:rsidR="00265ABD">
        <w:rPr>
          <w:rFonts w:ascii="Arial" w:hAnsi="Arial" w:cs="Arial"/>
          <w:bCs/>
        </w:rPr>
        <w:t xml:space="preserve"> </w:t>
      </w:r>
    </w:p>
    <w:p w14:paraId="4D367E58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EF99C09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60A8858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6CD52A1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1BC6128" w14:textId="77777777" w:rsidR="002D261B" w:rsidRDefault="002D261B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3B5EE12" w14:textId="1DE7D3FD" w:rsidR="009F2149" w:rsidRDefault="00AF4E37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Atividades a serem realizadas:</w:t>
      </w:r>
    </w:p>
    <w:p w14:paraId="719DF991" w14:textId="7EA8261D" w:rsidR="00AF4E37" w:rsidRDefault="00AF4E37" w:rsidP="004F2C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4F2CF7">
        <w:rPr>
          <w:rFonts w:ascii="Arial" w:hAnsi="Arial" w:cs="Arial"/>
          <w:bCs/>
        </w:rPr>
        <w:t xml:space="preserve">Reconhecimento dos limites físicos </w:t>
      </w:r>
      <w:r w:rsidR="004F2CF7" w:rsidRPr="004F2CF7">
        <w:rPr>
          <w:rFonts w:ascii="Arial" w:hAnsi="Arial" w:cs="Arial"/>
          <w:bCs/>
        </w:rPr>
        <w:t xml:space="preserve">(feições) </w:t>
      </w:r>
      <w:r w:rsidRPr="004F2CF7">
        <w:rPr>
          <w:rFonts w:ascii="Arial" w:hAnsi="Arial" w:cs="Arial"/>
          <w:bCs/>
        </w:rPr>
        <w:t xml:space="preserve">da </w:t>
      </w:r>
      <w:r w:rsidR="004F2CF7" w:rsidRPr="004F2CF7">
        <w:rPr>
          <w:rFonts w:ascii="Arial" w:hAnsi="Arial" w:cs="Arial"/>
          <w:bCs/>
        </w:rPr>
        <w:t>propriedade e da Rodovia;</w:t>
      </w:r>
    </w:p>
    <w:p w14:paraId="206E4F85" w14:textId="7BC799CB" w:rsidR="004F2CF7" w:rsidRDefault="00AA1DA1" w:rsidP="004F2C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Aquisição de Imagem de satélite ou Georrerenciamento de</w:t>
      </w:r>
      <w:r w:rsidR="00CF7491">
        <w:rPr>
          <w:rFonts w:ascii="Arial" w:hAnsi="Arial" w:cs="Arial"/>
          <w:bCs/>
        </w:rPr>
        <w:t xml:space="preserve"> imagens orbitais (satélite </w:t>
      </w:r>
      <w:r w:rsidR="00CC779D">
        <w:rPr>
          <w:rFonts w:ascii="Arial" w:hAnsi="Arial" w:cs="Arial"/>
          <w:bCs/>
        </w:rPr>
        <w:t>ou fotogrametria) obtidas no pro</w:t>
      </w:r>
      <w:r w:rsidR="002D261B">
        <w:rPr>
          <w:rFonts w:ascii="Arial" w:hAnsi="Arial" w:cs="Arial"/>
          <w:bCs/>
        </w:rPr>
        <w:t>cesso ou base de dados;</w:t>
      </w:r>
    </w:p>
    <w:p w14:paraId="1EE137E3" w14:textId="5C32041C" w:rsidR="002D261B" w:rsidRDefault="008F5481" w:rsidP="004F2C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Definição e loca</w:t>
      </w:r>
      <w:r w:rsidR="00B35F7B">
        <w:rPr>
          <w:rFonts w:ascii="Arial" w:hAnsi="Arial" w:cs="Arial"/>
          <w:bCs/>
        </w:rPr>
        <w:t>ção para</w:t>
      </w:r>
      <w:r>
        <w:rPr>
          <w:rFonts w:ascii="Arial" w:hAnsi="Arial" w:cs="Arial"/>
          <w:bCs/>
        </w:rPr>
        <w:t xml:space="preserve"> materialização da faixa de domínio </w:t>
      </w:r>
      <w:r w:rsidR="00B35F7B">
        <w:rPr>
          <w:rFonts w:ascii="Arial" w:hAnsi="Arial" w:cs="Arial"/>
          <w:bCs/>
        </w:rPr>
        <w:t>da PE-40, conforme o decreto de desapropriação</w:t>
      </w:r>
      <w:r w:rsidR="00CB0015">
        <w:rPr>
          <w:rFonts w:ascii="Arial" w:hAnsi="Arial" w:cs="Arial"/>
          <w:bCs/>
        </w:rPr>
        <w:t>.</w:t>
      </w:r>
    </w:p>
    <w:p w14:paraId="4A611073" w14:textId="316F6ACC" w:rsidR="00256E5C" w:rsidRDefault="00325F77" w:rsidP="004F2C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Colaborar na</w:t>
      </w:r>
      <w:r w:rsidR="00256E5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</w:t>
      </w:r>
      <w:r w:rsidR="00256E5C">
        <w:rPr>
          <w:rFonts w:ascii="Arial" w:hAnsi="Arial" w:cs="Arial"/>
          <w:bCs/>
        </w:rPr>
        <w:t xml:space="preserve">onfecção de peças </w:t>
      </w:r>
      <w:r>
        <w:rPr>
          <w:rFonts w:ascii="Arial" w:hAnsi="Arial" w:cs="Arial"/>
          <w:bCs/>
        </w:rPr>
        <w:t>t</w:t>
      </w:r>
      <w:r w:rsidR="00256E5C">
        <w:rPr>
          <w:rFonts w:ascii="Arial" w:hAnsi="Arial" w:cs="Arial"/>
          <w:bCs/>
        </w:rPr>
        <w:t>écnicas</w:t>
      </w:r>
      <w:r w:rsidR="005610D2">
        <w:rPr>
          <w:rFonts w:ascii="Arial" w:hAnsi="Arial" w:cs="Arial"/>
          <w:bCs/>
        </w:rPr>
        <w:t xml:space="preserve"> (plantas e memoriais Descritivos)</w:t>
      </w:r>
      <w:r w:rsidR="00256E5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 jurídicas para defesa </w:t>
      </w:r>
      <w:r w:rsidR="0083400E">
        <w:rPr>
          <w:rFonts w:ascii="Arial" w:hAnsi="Arial" w:cs="Arial"/>
          <w:bCs/>
        </w:rPr>
        <w:t>do processo de Ocupação da Faixa de Domínio.</w:t>
      </w:r>
    </w:p>
    <w:p w14:paraId="10838632" w14:textId="3B7D5E1F" w:rsidR="005610D2" w:rsidRPr="004F2CF7" w:rsidRDefault="00F4248F" w:rsidP="004F2CF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Participação em Audiências de </w:t>
      </w:r>
      <w:r w:rsidR="00B6660E">
        <w:rPr>
          <w:rFonts w:ascii="Arial" w:hAnsi="Arial" w:cs="Arial"/>
          <w:bCs/>
        </w:rPr>
        <w:t>conformidade, caso seja necessário.</w:t>
      </w:r>
    </w:p>
    <w:p w14:paraId="1D275C33" w14:textId="76B83FDE" w:rsidR="0068109D" w:rsidRDefault="00B6660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 plantas</w:t>
      </w:r>
      <w:r w:rsidR="002700BD">
        <w:rPr>
          <w:rFonts w:ascii="Arial" w:hAnsi="Arial" w:cs="Arial"/>
          <w:bCs/>
        </w:rPr>
        <w:t xml:space="preserve"> e memorias </w:t>
      </w:r>
      <w:r>
        <w:rPr>
          <w:rFonts w:ascii="Arial" w:hAnsi="Arial" w:cs="Arial"/>
          <w:bCs/>
        </w:rPr>
        <w:t xml:space="preserve">serão entregues </w:t>
      </w:r>
      <w:r w:rsidR="00117D01">
        <w:rPr>
          <w:rFonts w:ascii="Arial" w:hAnsi="Arial" w:cs="Arial"/>
          <w:bCs/>
        </w:rPr>
        <w:t>i</w:t>
      </w:r>
      <w:r>
        <w:rPr>
          <w:rFonts w:ascii="Arial" w:hAnsi="Arial" w:cs="Arial"/>
          <w:bCs/>
        </w:rPr>
        <w:t>mpresso</w:t>
      </w:r>
      <w:r w:rsidR="002700BD">
        <w:rPr>
          <w:rFonts w:ascii="Arial" w:hAnsi="Arial" w:cs="Arial"/>
          <w:bCs/>
        </w:rPr>
        <w:t>, a</w:t>
      </w:r>
      <w:r w:rsidR="00265ABD">
        <w:rPr>
          <w:rFonts w:ascii="Arial" w:hAnsi="Arial" w:cs="Arial"/>
          <w:bCs/>
        </w:rPr>
        <w:t>ssim como os arquivos digitais</w:t>
      </w:r>
      <w:r w:rsidR="00C31FBC">
        <w:rPr>
          <w:rFonts w:ascii="Arial" w:hAnsi="Arial" w:cs="Arial"/>
          <w:bCs/>
        </w:rPr>
        <w:t xml:space="preserve"> caso seja necessário </w:t>
      </w:r>
      <w:r w:rsidR="00117D01">
        <w:rPr>
          <w:rFonts w:ascii="Arial" w:hAnsi="Arial" w:cs="Arial"/>
          <w:bCs/>
        </w:rPr>
        <w:t>ao</w:t>
      </w:r>
      <w:r w:rsidR="008D3AA0">
        <w:rPr>
          <w:rFonts w:ascii="Arial" w:hAnsi="Arial" w:cs="Arial"/>
          <w:bCs/>
        </w:rPr>
        <w:t xml:space="preserve"> processo</w:t>
      </w:r>
      <w:r w:rsidR="00C44DC1">
        <w:rPr>
          <w:rFonts w:ascii="Arial" w:hAnsi="Arial" w:cs="Arial"/>
          <w:bCs/>
        </w:rPr>
        <w:t>.</w:t>
      </w: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3A0181A7" w14:textId="05C777E4" w:rsidR="005A2C1A" w:rsidRDefault="00E322A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7471" w:dyaOrig="3410" w14:anchorId="4BCDF2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8pt;height:170.4pt" o:ole="">
            <v:imagedata r:id="rId8" o:title=""/>
          </v:shape>
          <o:OLEObject Type="Embed" ProgID="Excel.Sheet.12" ShapeID="_x0000_i1025" DrawAspect="Content" ObjectID="_1768749347" r:id="rId9"/>
        </w:object>
      </w:r>
    </w:p>
    <w:p w14:paraId="1D275C35" w14:textId="504F225F" w:rsidR="00A540ED" w:rsidRDefault="00A540ED" w:rsidP="00E322AC">
      <w:pPr>
        <w:jc w:val="both"/>
        <w:rPr>
          <w:rFonts w:ascii="Arial" w:hAnsi="Arial" w:cs="Arial"/>
          <w:bCs/>
        </w:rPr>
      </w:pPr>
    </w:p>
    <w:p w14:paraId="51A93569" w14:textId="10DAB336" w:rsidR="0067033E" w:rsidRPr="00E9079F" w:rsidRDefault="00E322AC" w:rsidP="00A60A58">
      <w:pPr>
        <w:shd w:val="clear" w:color="auto" w:fill="D9D9D9" w:themeFill="background1" w:themeFillShade="D9"/>
        <w:jc w:val="both"/>
        <w:rPr>
          <w:rFonts w:ascii="Arial" w:hAnsi="Arial" w:cs="Arial"/>
          <w:b/>
          <w:bCs/>
          <w:sz w:val="22"/>
          <w:szCs w:val="22"/>
        </w:rPr>
      </w:pPr>
      <w:r w:rsidRPr="00E9079F">
        <w:rPr>
          <w:rFonts w:ascii="Arial" w:hAnsi="Arial" w:cs="Arial"/>
          <w:b/>
          <w:bCs/>
          <w:sz w:val="22"/>
          <w:szCs w:val="22"/>
        </w:rPr>
        <w:t xml:space="preserve">Três mil </w:t>
      </w:r>
      <w:r w:rsidR="00BC3924" w:rsidRPr="00E9079F">
        <w:rPr>
          <w:rFonts w:ascii="Arial" w:hAnsi="Arial" w:cs="Arial"/>
          <w:b/>
          <w:bCs/>
          <w:sz w:val="22"/>
          <w:szCs w:val="22"/>
        </w:rPr>
        <w:t>seiscentos e Cinquenta Reais</w:t>
      </w:r>
      <w:r w:rsidR="00A60A58">
        <w:rPr>
          <w:rFonts w:ascii="Arial" w:hAnsi="Arial" w:cs="Arial"/>
          <w:b/>
          <w:bCs/>
          <w:sz w:val="22"/>
          <w:szCs w:val="22"/>
        </w:rPr>
        <w:t>.</w:t>
      </w:r>
    </w:p>
    <w:p w14:paraId="67E31E49" w14:textId="77777777" w:rsidR="00BC3924" w:rsidRDefault="00BC3924" w:rsidP="00552B0D">
      <w:pPr>
        <w:jc w:val="both"/>
        <w:rPr>
          <w:rFonts w:ascii="Arial" w:hAnsi="Arial" w:cs="Arial"/>
          <w:b/>
          <w:bCs/>
        </w:rPr>
      </w:pPr>
    </w:p>
    <w:p w14:paraId="1CB956DE" w14:textId="77777777" w:rsid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F40709F" w14:textId="77777777" w:rsidR="00E9079F" w:rsidRDefault="00E9079F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4027EEA" w14:textId="77777777" w:rsidR="00E9079F" w:rsidRPr="0067033E" w:rsidRDefault="00E9079F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0A908" w14:textId="77777777" w:rsidR="00E36CB6" w:rsidRDefault="00E36CB6" w:rsidP="00A35522">
      <w:r>
        <w:separator/>
      </w:r>
    </w:p>
  </w:endnote>
  <w:endnote w:type="continuationSeparator" w:id="0">
    <w:p w14:paraId="1F296118" w14:textId="77777777" w:rsidR="00E36CB6" w:rsidRDefault="00E36CB6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A71ED" w14:textId="77777777" w:rsidR="00D04324" w:rsidRDefault="00D043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623571A3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/986402395</w:t>
    </w:r>
  </w:p>
  <w:p w14:paraId="1DAFBE3A" w14:textId="77777777" w:rsidR="00A35522" w:rsidRDefault="00A3552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D51BD" w14:textId="77777777" w:rsidR="00D04324" w:rsidRDefault="00D043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055A0" w14:textId="77777777" w:rsidR="00E36CB6" w:rsidRDefault="00E36CB6" w:rsidP="00A35522">
      <w:r>
        <w:separator/>
      </w:r>
    </w:p>
  </w:footnote>
  <w:footnote w:type="continuationSeparator" w:id="0">
    <w:p w14:paraId="1A909CF4" w14:textId="77777777" w:rsidR="00E36CB6" w:rsidRDefault="00E36CB6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A2352" w14:textId="77777777" w:rsidR="00D04324" w:rsidRDefault="00D043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77556" w14:textId="77777777" w:rsidR="00D04324" w:rsidRDefault="00D043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AC4824"/>
    <w:multiLevelType w:val="hybridMultilevel"/>
    <w:tmpl w:val="A1F4B6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779955874">
    <w:abstractNumId w:val="1"/>
  </w:num>
  <w:num w:numId="2" w16cid:durableId="439491451">
    <w:abstractNumId w:val="3"/>
  </w:num>
  <w:num w:numId="3" w16cid:durableId="1127355352">
    <w:abstractNumId w:val="0"/>
  </w:num>
  <w:num w:numId="4" w16cid:durableId="1982340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595"/>
    <w:rsid w:val="0001285E"/>
    <w:rsid w:val="000267B4"/>
    <w:rsid w:val="00027F88"/>
    <w:rsid w:val="00031629"/>
    <w:rsid w:val="00033A94"/>
    <w:rsid w:val="00095F45"/>
    <w:rsid w:val="000B3EE7"/>
    <w:rsid w:val="000D0899"/>
    <w:rsid w:val="00104F1B"/>
    <w:rsid w:val="00112927"/>
    <w:rsid w:val="00117D01"/>
    <w:rsid w:val="001419B8"/>
    <w:rsid w:val="00143DD1"/>
    <w:rsid w:val="00164EF9"/>
    <w:rsid w:val="001841BA"/>
    <w:rsid w:val="0019563A"/>
    <w:rsid w:val="001C7C6E"/>
    <w:rsid w:val="001F7BFA"/>
    <w:rsid w:val="00215E9C"/>
    <w:rsid w:val="00217598"/>
    <w:rsid w:val="002208F6"/>
    <w:rsid w:val="00241B89"/>
    <w:rsid w:val="00256E5C"/>
    <w:rsid w:val="00265ABD"/>
    <w:rsid w:val="002700BD"/>
    <w:rsid w:val="0028642D"/>
    <w:rsid w:val="002877AD"/>
    <w:rsid w:val="002C50E2"/>
    <w:rsid w:val="002D261B"/>
    <w:rsid w:val="002E5417"/>
    <w:rsid w:val="003042B7"/>
    <w:rsid w:val="00325F77"/>
    <w:rsid w:val="003379F3"/>
    <w:rsid w:val="00337DA3"/>
    <w:rsid w:val="0034107C"/>
    <w:rsid w:val="00347B04"/>
    <w:rsid w:val="00347B23"/>
    <w:rsid w:val="00375E62"/>
    <w:rsid w:val="00380E27"/>
    <w:rsid w:val="003A10A9"/>
    <w:rsid w:val="003A6753"/>
    <w:rsid w:val="003B3934"/>
    <w:rsid w:val="00423087"/>
    <w:rsid w:val="0043797A"/>
    <w:rsid w:val="00473D13"/>
    <w:rsid w:val="00484FCD"/>
    <w:rsid w:val="0049408D"/>
    <w:rsid w:val="00494705"/>
    <w:rsid w:val="004B0128"/>
    <w:rsid w:val="004D1B63"/>
    <w:rsid w:val="004D7775"/>
    <w:rsid w:val="004F2CF7"/>
    <w:rsid w:val="004F6ADC"/>
    <w:rsid w:val="004F6F9A"/>
    <w:rsid w:val="00511F25"/>
    <w:rsid w:val="00520FC7"/>
    <w:rsid w:val="00526954"/>
    <w:rsid w:val="00547B1E"/>
    <w:rsid w:val="00552B0D"/>
    <w:rsid w:val="00557014"/>
    <w:rsid w:val="005610D2"/>
    <w:rsid w:val="0056228C"/>
    <w:rsid w:val="00565418"/>
    <w:rsid w:val="005763FD"/>
    <w:rsid w:val="00596182"/>
    <w:rsid w:val="005A2C1A"/>
    <w:rsid w:val="005B3243"/>
    <w:rsid w:val="005C484A"/>
    <w:rsid w:val="005D13FA"/>
    <w:rsid w:val="005E07C4"/>
    <w:rsid w:val="00606FB9"/>
    <w:rsid w:val="006106D1"/>
    <w:rsid w:val="00641BE6"/>
    <w:rsid w:val="00647CF6"/>
    <w:rsid w:val="00652AE4"/>
    <w:rsid w:val="00666289"/>
    <w:rsid w:val="0067033E"/>
    <w:rsid w:val="0068109D"/>
    <w:rsid w:val="006850D9"/>
    <w:rsid w:val="00693936"/>
    <w:rsid w:val="006A6EA1"/>
    <w:rsid w:val="006E0129"/>
    <w:rsid w:val="006F33B8"/>
    <w:rsid w:val="006F5C29"/>
    <w:rsid w:val="007008AF"/>
    <w:rsid w:val="00717ADB"/>
    <w:rsid w:val="007207B6"/>
    <w:rsid w:val="007245F6"/>
    <w:rsid w:val="00754361"/>
    <w:rsid w:val="00771FFA"/>
    <w:rsid w:val="00773DE0"/>
    <w:rsid w:val="00781650"/>
    <w:rsid w:val="007854B9"/>
    <w:rsid w:val="007A2329"/>
    <w:rsid w:val="007B138E"/>
    <w:rsid w:val="007B2702"/>
    <w:rsid w:val="007B6CA0"/>
    <w:rsid w:val="007C3F51"/>
    <w:rsid w:val="007E1679"/>
    <w:rsid w:val="007F7FA1"/>
    <w:rsid w:val="00825305"/>
    <w:rsid w:val="0083400E"/>
    <w:rsid w:val="00844C8A"/>
    <w:rsid w:val="00852142"/>
    <w:rsid w:val="00866F12"/>
    <w:rsid w:val="008911E9"/>
    <w:rsid w:val="00896E3F"/>
    <w:rsid w:val="008A0756"/>
    <w:rsid w:val="008C075D"/>
    <w:rsid w:val="008D3AA0"/>
    <w:rsid w:val="008E3E21"/>
    <w:rsid w:val="008F5481"/>
    <w:rsid w:val="0090038C"/>
    <w:rsid w:val="00956859"/>
    <w:rsid w:val="0096047C"/>
    <w:rsid w:val="00960993"/>
    <w:rsid w:val="009667D4"/>
    <w:rsid w:val="0097278A"/>
    <w:rsid w:val="00976DD8"/>
    <w:rsid w:val="00977754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60A58"/>
    <w:rsid w:val="00A704AD"/>
    <w:rsid w:val="00A92FEC"/>
    <w:rsid w:val="00AA1DA1"/>
    <w:rsid w:val="00AA538F"/>
    <w:rsid w:val="00AF4E37"/>
    <w:rsid w:val="00AF7594"/>
    <w:rsid w:val="00B10A53"/>
    <w:rsid w:val="00B30E25"/>
    <w:rsid w:val="00B33EA7"/>
    <w:rsid w:val="00B35F7B"/>
    <w:rsid w:val="00B45073"/>
    <w:rsid w:val="00B55984"/>
    <w:rsid w:val="00B6660E"/>
    <w:rsid w:val="00B8456A"/>
    <w:rsid w:val="00BA5240"/>
    <w:rsid w:val="00BC3924"/>
    <w:rsid w:val="00BC6123"/>
    <w:rsid w:val="00BD75DF"/>
    <w:rsid w:val="00BE740E"/>
    <w:rsid w:val="00BF5E4A"/>
    <w:rsid w:val="00C179EB"/>
    <w:rsid w:val="00C17ABA"/>
    <w:rsid w:val="00C20213"/>
    <w:rsid w:val="00C31FBC"/>
    <w:rsid w:val="00C33FFC"/>
    <w:rsid w:val="00C44DC1"/>
    <w:rsid w:val="00C5082D"/>
    <w:rsid w:val="00C600FC"/>
    <w:rsid w:val="00C95A8A"/>
    <w:rsid w:val="00CB0015"/>
    <w:rsid w:val="00CC779D"/>
    <w:rsid w:val="00CE274D"/>
    <w:rsid w:val="00CE71D0"/>
    <w:rsid w:val="00CF7491"/>
    <w:rsid w:val="00D04324"/>
    <w:rsid w:val="00D222E6"/>
    <w:rsid w:val="00D3034B"/>
    <w:rsid w:val="00D34F81"/>
    <w:rsid w:val="00D42613"/>
    <w:rsid w:val="00D73CDE"/>
    <w:rsid w:val="00DB0F40"/>
    <w:rsid w:val="00E05D4B"/>
    <w:rsid w:val="00E1418E"/>
    <w:rsid w:val="00E222D1"/>
    <w:rsid w:val="00E322AC"/>
    <w:rsid w:val="00E36CB6"/>
    <w:rsid w:val="00E539B5"/>
    <w:rsid w:val="00E77C29"/>
    <w:rsid w:val="00E9079F"/>
    <w:rsid w:val="00EB407A"/>
    <w:rsid w:val="00EB5657"/>
    <w:rsid w:val="00ED2BD4"/>
    <w:rsid w:val="00EE49A7"/>
    <w:rsid w:val="00F22D05"/>
    <w:rsid w:val="00F4248F"/>
    <w:rsid w:val="00F451A0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orcid.org/0000-0003-4879-6880?lang=p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843E2E82-D79E-4088-9241-1E252DBDA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360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48</cp:revision>
  <cp:lastPrinted>2022-05-17T22:23:00Z</cp:lastPrinted>
  <dcterms:created xsi:type="dcterms:W3CDTF">2022-05-17T18:12:00Z</dcterms:created>
  <dcterms:modified xsi:type="dcterms:W3CDTF">2024-02-06T21:29:00Z</dcterms:modified>
</cp:coreProperties>
</file>