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275C24" w14:textId="4494505F" w:rsidR="008A0756" w:rsidRPr="00511F25" w:rsidRDefault="008A0756" w:rsidP="008A0756">
      <w:pPr>
        <w:jc w:val="both"/>
        <w:rPr>
          <w:rFonts w:ascii="Arial" w:hAnsi="Arial" w:cs="Arial"/>
          <w:b/>
          <w:bCs/>
          <w:caps/>
        </w:rPr>
      </w:pPr>
      <w:r w:rsidRPr="00511F25">
        <w:rPr>
          <w:rFonts w:ascii="Arial" w:hAnsi="Arial" w:cs="Arial"/>
          <w:b/>
          <w:bCs/>
          <w:caps/>
        </w:rPr>
        <w:t>Ao</w:t>
      </w:r>
      <w:r w:rsidR="0028642D">
        <w:rPr>
          <w:rFonts w:ascii="Arial" w:hAnsi="Arial" w:cs="Arial"/>
          <w:b/>
          <w:bCs/>
          <w:caps/>
        </w:rPr>
        <w:t xml:space="preserve"> Sr.</w:t>
      </w:r>
      <w:r w:rsidR="00375E62">
        <w:rPr>
          <w:rFonts w:ascii="Arial" w:hAnsi="Arial" w:cs="Arial"/>
          <w:b/>
          <w:bCs/>
          <w:caps/>
        </w:rPr>
        <w:t xml:space="preserve"> Antônio</w:t>
      </w:r>
    </w:p>
    <w:p w14:paraId="1D275C25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7" w14:textId="4DC7640E" w:rsidR="00C600FC" w:rsidRPr="00C600FC" w:rsidRDefault="00C600FC" w:rsidP="00C600FC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68109D">
        <w:rPr>
          <w:rFonts w:ascii="Arial" w:hAnsi="Arial" w:cs="Arial"/>
          <w:bCs/>
        </w:rPr>
        <w:t>1</w:t>
      </w:r>
      <w:r w:rsidR="00852142">
        <w:rPr>
          <w:rFonts w:ascii="Arial" w:hAnsi="Arial" w:cs="Arial"/>
          <w:bCs/>
        </w:rPr>
        <w:t>6</w:t>
      </w:r>
      <w:r w:rsidR="0068109D">
        <w:rPr>
          <w:rFonts w:ascii="Arial" w:hAnsi="Arial" w:cs="Arial"/>
          <w:bCs/>
        </w:rPr>
        <w:t xml:space="preserve"> de </w:t>
      </w:r>
      <w:r w:rsidR="007245F6">
        <w:rPr>
          <w:rFonts w:ascii="Arial" w:hAnsi="Arial" w:cs="Arial"/>
          <w:bCs/>
        </w:rPr>
        <w:t>janeiro</w:t>
      </w:r>
      <w:r w:rsidRPr="00C600FC">
        <w:rPr>
          <w:rFonts w:ascii="Arial" w:hAnsi="Arial" w:cs="Arial"/>
          <w:bCs/>
        </w:rPr>
        <w:t xml:space="preserve"> de 201</w:t>
      </w:r>
      <w:r w:rsidR="007245F6">
        <w:rPr>
          <w:rFonts w:ascii="Arial" w:hAnsi="Arial" w:cs="Arial"/>
          <w:bCs/>
        </w:rPr>
        <w:t>8</w:t>
      </w:r>
      <w:r w:rsidR="0068109D">
        <w:rPr>
          <w:rFonts w:ascii="Arial" w:hAnsi="Arial" w:cs="Arial"/>
          <w:bCs/>
        </w:rPr>
        <w:t>.</w:t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4174C014" w:rsidR="008A0756" w:rsidRPr="00511F25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DE PLANIMÉTRICO GEORREFERENCIADO DE CERCA DE </w:t>
      </w:r>
      <w:r w:rsidR="00B45073">
        <w:rPr>
          <w:rFonts w:ascii="Arial" w:hAnsi="Arial" w:cs="Arial"/>
          <w:b/>
          <w:bCs/>
        </w:rPr>
        <w:t>7 (</w:t>
      </w:r>
      <w:r w:rsidR="007245F6">
        <w:rPr>
          <w:rFonts w:ascii="Arial" w:hAnsi="Arial" w:cs="Arial"/>
          <w:b/>
          <w:bCs/>
        </w:rPr>
        <w:t>SETE</w:t>
      </w:r>
      <w:r w:rsidR="00B45073">
        <w:rPr>
          <w:rFonts w:ascii="Arial" w:hAnsi="Arial" w:cs="Arial"/>
          <w:b/>
          <w:bCs/>
        </w:rPr>
        <w:t>)</w:t>
      </w:r>
      <w:r w:rsidR="00852142">
        <w:rPr>
          <w:rFonts w:ascii="Arial" w:hAnsi="Arial" w:cs="Arial"/>
          <w:b/>
          <w:bCs/>
        </w:rPr>
        <w:t xml:space="preserve"> LOTE</w:t>
      </w:r>
      <w:r w:rsidR="007245F6">
        <w:rPr>
          <w:rFonts w:ascii="Arial" w:hAnsi="Arial" w:cs="Arial"/>
          <w:b/>
          <w:bCs/>
        </w:rPr>
        <w:t>S</w:t>
      </w:r>
      <w:r w:rsidR="00852142">
        <w:rPr>
          <w:rFonts w:ascii="Arial" w:hAnsi="Arial" w:cs="Arial"/>
          <w:b/>
          <w:bCs/>
        </w:rPr>
        <w:t xml:space="preserve"> DE CERCA DE </w:t>
      </w:r>
      <w:r w:rsidR="00B45073">
        <w:rPr>
          <w:rFonts w:ascii="Arial" w:hAnsi="Arial" w:cs="Arial"/>
          <w:b/>
          <w:bCs/>
        </w:rPr>
        <w:t>900</w:t>
      </w:r>
      <w:r w:rsidR="007245F6">
        <w:rPr>
          <w:rFonts w:ascii="Arial" w:hAnsi="Arial" w:cs="Arial"/>
          <w:b/>
          <w:bCs/>
        </w:rPr>
        <w:t>,00 m</w:t>
      </w:r>
      <w:r w:rsidR="00852142">
        <w:rPr>
          <w:rFonts w:ascii="Arial" w:hAnsi="Arial" w:cs="Arial"/>
          <w:b/>
          <w:bCs/>
        </w:rPr>
        <w:t>²</w:t>
      </w:r>
      <w:r w:rsidR="0068109D">
        <w:rPr>
          <w:rFonts w:ascii="Arial" w:hAnsi="Arial" w:cs="Arial"/>
          <w:b/>
          <w:bCs/>
          <w:cap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</w:t>
      </w:r>
      <w:r w:rsidR="00852142">
        <w:rPr>
          <w:rFonts w:ascii="Arial" w:hAnsi="Arial" w:cs="Arial"/>
        </w:rPr>
        <w:t>retificação de matricula e regularização fundiária.</w:t>
      </w: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D275C31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D275C33" w14:textId="24A28FF3" w:rsidR="0068109D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</w:t>
      </w:r>
      <w:r w:rsidR="00852142">
        <w:rPr>
          <w:rFonts w:ascii="Arial" w:hAnsi="Arial" w:cs="Arial"/>
          <w:bCs/>
        </w:rPr>
        <w:t xml:space="preserve">Georreferenciado </w:t>
      </w:r>
      <w:r>
        <w:rPr>
          <w:rFonts w:ascii="Arial" w:hAnsi="Arial" w:cs="Arial"/>
          <w:bCs/>
        </w:rPr>
        <w:t xml:space="preserve">de cerca de </w:t>
      </w:r>
      <w:r w:rsidR="007245F6">
        <w:rPr>
          <w:rFonts w:ascii="Arial" w:hAnsi="Arial" w:cs="Arial"/>
          <w:bCs/>
        </w:rPr>
        <w:t xml:space="preserve">7 (sete) lotes de </w:t>
      </w:r>
      <w:r w:rsidR="00B45073">
        <w:rPr>
          <w:rFonts w:ascii="Arial" w:hAnsi="Arial" w:cs="Arial"/>
          <w:bCs/>
        </w:rPr>
        <w:t>9</w:t>
      </w:r>
      <w:r w:rsidR="007245F6">
        <w:rPr>
          <w:rFonts w:ascii="Arial" w:hAnsi="Arial" w:cs="Arial"/>
          <w:bCs/>
        </w:rPr>
        <w:t xml:space="preserve">00,00 </w:t>
      </w:r>
      <w:r w:rsidR="00852142" w:rsidRPr="00852142">
        <w:rPr>
          <w:rFonts w:ascii="Arial" w:hAnsi="Arial" w:cs="Arial"/>
        </w:rPr>
        <w:t>m²</w:t>
      </w:r>
      <w:r w:rsidRPr="00852142">
        <w:rPr>
          <w:rFonts w:ascii="Arial" w:hAnsi="Arial" w:cs="Arial"/>
        </w:rPr>
        <w:t>,</w:t>
      </w:r>
      <w:r>
        <w:rPr>
          <w:rFonts w:ascii="Arial" w:hAnsi="Arial" w:cs="Arial"/>
          <w:bCs/>
        </w:rPr>
        <w:t xml:space="preserve"> </w:t>
      </w:r>
      <w:r w:rsidR="00852142">
        <w:rPr>
          <w:rFonts w:ascii="Arial" w:hAnsi="Arial" w:cs="Arial"/>
          <w:bCs/>
        </w:rPr>
        <w:t>apoia</w:t>
      </w:r>
      <w:r w:rsidR="007245F6">
        <w:rPr>
          <w:rFonts w:ascii="Arial" w:hAnsi="Arial" w:cs="Arial"/>
          <w:bCs/>
        </w:rPr>
        <w:t>do</w:t>
      </w:r>
      <w:r w:rsidR="00852142">
        <w:rPr>
          <w:rFonts w:ascii="Arial" w:hAnsi="Arial" w:cs="Arial"/>
          <w:bCs/>
        </w:rPr>
        <w:t xml:space="preserve"> em dois vértices de apoio imediato georreferenciado ao Sistema Geodésico Brasileiro com precisão de</w:t>
      </w:r>
      <w:r w:rsidR="00B45073">
        <w:rPr>
          <w:rFonts w:ascii="Arial" w:hAnsi="Arial" w:cs="Arial"/>
          <w:bCs/>
        </w:rPr>
        <w:t xml:space="preserve"> </w:t>
      </w:r>
      <w:r w:rsidR="00852142">
        <w:rPr>
          <w:rFonts w:ascii="Arial" w:hAnsi="Arial" w:cs="Arial"/>
          <w:bCs/>
        </w:rPr>
        <w:t xml:space="preserve">7cm, </w:t>
      </w:r>
      <w:r>
        <w:rPr>
          <w:rFonts w:ascii="Arial" w:hAnsi="Arial" w:cs="Arial"/>
          <w:bCs/>
        </w:rPr>
        <w:t xml:space="preserve">utilizando </w:t>
      </w:r>
      <w:r w:rsidR="00852142">
        <w:rPr>
          <w:rFonts w:ascii="Arial" w:hAnsi="Arial" w:cs="Arial"/>
          <w:bCs/>
        </w:rPr>
        <w:t xml:space="preserve">um </w:t>
      </w:r>
      <w:r>
        <w:rPr>
          <w:rFonts w:ascii="Arial" w:hAnsi="Arial" w:cs="Arial"/>
          <w:bCs/>
        </w:rPr>
        <w:t xml:space="preserve">receptor GNSS/GPS de monofrequência  com método </w:t>
      </w:r>
      <w:r w:rsidR="00852142">
        <w:rPr>
          <w:rFonts w:ascii="Arial" w:hAnsi="Arial" w:cs="Arial"/>
          <w:bCs/>
        </w:rPr>
        <w:t xml:space="preserve">absoluto </w:t>
      </w:r>
      <w:r>
        <w:rPr>
          <w:rFonts w:ascii="Arial" w:hAnsi="Arial" w:cs="Arial"/>
          <w:bCs/>
        </w:rPr>
        <w:t xml:space="preserve">estático rápido </w:t>
      </w:r>
      <w:r w:rsidR="00852142">
        <w:rPr>
          <w:rFonts w:ascii="Arial" w:hAnsi="Arial" w:cs="Arial"/>
          <w:bCs/>
        </w:rPr>
        <w:t xml:space="preserve">com pós-processamento por PPP do IBGE e levantamento dos limites legais com </w:t>
      </w:r>
      <w:r w:rsidR="00217598">
        <w:rPr>
          <w:rFonts w:ascii="Arial" w:hAnsi="Arial" w:cs="Arial"/>
          <w:bCs/>
        </w:rPr>
        <w:t xml:space="preserve">Estação Total  pelo método de Irradiação para </w:t>
      </w:r>
      <w:r w:rsidR="007245F6">
        <w:rPr>
          <w:rFonts w:ascii="Arial" w:hAnsi="Arial" w:cs="Arial"/>
          <w:bCs/>
        </w:rPr>
        <w:t>todos os</w:t>
      </w:r>
      <w:r w:rsidR="00217598">
        <w:rPr>
          <w:rFonts w:ascii="Arial" w:hAnsi="Arial" w:cs="Arial"/>
          <w:bCs/>
        </w:rPr>
        <w:t xml:space="preserve"> vértices intervisiteis e os vértices não intervisiteis pelo método da trilateração com </w:t>
      </w:r>
      <w:r w:rsidR="00852142">
        <w:rPr>
          <w:rFonts w:ascii="Arial" w:hAnsi="Arial" w:cs="Arial"/>
          <w:bCs/>
        </w:rPr>
        <w:t>Trena de Fibra de Vidro e Trena Eletrônica</w:t>
      </w:r>
      <w:r w:rsidR="00217598">
        <w:rPr>
          <w:rFonts w:ascii="Arial" w:hAnsi="Arial" w:cs="Arial"/>
          <w:bCs/>
        </w:rPr>
        <w:t xml:space="preserve">, gerando um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 em 3 vias devidamente assinadas em com anotação de responsabilidade técnica (ART)</w:t>
      </w:r>
      <w:r w:rsidR="00217598">
        <w:rPr>
          <w:rFonts w:ascii="Arial" w:hAnsi="Arial" w:cs="Arial"/>
          <w:bCs/>
        </w:rPr>
        <w:t xml:space="preserve"> e detalhamento do método de levantamento</w:t>
      </w:r>
      <w:r>
        <w:rPr>
          <w:rFonts w:ascii="Arial" w:hAnsi="Arial" w:cs="Arial"/>
          <w:bCs/>
        </w:rPr>
        <w:t>.</w:t>
      </w:r>
    </w:p>
    <w:p w14:paraId="249687F6" w14:textId="3DEA9CF8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C949D33" w14:textId="1C5F95D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A03B9DD" w14:textId="1BFE109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7CCEC791" w14:textId="23CB02A9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3E31BFF9" w14:textId="159E7E3D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7C5DA846" w14:textId="300D7586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0F626555" w14:textId="4CD62493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4E460C2B" w14:textId="08DC2D3F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01C09079" w14:textId="77777777" w:rsidR="00375E62" w:rsidRDefault="00375E62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bookmarkStart w:id="0" w:name="_GoBack"/>
      <w:bookmarkEnd w:id="0"/>
    </w:p>
    <w:p w14:paraId="1D275C3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1" w:name="_MON_1572332620"/>
    <w:bookmarkEnd w:id="1"/>
    <w:p w14:paraId="1D275C35" w14:textId="4CCF05B4" w:rsidR="00A540ED" w:rsidRDefault="00375E62" w:rsidP="0067033E">
      <w:pPr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516" w:dyaOrig="3928" w14:anchorId="1D275C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6" type="#_x0000_t75" style="width:424.95pt;height:277.05pt" o:ole="">
            <v:imagedata r:id="rId5" o:title=""/>
          </v:shape>
          <o:OLEObject Type="Embed" ProgID="Excel.Sheet.12" ShapeID="_x0000_i1056" DrawAspect="Content" ObjectID="_1577622022" r:id="rId6"/>
        </w:object>
      </w:r>
    </w:p>
    <w:p w14:paraId="51A93569" w14:textId="477A4131" w:rsidR="0067033E" w:rsidRDefault="0067033E" w:rsidP="0067033E">
      <w:pPr>
        <w:ind w:firstLine="709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Três</w:t>
      </w:r>
      <w:r w:rsidRPr="0067033E">
        <w:rPr>
          <w:rFonts w:ascii="Arial" w:hAnsi="Arial" w:cs="Arial"/>
          <w:b/>
          <w:bCs/>
        </w:rPr>
        <w:t xml:space="preserve"> </w:t>
      </w:r>
      <w:r w:rsidR="00375E62">
        <w:rPr>
          <w:rFonts w:ascii="Arial" w:hAnsi="Arial" w:cs="Arial"/>
          <w:b/>
          <w:bCs/>
        </w:rPr>
        <w:t>m</w:t>
      </w:r>
      <w:r w:rsidRPr="0067033E">
        <w:rPr>
          <w:rFonts w:ascii="Arial" w:hAnsi="Arial" w:cs="Arial"/>
          <w:b/>
          <w:bCs/>
        </w:rPr>
        <w:t>il</w:t>
      </w:r>
      <w:r>
        <w:rPr>
          <w:rFonts w:ascii="Arial" w:hAnsi="Arial" w:cs="Arial"/>
          <w:b/>
          <w:bCs/>
        </w:rPr>
        <w:t xml:space="preserve"> </w:t>
      </w:r>
      <w:proofErr w:type="spellStart"/>
      <w:r w:rsidR="00375E62">
        <w:rPr>
          <w:rFonts w:ascii="Arial" w:hAnsi="Arial" w:cs="Arial"/>
          <w:b/>
          <w:bCs/>
        </w:rPr>
        <w:t>Seissentos</w:t>
      </w:r>
      <w:proofErr w:type="spellEnd"/>
      <w:r w:rsidR="00375E62">
        <w:rPr>
          <w:rFonts w:ascii="Arial" w:hAnsi="Arial" w:cs="Arial"/>
          <w:b/>
          <w:bCs/>
        </w:rPr>
        <w:t xml:space="preserve"> e oitenta </w:t>
      </w:r>
      <w:proofErr w:type="gramStart"/>
      <w:r w:rsidR="00375E62">
        <w:rPr>
          <w:rFonts w:ascii="Arial" w:hAnsi="Arial" w:cs="Arial"/>
          <w:b/>
          <w:bCs/>
        </w:rPr>
        <w:t>reais</w:t>
      </w:r>
      <w:proofErr w:type="gramEnd"/>
      <w:r>
        <w:rPr>
          <w:rFonts w:ascii="Arial" w:hAnsi="Arial" w:cs="Arial"/>
          <w:b/>
          <w:bCs/>
        </w:rPr>
        <w:t xml:space="preserve"> </w:t>
      </w:r>
      <w:proofErr w:type="spellStart"/>
      <w:r w:rsidRPr="0067033E">
        <w:rPr>
          <w:rFonts w:ascii="Arial" w:hAnsi="Arial" w:cs="Arial"/>
          <w:b/>
          <w:bCs/>
        </w:rPr>
        <w:t>reais</w:t>
      </w:r>
      <w:proofErr w:type="spellEnd"/>
      <w:r w:rsidRPr="0067033E">
        <w:rPr>
          <w:rFonts w:ascii="Arial" w:hAnsi="Arial" w:cs="Arial"/>
          <w:b/>
          <w:bCs/>
        </w:rPr>
        <w:t>.</w:t>
      </w:r>
    </w:p>
    <w:p w14:paraId="1CB956DE" w14:textId="77777777" w:rsidR="0067033E" w:rsidRPr="0067033E" w:rsidRDefault="0067033E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1D275C3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77777777" w:rsidR="008A0756" w:rsidRPr="00A4524C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D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275C3E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1D275C43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275C3F" w14:textId="77777777" w:rsidR="00C600FC" w:rsidRDefault="00C600FC"/>
    <w:p w14:paraId="1D275C40" w14:textId="77777777"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756"/>
    <w:rsid w:val="000019A0"/>
    <w:rsid w:val="00033A94"/>
    <w:rsid w:val="000B3EE7"/>
    <w:rsid w:val="00217598"/>
    <w:rsid w:val="00241B89"/>
    <w:rsid w:val="0028642D"/>
    <w:rsid w:val="002877AD"/>
    <w:rsid w:val="00347B04"/>
    <w:rsid w:val="00375E62"/>
    <w:rsid w:val="003B3934"/>
    <w:rsid w:val="00473D13"/>
    <w:rsid w:val="00494705"/>
    <w:rsid w:val="004B0128"/>
    <w:rsid w:val="00511F25"/>
    <w:rsid w:val="00520FC7"/>
    <w:rsid w:val="00526954"/>
    <w:rsid w:val="00565418"/>
    <w:rsid w:val="005E07C4"/>
    <w:rsid w:val="0067033E"/>
    <w:rsid w:val="0068109D"/>
    <w:rsid w:val="00717ADB"/>
    <w:rsid w:val="007245F6"/>
    <w:rsid w:val="00754361"/>
    <w:rsid w:val="00781650"/>
    <w:rsid w:val="00844C8A"/>
    <w:rsid w:val="00852142"/>
    <w:rsid w:val="008A0756"/>
    <w:rsid w:val="008C075D"/>
    <w:rsid w:val="0090038C"/>
    <w:rsid w:val="00956859"/>
    <w:rsid w:val="00A31821"/>
    <w:rsid w:val="00A4524C"/>
    <w:rsid w:val="00A540ED"/>
    <w:rsid w:val="00AF7594"/>
    <w:rsid w:val="00B10A53"/>
    <w:rsid w:val="00B45073"/>
    <w:rsid w:val="00BA5240"/>
    <w:rsid w:val="00BE740E"/>
    <w:rsid w:val="00BF5E4A"/>
    <w:rsid w:val="00C600FC"/>
    <w:rsid w:val="00CE71D0"/>
    <w:rsid w:val="00E222D1"/>
    <w:rsid w:val="00F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254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3</cp:revision>
  <cp:lastPrinted>2015-09-13T23:44:00Z</cp:lastPrinted>
  <dcterms:created xsi:type="dcterms:W3CDTF">2018-01-16T17:26:00Z</dcterms:created>
  <dcterms:modified xsi:type="dcterms:W3CDTF">2018-01-16T17:33:00Z</dcterms:modified>
</cp:coreProperties>
</file>