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27EB5E20" w:rsidR="00C600FC" w:rsidRPr="00C600FC" w:rsidRDefault="007E64EC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Recife</w:t>
      </w:r>
      <w:r w:rsidR="00C600FC" w:rsidRPr="00C600FC">
        <w:rPr>
          <w:rFonts w:ascii="Arial" w:hAnsi="Arial" w:cs="Arial"/>
          <w:bCs/>
        </w:rPr>
        <w:t>,</w:t>
      </w:r>
      <w:r w:rsidR="003324DE">
        <w:rPr>
          <w:rFonts w:ascii="Arial" w:hAnsi="Arial" w:cs="Arial"/>
          <w:bCs/>
        </w:rPr>
        <w:t>28 de abril de 2020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0827A41B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 w:rsidR="003324DE"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 w:rsidR="003324DE"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0C97ACFC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="00AE06A7"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 xml:space="preserve">o Levantamento </w:t>
      </w:r>
      <w:r w:rsidR="00734786">
        <w:rPr>
          <w:rFonts w:ascii="Arial" w:hAnsi="Arial" w:cs="Arial"/>
          <w:bCs/>
        </w:rPr>
        <w:t>arquitetônico</w:t>
      </w:r>
      <w:r w:rsidR="00A01829">
        <w:rPr>
          <w:rFonts w:ascii="Arial" w:hAnsi="Arial" w:cs="Arial"/>
          <w:bCs/>
        </w:rPr>
        <w:t xml:space="preserve"> </w:t>
      </w:r>
      <w:r w:rsidR="002F230F">
        <w:rPr>
          <w:rFonts w:ascii="Arial" w:hAnsi="Arial" w:cs="Arial"/>
          <w:bCs/>
        </w:rPr>
        <w:t>de um imóvel</w:t>
      </w:r>
      <w:r w:rsidR="00FC7FCF">
        <w:rPr>
          <w:rFonts w:ascii="Arial" w:hAnsi="Arial" w:cs="Arial"/>
          <w:bCs/>
        </w:rPr>
        <w:t xml:space="preserve"> para</w:t>
      </w:r>
      <w:r w:rsidR="00330AEE">
        <w:rPr>
          <w:rFonts w:ascii="Arial" w:hAnsi="Arial" w:cs="Arial"/>
          <w:bCs/>
        </w:rPr>
        <w:t xml:space="preserve"> fins</w:t>
      </w:r>
      <w:r w:rsidR="002F230F">
        <w:rPr>
          <w:rFonts w:ascii="Arial" w:hAnsi="Arial" w:cs="Arial"/>
          <w:bCs/>
        </w:rPr>
        <w:t xml:space="preserve"> </w:t>
      </w:r>
      <w:r w:rsidR="00C76BB5">
        <w:rPr>
          <w:rFonts w:ascii="Arial" w:hAnsi="Arial" w:cs="Arial"/>
          <w:bCs/>
        </w:rPr>
        <w:t>regula</w:t>
      </w:r>
      <w:r w:rsidR="008D07DC">
        <w:rPr>
          <w:rFonts w:ascii="Arial" w:hAnsi="Arial" w:cs="Arial"/>
          <w:bCs/>
        </w:rPr>
        <w:t xml:space="preserve">rização fundiária </w:t>
      </w:r>
      <w:r w:rsidR="00CB4580">
        <w:rPr>
          <w:rFonts w:ascii="Arial" w:hAnsi="Arial" w:cs="Arial"/>
          <w:bCs/>
        </w:rPr>
        <w:t>(</w:t>
      </w:r>
      <w:r w:rsidR="008D07DC">
        <w:rPr>
          <w:rFonts w:ascii="Arial" w:hAnsi="Arial" w:cs="Arial"/>
          <w:bCs/>
        </w:rPr>
        <w:t>da construção</w:t>
      </w:r>
      <w:r w:rsidR="00CB4580">
        <w:rPr>
          <w:rFonts w:ascii="Arial" w:hAnsi="Arial" w:cs="Arial"/>
          <w:bCs/>
        </w:rPr>
        <w:t>)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E06A7">
        <w:rPr>
          <w:rFonts w:ascii="Arial" w:hAnsi="Arial" w:cs="Arial"/>
        </w:rPr>
        <w:t>registro e averbações</w:t>
      </w:r>
      <w:r w:rsidR="00207523">
        <w:rPr>
          <w:rFonts w:ascii="Arial" w:hAnsi="Arial" w:cs="Arial"/>
        </w:rPr>
        <w:t>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219C1C1A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7CEECF55" w14:textId="7094F16D" w:rsidR="008D6DEB" w:rsidRDefault="008D6DEB" w:rsidP="008A0756">
      <w:pPr>
        <w:jc w:val="both"/>
        <w:rPr>
          <w:rFonts w:ascii="Arial" w:hAnsi="Arial" w:cs="Arial"/>
          <w:bCs/>
        </w:rPr>
      </w:pPr>
    </w:p>
    <w:p w14:paraId="1CFEE50D" w14:textId="77777777" w:rsidR="008D6DEB" w:rsidRPr="00511F25" w:rsidRDefault="008D6DEB" w:rsidP="008A0756">
      <w:pPr>
        <w:jc w:val="both"/>
        <w:rPr>
          <w:rFonts w:ascii="Arial" w:hAnsi="Arial" w:cs="Arial"/>
          <w:bCs/>
        </w:rPr>
      </w:pPr>
    </w:p>
    <w:p w14:paraId="15EC9BC5" w14:textId="2ABA753A" w:rsidR="00754361" w:rsidRDefault="008D6DEB" w:rsidP="00006F6C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F3680F">
        <w:rPr>
          <w:rFonts w:ascii="Arial" w:hAnsi="Arial" w:cs="Arial"/>
          <w:bCs/>
        </w:rPr>
        <w:t xml:space="preserve">Levantamento Topográficos dos Limites Legais </w:t>
      </w:r>
      <w:r w:rsidR="00F3680F" w:rsidRPr="00F3680F">
        <w:rPr>
          <w:rFonts w:ascii="Arial" w:hAnsi="Arial" w:cs="Arial"/>
          <w:bCs/>
        </w:rPr>
        <w:t>para fins de usucapião sem assinatura dos confrontantes.</w:t>
      </w:r>
      <w:r w:rsidR="00006F6C">
        <w:rPr>
          <w:rFonts w:ascii="Arial" w:hAnsi="Arial" w:cs="Arial"/>
          <w:bCs/>
        </w:rPr>
        <w:t xml:space="preserve"> com entrega de plantas em escala compatível com a ABNT, variando de 1:50 a 1:100 em 3 vias assinadas e com anotação de responsabilidade técnica (ART) e o CIM.</w:t>
      </w:r>
    </w:p>
    <w:p w14:paraId="4E3009E3" w14:textId="77777777" w:rsidR="00C74EBB" w:rsidRPr="00006F6C" w:rsidRDefault="00C74EBB" w:rsidP="00C74EB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E1C4B58" w14:textId="23F81ECF" w:rsidR="00A47E8C" w:rsidRDefault="007810F6" w:rsidP="00BE739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>em escala compatível com a</w:t>
      </w:r>
      <w:r w:rsidR="00083942">
        <w:rPr>
          <w:rFonts w:ascii="Arial" w:hAnsi="Arial" w:cs="Arial"/>
          <w:bCs/>
        </w:rPr>
        <w:t xml:space="preserve"> ABNT</w:t>
      </w:r>
      <w:r w:rsidR="00F861A9">
        <w:rPr>
          <w:rFonts w:ascii="Arial" w:hAnsi="Arial" w:cs="Arial"/>
          <w:bCs/>
        </w:rPr>
        <w:t xml:space="preserve">, </w:t>
      </w:r>
      <w:r w:rsidR="00083942">
        <w:rPr>
          <w:rFonts w:ascii="Arial" w:hAnsi="Arial" w:cs="Arial"/>
          <w:bCs/>
        </w:rPr>
        <w:t>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</w:t>
      </w:r>
      <w:r w:rsidR="00C06974">
        <w:rPr>
          <w:rFonts w:ascii="Arial" w:hAnsi="Arial" w:cs="Arial"/>
          <w:bCs/>
        </w:rPr>
        <w:t xml:space="preserve"> e o CIM.</w:t>
      </w:r>
    </w:p>
    <w:p w14:paraId="00C2C0C6" w14:textId="77777777" w:rsidR="00C74EBB" w:rsidRDefault="00C74EBB" w:rsidP="00C74EB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5693A204" w14:textId="0889F959" w:rsidR="00F3680F" w:rsidRDefault="00F3680F" w:rsidP="00BE739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Elaboração de Laudo de </w:t>
      </w:r>
      <w:r w:rsidR="00006F6C">
        <w:rPr>
          <w:rFonts w:ascii="Arial" w:hAnsi="Arial" w:cs="Arial"/>
          <w:bCs/>
        </w:rPr>
        <w:t xml:space="preserve">Vistoria </w:t>
      </w:r>
    </w:p>
    <w:p w14:paraId="6CF110A4" w14:textId="77777777" w:rsidR="009A52D7" w:rsidRDefault="009A52D7" w:rsidP="00A47E8C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8BC7AD2" w14:textId="77777777" w:rsidR="009A52D7" w:rsidRDefault="009A52D7" w:rsidP="00A47E8C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971928F" w14:textId="77777777" w:rsidR="009A52D7" w:rsidRDefault="009A52D7" w:rsidP="00A47E8C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E831F88" w14:textId="77777777" w:rsidR="009A52D7" w:rsidRDefault="009A52D7" w:rsidP="00A47E8C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44519BA4" w14:textId="77777777" w:rsidR="009A52D7" w:rsidRDefault="009A52D7" w:rsidP="00A47E8C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bookmarkStart w:id="0" w:name="_MON_1664782045"/>
    <w:bookmarkEnd w:id="0"/>
    <w:p w14:paraId="2B8255AE" w14:textId="16744C9E" w:rsidR="00A47E8C" w:rsidRPr="00A47E8C" w:rsidRDefault="00C53BF7" w:rsidP="00A47E8C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9773" w:dyaOrig="5826" w14:anchorId="0A1617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8pt;height:235.2pt" o:ole="">
            <v:imagedata r:id="rId8" o:title=""/>
          </v:shape>
          <o:OLEObject Type="Embed" ProgID="Excel.Sheet.12" ShapeID="_x0000_i1025" DrawAspect="Content" ObjectID="_1693864640" r:id="rId9"/>
        </w:object>
      </w:r>
    </w:p>
    <w:p w14:paraId="09019C0A" w14:textId="77777777" w:rsidR="009A52D7" w:rsidRDefault="009A52D7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5EC9BC9" w14:textId="3B034F2F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D32D7">
        <w:rPr>
          <w:rFonts w:ascii="Arial" w:hAnsi="Arial" w:cs="Arial"/>
          <w:b/>
          <w:bCs/>
        </w:rPr>
        <w:t xml:space="preserve">VALOR </w:t>
      </w:r>
      <w:r w:rsidR="00982950" w:rsidRPr="006D32D7">
        <w:rPr>
          <w:rFonts w:ascii="Arial" w:hAnsi="Arial" w:cs="Arial"/>
          <w:b/>
          <w:bCs/>
        </w:rPr>
        <w:t>TOTAL:</w:t>
      </w:r>
      <w:r w:rsidRPr="006D32D7">
        <w:rPr>
          <w:rFonts w:ascii="Arial" w:hAnsi="Arial" w:cs="Arial"/>
          <w:b/>
          <w:bCs/>
        </w:rPr>
        <w:t xml:space="preserve"> R$ </w:t>
      </w:r>
      <w:r w:rsidR="00C74EBB" w:rsidRPr="006D32D7">
        <w:rPr>
          <w:rFonts w:ascii="Arial" w:hAnsi="Arial" w:cs="Arial"/>
          <w:b/>
          <w:bCs/>
        </w:rPr>
        <w:t>6.320</w:t>
      </w:r>
      <w:r w:rsidR="00E41AD7" w:rsidRPr="006D32D7">
        <w:rPr>
          <w:rFonts w:ascii="Arial" w:hAnsi="Arial" w:cs="Arial"/>
          <w:b/>
          <w:bCs/>
        </w:rPr>
        <w:t>,00</w:t>
      </w:r>
      <w:r w:rsidRPr="006D32D7">
        <w:rPr>
          <w:rFonts w:ascii="Arial" w:hAnsi="Arial" w:cs="Arial"/>
          <w:b/>
          <w:bCs/>
        </w:rPr>
        <w:t xml:space="preserve"> (</w:t>
      </w:r>
      <w:r w:rsidR="00E41AD7" w:rsidRPr="006D32D7">
        <w:rPr>
          <w:rFonts w:ascii="Arial" w:hAnsi="Arial" w:cs="Arial"/>
          <w:b/>
          <w:bCs/>
        </w:rPr>
        <w:t>Seis Mil trezentos e vinte</w:t>
      </w:r>
      <w:r w:rsidR="006D32D7">
        <w:rPr>
          <w:rFonts w:ascii="Arial" w:hAnsi="Arial" w:cs="Arial"/>
          <w:b/>
          <w:bCs/>
        </w:rPr>
        <w:t xml:space="preserve"> reais</w:t>
      </w:r>
      <w:r w:rsidRPr="006D32D7">
        <w:rPr>
          <w:rFonts w:ascii="Arial" w:hAnsi="Arial" w:cs="Arial"/>
          <w:b/>
          <w:bCs/>
        </w:rPr>
        <w:t>)</w:t>
      </w:r>
    </w:p>
    <w:p w14:paraId="18105DFD" w14:textId="77777777" w:rsidR="006D32D7" w:rsidRPr="00E66030" w:rsidRDefault="006D32D7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EC9BCD" w14:textId="0B1ED12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6D32D7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42AEE637" w14:textId="77777777" w:rsidR="006D32D7" w:rsidRDefault="006D32D7" w:rsidP="005630DD">
      <w:pPr>
        <w:ind w:firstLine="708"/>
        <w:jc w:val="both"/>
        <w:rPr>
          <w:rFonts w:ascii="Arial" w:hAnsi="Arial" w:cs="Arial"/>
          <w:bCs/>
        </w:rPr>
      </w:pPr>
    </w:p>
    <w:p w14:paraId="15EC9BD1" w14:textId="4AC2A6DE" w:rsidR="005630DD" w:rsidRPr="007C270C" w:rsidRDefault="006D3925" w:rsidP="007C270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7C270C">
        <w:rPr>
          <w:rFonts w:ascii="Arial" w:hAnsi="Arial" w:cs="Arial"/>
          <w:bCs/>
        </w:rPr>
        <w:t>Os custos</w:t>
      </w:r>
      <w:r w:rsidR="00D50ED7" w:rsidRPr="007C270C">
        <w:rPr>
          <w:rFonts w:ascii="Arial" w:hAnsi="Arial" w:cs="Arial"/>
          <w:bCs/>
        </w:rPr>
        <w:t xml:space="preserve"> de cartório e Tributação do Municipal não estão incluídos</w:t>
      </w:r>
      <w:r w:rsidR="00D66ACD" w:rsidRPr="007C270C">
        <w:rPr>
          <w:rFonts w:ascii="Arial" w:hAnsi="Arial" w:cs="Arial"/>
          <w:bCs/>
        </w:rPr>
        <w:t xml:space="preserve"> no valor.</w:t>
      </w:r>
      <w:r w:rsidR="00F66C7B" w:rsidRPr="007C270C">
        <w:rPr>
          <w:rFonts w:ascii="Arial" w:hAnsi="Arial" w:cs="Arial"/>
          <w:bCs/>
        </w:rPr>
        <w:t xml:space="preserve"> </w:t>
      </w:r>
      <w:r w:rsidR="005630DD" w:rsidRPr="007C270C">
        <w:rPr>
          <w:rFonts w:ascii="Arial" w:hAnsi="Arial" w:cs="Arial"/>
          <w:bCs/>
        </w:rPr>
        <w:t>O preço fornecido é sem emissão de nota fiscal.</w:t>
      </w:r>
    </w:p>
    <w:p w14:paraId="28887927" w14:textId="05C980B3" w:rsidR="006D32D7" w:rsidRPr="007C270C" w:rsidRDefault="007C270C" w:rsidP="007C270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Cs/>
        </w:rPr>
      </w:pPr>
      <w:r w:rsidRPr="007C270C">
        <w:rPr>
          <w:rFonts w:ascii="Arial" w:hAnsi="Arial" w:cs="Arial"/>
          <w:bCs/>
        </w:rPr>
        <w:t>Não será realizado a coleta das assinaturas dos confrontantes.</w:t>
      </w: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6F8D501C" w:rsidR="005630DD" w:rsidRPr="00511F25" w:rsidRDefault="007C270C" w:rsidP="007C270C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Metade</w:t>
      </w:r>
      <w:r w:rsidR="005630DD">
        <w:rPr>
          <w:rFonts w:ascii="Arial" w:hAnsi="Arial" w:cs="Arial"/>
        </w:rPr>
        <w:t xml:space="preserve"> antes do início dos trabalhos e a outra metade após a entrega d</w:t>
      </w:r>
      <w:r w:rsidR="00E03912">
        <w:rPr>
          <w:rFonts w:ascii="Arial" w:hAnsi="Arial" w:cs="Arial"/>
        </w:rPr>
        <w:t xml:space="preserve">e todas as peças </w:t>
      </w:r>
      <w:r w:rsidR="005630DD">
        <w:rPr>
          <w:rFonts w:ascii="Arial" w:hAnsi="Arial" w:cs="Arial"/>
        </w:rPr>
        <w:t>técnicas.</w:t>
      </w:r>
    </w:p>
    <w:p w14:paraId="15EC9BD9" w14:textId="54F6CA2F" w:rsidR="005E07C4" w:rsidRDefault="003324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5EC9BDC" wp14:editId="36DF0D82">
            <wp:simplePos x="0" y="0"/>
            <wp:positionH relativeFrom="column">
              <wp:posOffset>1159510</wp:posOffset>
            </wp:positionH>
            <wp:positionV relativeFrom="paragraph">
              <wp:posOffset>70485</wp:posOffset>
            </wp:positionV>
            <wp:extent cx="3296285" cy="1250950"/>
            <wp:effectExtent l="0" t="0" r="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C9BDA" w14:textId="1C67CB81" w:rsidR="00C600FC" w:rsidRDefault="00C600FC"/>
    <w:sectPr w:rsidR="00C600FC" w:rsidSect="009A52D7">
      <w:headerReference w:type="default" r:id="rId12"/>
      <w:footerReference w:type="default" r:id="rId1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42F26" w14:textId="77777777" w:rsidR="00CD7C31" w:rsidRDefault="00CD7C31" w:rsidP="0015757E">
      <w:r>
        <w:separator/>
      </w:r>
    </w:p>
  </w:endnote>
  <w:endnote w:type="continuationSeparator" w:id="0">
    <w:p w14:paraId="02D4DDF6" w14:textId="77777777" w:rsidR="00CD7C31" w:rsidRDefault="00CD7C31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F3A3A" w14:textId="77777777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75F69CD1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78F49A7D" w14:textId="77777777" w:rsidR="00C06974" w:rsidRPr="009C7730" w:rsidRDefault="00C06974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07F4" w14:textId="77777777" w:rsidR="00CD7C31" w:rsidRDefault="00CD7C31" w:rsidP="0015757E">
      <w:r>
        <w:separator/>
      </w:r>
    </w:p>
  </w:footnote>
  <w:footnote w:type="continuationSeparator" w:id="0">
    <w:p w14:paraId="213ADFE1" w14:textId="77777777" w:rsidR="00CD7C31" w:rsidRDefault="00CD7C31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6933876D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 w:rsidR="00C74EBB">
          <w:rPr>
            <w:b/>
            <w:szCs w:val="16"/>
          </w:rPr>
          <w:t>50</w:t>
        </w:r>
        <w:r w:rsidRPr="001D07F9">
          <w:rPr>
            <w:b/>
            <w:szCs w:val="16"/>
          </w:rPr>
          <w:t>/20</w:t>
        </w:r>
        <w:r w:rsidR="00983EAF">
          <w:rPr>
            <w:b/>
            <w:szCs w:val="16"/>
          </w:rPr>
          <w:t>20</w:t>
        </w:r>
        <w:r w:rsidRPr="001D07F9">
          <w:rPr>
            <w:b/>
            <w:szCs w:val="16"/>
          </w:rPr>
          <w:t xml:space="preserve"> – </w:t>
        </w:r>
        <w:r w:rsidR="00FD1A22">
          <w:rPr>
            <w:b/>
            <w:szCs w:val="16"/>
          </w:rPr>
          <w:t xml:space="preserve">Levantamento </w:t>
        </w:r>
        <w:r w:rsidR="00C74EBB">
          <w:rPr>
            <w:b/>
            <w:szCs w:val="16"/>
          </w:rPr>
          <w:t>Topográfico /</w:t>
        </w:r>
        <w:r w:rsidR="00FD1A22">
          <w:rPr>
            <w:b/>
            <w:szCs w:val="16"/>
          </w:rPr>
          <w:t>Arquitetônico</w:t>
        </w:r>
      </w:p>
    </w:sdtContent>
  </w:sdt>
  <w:p w14:paraId="0E601DE3" w14:textId="33C4C425" w:rsidR="0015757E" w:rsidRDefault="0015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5A257C"/>
    <w:multiLevelType w:val="hybridMultilevel"/>
    <w:tmpl w:val="807ED42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A42"/>
    <w:rsid w:val="000040C6"/>
    <w:rsid w:val="00006F6C"/>
    <w:rsid w:val="00027CC0"/>
    <w:rsid w:val="00033A94"/>
    <w:rsid w:val="00055F54"/>
    <w:rsid w:val="00083942"/>
    <w:rsid w:val="000B3EE7"/>
    <w:rsid w:val="000D0A02"/>
    <w:rsid w:val="000E356A"/>
    <w:rsid w:val="00153378"/>
    <w:rsid w:val="0015757E"/>
    <w:rsid w:val="001915B6"/>
    <w:rsid w:val="001953E5"/>
    <w:rsid w:val="001A6C68"/>
    <w:rsid w:val="001C5D8F"/>
    <w:rsid w:val="0020165F"/>
    <w:rsid w:val="00207523"/>
    <w:rsid w:val="002233DA"/>
    <w:rsid w:val="00241B89"/>
    <w:rsid w:val="00253CA2"/>
    <w:rsid w:val="00256616"/>
    <w:rsid w:val="002877AD"/>
    <w:rsid w:val="00293FF5"/>
    <w:rsid w:val="002A78D3"/>
    <w:rsid w:val="002E107E"/>
    <w:rsid w:val="002F230F"/>
    <w:rsid w:val="003078D2"/>
    <w:rsid w:val="00316B0F"/>
    <w:rsid w:val="00323A51"/>
    <w:rsid w:val="00330AEE"/>
    <w:rsid w:val="003324DE"/>
    <w:rsid w:val="00395A0E"/>
    <w:rsid w:val="003B02AE"/>
    <w:rsid w:val="003B3934"/>
    <w:rsid w:val="003D0875"/>
    <w:rsid w:val="00417553"/>
    <w:rsid w:val="00473D13"/>
    <w:rsid w:val="00494705"/>
    <w:rsid w:val="004B0128"/>
    <w:rsid w:val="00511F25"/>
    <w:rsid w:val="00526954"/>
    <w:rsid w:val="00537E21"/>
    <w:rsid w:val="00546D30"/>
    <w:rsid w:val="00551D11"/>
    <w:rsid w:val="005630DD"/>
    <w:rsid w:val="00565418"/>
    <w:rsid w:val="0056712D"/>
    <w:rsid w:val="005673AC"/>
    <w:rsid w:val="00587BA7"/>
    <w:rsid w:val="005E07C4"/>
    <w:rsid w:val="005E4F58"/>
    <w:rsid w:val="00600ABE"/>
    <w:rsid w:val="00604077"/>
    <w:rsid w:val="00653823"/>
    <w:rsid w:val="006723E9"/>
    <w:rsid w:val="0068109D"/>
    <w:rsid w:val="00697453"/>
    <w:rsid w:val="006B1649"/>
    <w:rsid w:val="006D32D7"/>
    <w:rsid w:val="006D3925"/>
    <w:rsid w:val="00717ADB"/>
    <w:rsid w:val="00734786"/>
    <w:rsid w:val="00754361"/>
    <w:rsid w:val="007772D6"/>
    <w:rsid w:val="007810F6"/>
    <w:rsid w:val="00781650"/>
    <w:rsid w:val="007967D6"/>
    <w:rsid w:val="007B0CC2"/>
    <w:rsid w:val="007B7A43"/>
    <w:rsid w:val="007C270C"/>
    <w:rsid w:val="007D0B58"/>
    <w:rsid w:val="007E19B6"/>
    <w:rsid w:val="007E64EC"/>
    <w:rsid w:val="00820461"/>
    <w:rsid w:val="0082417D"/>
    <w:rsid w:val="00827A9D"/>
    <w:rsid w:val="0083006F"/>
    <w:rsid w:val="00831B61"/>
    <w:rsid w:val="00844C8A"/>
    <w:rsid w:val="00847749"/>
    <w:rsid w:val="008933FF"/>
    <w:rsid w:val="00896FF2"/>
    <w:rsid w:val="008A0756"/>
    <w:rsid w:val="008B7ADA"/>
    <w:rsid w:val="008C075D"/>
    <w:rsid w:val="008C6CF0"/>
    <w:rsid w:val="008D07DC"/>
    <w:rsid w:val="008D6DEB"/>
    <w:rsid w:val="008F038B"/>
    <w:rsid w:val="0090038C"/>
    <w:rsid w:val="00920C4F"/>
    <w:rsid w:val="00956859"/>
    <w:rsid w:val="00982950"/>
    <w:rsid w:val="00983EAF"/>
    <w:rsid w:val="009A52D7"/>
    <w:rsid w:val="009C3CD0"/>
    <w:rsid w:val="00A01829"/>
    <w:rsid w:val="00A31821"/>
    <w:rsid w:val="00A4524C"/>
    <w:rsid w:val="00A47E8C"/>
    <w:rsid w:val="00A540ED"/>
    <w:rsid w:val="00A64C74"/>
    <w:rsid w:val="00A73301"/>
    <w:rsid w:val="00AC3C4E"/>
    <w:rsid w:val="00AE00D2"/>
    <w:rsid w:val="00AE06A7"/>
    <w:rsid w:val="00B10A53"/>
    <w:rsid w:val="00B10DE2"/>
    <w:rsid w:val="00B44FEE"/>
    <w:rsid w:val="00B707BC"/>
    <w:rsid w:val="00B8541B"/>
    <w:rsid w:val="00B86705"/>
    <w:rsid w:val="00BA23A0"/>
    <w:rsid w:val="00BA5240"/>
    <w:rsid w:val="00BA6CBD"/>
    <w:rsid w:val="00BE2AE5"/>
    <w:rsid w:val="00BE7397"/>
    <w:rsid w:val="00BF5E4A"/>
    <w:rsid w:val="00C0636D"/>
    <w:rsid w:val="00C06974"/>
    <w:rsid w:val="00C34EF2"/>
    <w:rsid w:val="00C537B8"/>
    <w:rsid w:val="00C53BF7"/>
    <w:rsid w:val="00C600FC"/>
    <w:rsid w:val="00C74EBB"/>
    <w:rsid w:val="00C76BB5"/>
    <w:rsid w:val="00C821E1"/>
    <w:rsid w:val="00CA73F0"/>
    <w:rsid w:val="00CB3CB8"/>
    <w:rsid w:val="00CB4580"/>
    <w:rsid w:val="00CB6664"/>
    <w:rsid w:val="00CB7C9E"/>
    <w:rsid w:val="00CD7C31"/>
    <w:rsid w:val="00CE71D0"/>
    <w:rsid w:val="00D0242D"/>
    <w:rsid w:val="00D50ED7"/>
    <w:rsid w:val="00D63D5A"/>
    <w:rsid w:val="00D66ACD"/>
    <w:rsid w:val="00D73CB4"/>
    <w:rsid w:val="00D8248D"/>
    <w:rsid w:val="00DB16C1"/>
    <w:rsid w:val="00DB22B7"/>
    <w:rsid w:val="00E03912"/>
    <w:rsid w:val="00E222D1"/>
    <w:rsid w:val="00E22391"/>
    <w:rsid w:val="00E313DC"/>
    <w:rsid w:val="00E41AD7"/>
    <w:rsid w:val="00E66030"/>
    <w:rsid w:val="00E6642E"/>
    <w:rsid w:val="00E72A11"/>
    <w:rsid w:val="00F3680F"/>
    <w:rsid w:val="00F47881"/>
    <w:rsid w:val="00F5018D"/>
    <w:rsid w:val="00F66C7B"/>
    <w:rsid w:val="00F70C10"/>
    <w:rsid w:val="00F83330"/>
    <w:rsid w:val="00F84685"/>
    <w:rsid w:val="00F861A9"/>
    <w:rsid w:val="00F965C5"/>
    <w:rsid w:val="00FC0102"/>
    <w:rsid w:val="00FC1905"/>
    <w:rsid w:val="00FC7FCF"/>
    <w:rsid w:val="00FD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5EC9BAC"/>
  <w15:docId w15:val="{A720BAF1-FD27-481C-B056-8FECCC6B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087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0875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E4953-2FA2-4B68-989E-F8092F07B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244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030/2019 – Usucapião Administrativos.</vt:lpstr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subject/>
  <dc:creator>erison</dc:creator>
  <cp:keywords/>
  <dc:description/>
  <cp:lastModifiedBy>Erison Barros</cp:lastModifiedBy>
  <cp:revision>18</cp:revision>
  <cp:lastPrinted>2020-07-29T03:13:00Z</cp:lastPrinted>
  <dcterms:created xsi:type="dcterms:W3CDTF">2020-10-21T13:23:00Z</dcterms:created>
  <dcterms:modified xsi:type="dcterms:W3CDTF">2021-09-23T04:11:00Z</dcterms:modified>
</cp:coreProperties>
</file>