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713D7C15" w14:textId="77777777" w:rsidR="0025420E" w:rsidRDefault="0025420E" w:rsidP="008A0756">
      <w:pPr>
        <w:rPr>
          <w:rFonts w:ascii="Arial" w:hAnsi="Arial" w:cs="Arial"/>
          <w:b/>
          <w:bCs/>
          <w:caps/>
        </w:rPr>
      </w:pPr>
    </w:p>
    <w:p w14:paraId="2BBF7087" w14:textId="32ABBB31" w:rsidR="006E2457" w:rsidRDefault="006E2457" w:rsidP="008A0756">
      <w:pPr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rPr>
          <w:rFonts w:ascii="Arial" w:hAnsi="Arial" w:cs="Arial"/>
          <w:b/>
          <w:bCs/>
        </w:rPr>
      </w:pPr>
    </w:p>
    <w:p w14:paraId="18A7EA97" w14:textId="14542FDB" w:rsidR="008A0756" w:rsidRPr="006E2457" w:rsidRDefault="008A0756" w:rsidP="008A0756">
      <w:pPr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</w:t>
      </w:r>
      <w:r w:rsidR="003573EC">
        <w:rPr>
          <w:rFonts w:ascii="Arial" w:hAnsi="Arial" w:cs="Arial"/>
          <w:b/>
          <w:bCs/>
          <w:sz w:val="32"/>
        </w:rPr>
        <w:t>(a)</w:t>
      </w:r>
      <w:r w:rsidRPr="006E2457">
        <w:rPr>
          <w:rFonts w:ascii="Arial" w:hAnsi="Arial" w:cs="Arial"/>
          <w:b/>
          <w:bCs/>
          <w:sz w:val="32"/>
        </w:rPr>
        <w:t xml:space="preserve"> Senhor</w:t>
      </w:r>
      <w:r w:rsidR="003573EC">
        <w:rPr>
          <w:rFonts w:ascii="Arial" w:hAnsi="Arial" w:cs="Arial"/>
          <w:b/>
          <w:bCs/>
          <w:sz w:val="32"/>
        </w:rPr>
        <w:t>(a)</w:t>
      </w:r>
    </w:p>
    <w:p w14:paraId="18A7EA98" w14:textId="77777777" w:rsidR="008A0756" w:rsidRPr="00511F25" w:rsidRDefault="008A0756" w:rsidP="008A0756">
      <w:pPr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789A3AA6" w14:textId="0B9CD9BC" w:rsidR="00822B95" w:rsidRDefault="00427742" w:rsidP="00427742">
      <w:pPr>
        <w:spacing w:line="360" w:lineRule="auto"/>
        <w:ind w:firstLine="709"/>
        <w:rPr>
          <w:rFonts w:ascii="Arial" w:hAnsi="Arial" w:cs="Arial"/>
          <w:b/>
          <w:bCs/>
        </w:rPr>
      </w:pPr>
      <w:r>
        <w:rPr>
          <w:rFonts w:ascii="Arial" w:hAnsi="Arial" w:cs="Arial"/>
          <w:bCs/>
        </w:rPr>
        <w:t xml:space="preserve">Conforme solicitação, </w:t>
      </w:r>
      <w:r w:rsidRPr="0068109D">
        <w:rPr>
          <w:rFonts w:ascii="Arial" w:hAnsi="Arial" w:cs="Arial"/>
          <w:bCs/>
        </w:rPr>
        <w:t xml:space="preserve">estamos encaminhando a nossa melhor proposta de preços para a execução de </w:t>
      </w:r>
      <w:r w:rsidR="008023E3">
        <w:rPr>
          <w:rFonts w:ascii="Arial" w:hAnsi="Arial" w:cs="Arial"/>
          <w:b/>
          <w:bCs/>
        </w:rPr>
        <w:t>LOCAÇÃO E IMPLANTAÇÃO DE VÉRTICES DEFINIDORES DE LIMITES LEGAIS</w:t>
      </w:r>
      <w:r w:rsidR="00403786">
        <w:rPr>
          <w:rFonts w:ascii="Arial" w:hAnsi="Arial" w:cs="Arial"/>
          <w:b/>
          <w:bCs/>
        </w:rPr>
        <w:t xml:space="preserve"> D</w:t>
      </w:r>
      <w:r w:rsidR="00C7744B">
        <w:rPr>
          <w:rFonts w:ascii="Arial" w:hAnsi="Arial" w:cs="Arial"/>
          <w:b/>
          <w:bCs/>
        </w:rPr>
        <w:t>OS LOTES D</w:t>
      </w:r>
      <w:r w:rsidR="001A36A8">
        <w:rPr>
          <w:rFonts w:ascii="Arial" w:hAnsi="Arial" w:cs="Arial"/>
          <w:b/>
          <w:bCs/>
        </w:rPr>
        <w:t>O</w:t>
      </w:r>
      <w:r w:rsidR="00C7744B">
        <w:rPr>
          <w:rFonts w:ascii="Arial" w:hAnsi="Arial" w:cs="Arial"/>
          <w:b/>
          <w:bCs/>
        </w:rPr>
        <w:t xml:space="preserve"> PARCELAMENTO</w:t>
      </w:r>
      <w:r w:rsidR="00F12ABD">
        <w:rPr>
          <w:rFonts w:ascii="Arial" w:hAnsi="Arial" w:cs="Arial"/>
          <w:b/>
          <w:bCs/>
        </w:rPr>
        <w:t xml:space="preserve"> </w:t>
      </w:r>
      <w:r w:rsidR="00E70E06">
        <w:rPr>
          <w:rFonts w:ascii="Arial" w:hAnsi="Arial" w:cs="Arial"/>
          <w:b/>
          <w:bCs/>
        </w:rPr>
        <w:t>DO IMÓVEL</w:t>
      </w:r>
    </w:p>
    <w:p w14:paraId="7D6EABC8" w14:textId="77777777" w:rsidR="00427742" w:rsidRPr="00511F25" w:rsidRDefault="00427742" w:rsidP="00427742">
      <w:pPr>
        <w:ind w:firstLine="708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rPr>
          <w:rFonts w:ascii="Arial" w:hAnsi="Arial" w:cs="Arial"/>
          <w:bCs/>
        </w:rPr>
      </w:pPr>
    </w:p>
    <w:p w14:paraId="18A7EA9E" w14:textId="3C0FE8B1" w:rsidR="008A0756" w:rsidRDefault="008A0756" w:rsidP="008A0756">
      <w:pPr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495E91BC" w14:textId="23ECF7AE" w:rsidR="00A12A92" w:rsidRDefault="00A12A92" w:rsidP="008A0756">
      <w:pPr>
        <w:rPr>
          <w:rFonts w:ascii="Arial" w:hAnsi="Arial" w:cs="Arial"/>
          <w:bCs/>
        </w:rPr>
      </w:pPr>
    </w:p>
    <w:p w14:paraId="50B4F670" w14:textId="76A1654E" w:rsidR="00D26843" w:rsidRDefault="00F2789E" w:rsidP="00CF3CC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Locação dos limites representados na planta</w:t>
      </w:r>
    </w:p>
    <w:p w14:paraId="369C9789" w14:textId="2D0AC90D" w:rsidR="00CE2F64" w:rsidRDefault="00E70E06" w:rsidP="00CF3CC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Confeção </w:t>
      </w:r>
      <w:r w:rsidR="00F2789E">
        <w:rPr>
          <w:rFonts w:ascii="Arial" w:hAnsi="Arial" w:cs="Arial"/>
          <w:bCs/>
        </w:rPr>
        <w:t>Implantação de Vértices definidores dos limite dos lotes.</w:t>
      </w:r>
    </w:p>
    <w:p w14:paraId="3E9B1453" w14:textId="700DF87B" w:rsidR="00D22759" w:rsidRDefault="00A77BD5" w:rsidP="00CF3CC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Elaboração</w:t>
      </w:r>
      <w:r w:rsidR="002D561F">
        <w:rPr>
          <w:rFonts w:ascii="Arial" w:hAnsi="Arial" w:cs="Arial"/>
          <w:bCs/>
        </w:rPr>
        <w:t xml:space="preserve"> d</w:t>
      </w:r>
      <w:r w:rsidR="003573EC">
        <w:rPr>
          <w:rFonts w:ascii="Arial" w:hAnsi="Arial" w:cs="Arial"/>
          <w:bCs/>
        </w:rPr>
        <w:t>e</w:t>
      </w:r>
      <w:r w:rsidR="002D561F">
        <w:rPr>
          <w:rFonts w:ascii="Arial" w:hAnsi="Arial" w:cs="Arial"/>
          <w:bCs/>
        </w:rPr>
        <w:t xml:space="preserve"> Peças Técnicas</w:t>
      </w:r>
      <w:r w:rsidR="00D22759">
        <w:rPr>
          <w:rFonts w:ascii="Arial" w:hAnsi="Arial" w:cs="Arial"/>
          <w:bCs/>
        </w:rPr>
        <w:t xml:space="preserve"> (Plantas e Memoriais Descritivos dos lotes</w:t>
      </w:r>
      <w:r w:rsidR="00B264A0">
        <w:rPr>
          <w:rFonts w:ascii="Arial" w:hAnsi="Arial" w:cs="Arial"/>
          <w:bCs/>
        </w:rPr>
        <w:t>)</w:t>
      </w:r>
    </w:p>
    <w:p w14:paraId="33EDA158" w14:textId="00B485DF" w:rsidR="00D22759" w:rsidRPr="00BC30FB" w:rsidRDefault="005A3341" w:rsidP="00BC30FB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Responsabilidade Técnica </w:t>
      </w:r>
      <w:r w:rsidR="00A77BD5">
        <w:rPr>
          <w:rFonts w:ascii="Arial" w:hAnsi="Arial" w:cs="Arial"/>
          <w:bCs/>
        </w:rPr>
        <w:t xml:space="preserve">sobre o serviço </w:t>
      </w:r>
      <w:r w:rsidR="00427742">
        <w:rPr>
          <w:rFonts w:ascii="Arial" w:hAnsi="Arial" w:cs="Arial"/>
          <w:bCs/>
        </w:rPr>
        <w:t>realizado</w:t>
      </w:r>
      <w:r w:rsidR="003573EC">
        <w:rPr>
          <w:rFonts w:ascii="Arial" w:hAnsi="Arial" w:cs="Arial"/>
          <w:bCs/>
        </w:rPr>
        <w:t xml:space="preserve"> </w:t>
      </w:r>
      <w:r w:rsidR="00BD4915">
        <w:rPr>
          <w:rFonts w:ascii="Arial" w:hAnsi="Arial" w:cs="Arial"/>
          <w:bCs/>
        </w:rPr>
        <w:t>- A</w:t>
      </w:r>
      <w:r w:rsidR="00844C8A" w:rsidRPr="00293EDC">
        <w:rPr>
          <w:rFonts w:ascii="Arial" w:hAnsi="Arial" w:cs="Arial"/>
          <w:bCs/>
        </w:rPr>
        <w:t xml:space="preserve">notação de </w:t>
      </w:r>
      <w:r w:rsidR="00BD4915">
        <w:rPr>
          <w:rFonts w:ascii="Arial" w:hAnsi="Arial" w:cs="Arial"/>
          <w:bCs/>
        </w:rPr>
        <w:t>R</w:t>
      </w:r>
      <w:r w:rsidR="00844C8A" w:rsidRPr="00293EDC">
        <w:rPr>
          <w:rFonts w:ascii="Arial" w:hAnsi="Arial" w:cs="Arial"/>
          <w:bCs/>
        </w:rPr>
        <w:t xml:space="preserve">esponsabilidade </w:t>
      </w:r>
      <w:r w:rsidR="00BD4915">
        <w:rPr>
          <w:rFonts w:ascii="Arial" w:hAnsi="Arial" w:cs="Arial"/>
          <w:bCs/>
        </w:rPr>
        <w:t>T</w:t>
      </w:r>
      <w:r w:rsidR="00844C8A" w:rsidRPr="00293EDC">
        <w:rPr>
          <w:rFonts w:ascii="Arial" w:hAnsi="Arial" w:cs="Arial"/>
          <w:bCs/>
        </w:rPr>
        <w:t>écnica (ART)</w:t>
      </w:r>
      <w:r w:rsidR="003557F5">
        <w:rPr>
          <w:rFonts w:ascii="Arial" w:hAnsi="Arial" w:cs="Arial"/>
          <w:bCs/>
        </w:rPr>
        <w:t>;</w:t>
      </w:r>
      <w:r w:rsidR="00D5197B" w:rsidRPr="00BC30FB">
        <w:rPr>
          <w:rFonts w:ascii="Arial" w:hAnsi="Arial" w:cs="Arial"/>
          <w:bCs/>
        </w:rPr>
        <w:tab/>
      </w:r>
    </w:p>
    <w:p w14:paraId="7EC3FA8A" w14:textId="77777777" w:rsidR="003557F5" w:rsidRDefault="003557F5" w:rsidP="003557F5">
      <w:pPr>
        <w:pStyle w:val="PargrafodaLista"/>
        <w:spacing w:line="360" w:lineRule="auto"/>
        <w:ind w:left="1429"/>
        <w:rPr>
          <w:rFonts w:ascii="Arial" w:hAnsi="Arial" w:cs="Arial"/>
          <w:bCs/>
        </w:rPr>
      </w:pPr>
    </w:p>
    <w:p w14:paraId="7E25D697" w14:textId="27A64457" w:rsidR="003573EC" w:rsidRPr="003557F5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DESCRIÇÃO DOS SERVIÇOS</w:t>
      </w:r>
    </w:p>
    <w:p w14:paraId="76059F1A" w14:textId="12E0D517" w:rsidR="003557F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1.1 - Anotação de Responsabilidade Técnica – ART, junto ao CREA/PE</w:t>
      </w:r>
      <w:r>
        <w:rPr>
          <w:rFonts w:ascii="Calibri" w:hAnsi="Calibri"/>
          <w:color w:val="000000"/>
        </w:rPr>
        <w:br/>
      </w:r>
      <w:r w:rsidRPr="003557F5">
        <w:rPr>
          <w:rFonts w:ascii="Arial" w:hAnsi="Arial" w:cs="Arial"/>
          <w:bCs/>
        </w:rPr>
        <w:t>1.2- Implantação e rastreio</w:t>
      </w:r>
      <w:r w:rsidR="00740436">
        <w:rPr>
          <w:rFonts w:ascii="Arial" w:hAnsi="Arial" w:cs="Arial"/>
          <w:bCs/>
        </w:rPr>
        <w:t xml:space="preserve"> por receptor GPS/GNSS de dupla</w:t>
      </w:r>
      <w:r w:rsidR="00427742">
        <w:rPr>
          <w:rFonts w:ascii="Arial" w:hAnsi="Arial" w:cs="Arial"/>
          <w:bCs/>
        </w:rPr>
        <w:t>-</w:t>
      </w:r>
      <w:r w:rsidR="007F1ACF">
        <w:rPr>
          <w:rFonts w:ascii="Arial" w:hAnsi="Arial" w:cs="Arial"/>
          <w:bCs/>
        </w:rPr>
        <w:t>frequência</w:t>
      </w:r>
      <w:r w:rsidR="00427742">
        <w:rPr>
          <w:rFonts w:ascii="Arial" w:hAnsi="Arial" w:cs="Arial"/>
          <w:bCs/>
        </w:rPr>
        <w:t xml:space="preserve"> </w:t>
      </w:r>
      <w:r w:rsidR="006E5278">
        <w:rPr>
          <w:rFonts w:ascii="Arial" w:hAnsi="Arial" w:cs="Arial"/>
          <w:bCs/>
        </w:rPr>
        <w:t xml:space="preserve"> </w:t>
      </w:r>
      <w:r w:rsidRPr="003557F5">
        <w:rPr>
          <w:rFonts w:ascii="Arial" w:hAnsi="Arial" w:cs="Arial"/>
          <w:bCs/>
        </w:rPr>
        <w:t>frequência de base de</w:t>
      </w:r>
      <w:r>
        <w:rPr>
          <w:rFonts w:ascii="Arial" w:hAnsi="Arial" w:cs="Arial"/>
          <w:bCs/>
        </w:rPr>
        <w:t xml:space="preserve"> </w:t>
      </w:r>
      <w:r w:rsidRPr="003557F5">
        <w:rPr>
          <w:rFonts w:ascii="Arial" w:hAnsi="Arial" w:cs="Arial"/>
          <w:bCs/>
        </w:rPr>
        <w:t>referência geodésica</w:t>
      </w:r>
      <w:r w:rsidR="00427742">
        <w:rPr>
          <w:rFonts w:ascii="Arial" w:hAnsi="Arial" w:cs="Arial"/>
          <w:bCs/>
        </w:rPr>
        <w:t xml:space="preserve"> pelo método relativo estático rápido</w:t>
      </w:r>
      <w:r w:rsidRPr="003557F5">
        <w:rPr>
          <w:rFonts w:ascii="Arial" w:hAnsi="Arial" w:cs="Arial"/>
          <w:bCs/>
        </w:rPr>
        <w:t>;</w:t>
      </w:r>
      <w:r>
        <w:rPr>
          <w:rFonts w:ascii="Arial" w:hAnsi="Arial" w:cs="Arial"/>
          <w:bCs/>
        </w:rPr>
        <w:t xml:space="preserve"> </w:t>
      </w:r>
    </w:p>
    <w:p w14:paraId="0229D0D4" w14:textId="451C82A1" w:rsidR="003557F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1.3- Medição geodésica de área através de ocupação e rastreio dos vértices</w:t>
      </w:r>
      <w:r w:rsidRPr="003557F5">
        <w:rPr>
          <w:rFonts w:ascii="Arial" w:hAnsi="Arial" w:cs="Arial"/>
          <w:bCs/>
        </w:rPr>
        <w:br/>
        <w:t xml:space="preserve">definidores do perímetro </w:t>
      </w:r>
      <w:r w:rsidR="007F1ACF">
        <w:rPr>
          <w:rFonts w:ascii="Arial" w:hAnsi="Arial" w:cs="Arial"/>
          <w:bCs/>
        </w:rPr>
        <w:t>do imóvel</w:t>
      </w:r>
      <w:r w:rsidR="00BD4915">
        <w:rPr>
          <w:rFonts w:ascii="Arial" w:hAnsi="Arial" w:cs="Arial"/>
          <w:bCs/>
        </w:rPr>
        <w:t xml:space="preserve"> e pontos de apoio imediato </w:t>
      </w:r>
      <w:r w:rsidRPr="003557F5">
        <w:rPr>
          <w:rFonts w:ascii="Arial" w:hAnsi="Arial" w:cs="Arial"/>
          <w:bCs/>
        </w:rPr>
        <w:t>através de</w:t>
      </w:r>
      <w:r w:rsidRPr="003557F5">
        <w:rPr>
          <w:rFonts w:ascii="Arial" w:hAnsi="Arial" w:cs="Arial"/>
          <w:bCs/>
        </w:rPr>
        <w:br/>
        <w:t>receptor GPS/GNSS L1/L2</w:t>
      </w:r>
      <w:r w:rsidR="00427742">
        <w:rPr>
          <w:rFonts w:ascii="Arial" w:hAnsi="Arial" w:cs="Arial"/>
          <w:bCs/>
        </w:rPr>
        <w:t xml:space="preserve"> pelo método relativo estático rápido</w:t>
      </w:r>
      <w:r w:rsidRPr="003557F5">
        <w:rPr>
          <w:rFonts w:ascii="Arial" w:hAnsi="Arial" w:cs="Arial"/>
          <w:bCs/>
        </w:rPr>
        <w:t>;</w:t>
      </w:r>
      <w:r>
        <w:rPr>
          <w:rFonts w:ascii="Arial" w:hAnsi="Arial" w:cs="Arial"/>
          <w:bCs/>
        </w:rPr>
        <w:t xml:space="preserve"> </w:t>
      </w:r>
    </w:p>
    <w:p w14:paraId="38E9197F" w14:textId="7E0972DE" w:rsidR="00BD4915" w:rsidRDefault="00BD4915" w:rsidP="003C2D4D">
      <w:p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1.4-Levantamento de feições topográficas de limites artificiais e legais por controle geométrico topográfico de poligonais ou irradiamento duplo com apoio vértices de apoio imediato</w:t>
      </w:r>
      <w:r w:rsidR="00BC30FB">
        <w:rPr>
          <w:rFonts w:ascii="Arial" w:hAnsi="Arial" w:cs="Arial"/>
          <w:bCs/>
        </w:rPr>
        <w:t xml:space="preserve"> caso seja necessário</w:t>
      </w:r>
      <w:r>
        <w:rPr>
          <w:rFonts w:ascii="Arial" w:hAnsi="Arial" w:cs="Arial"/>
          <w:bCs/>
        </w:rPr>
        <w:t xml:space="preserve">.  </w:t>
      </w:r>
    </w:p>
    <w:p w14:paraId="4B88A2DD" w14:textId="77777777" w:rsidR="001B6F27" w:rsidRDefault="001B6F27" w:rsidP="003C2D4D">
      <w:pPr>
        <w:spacing w:line="360" w:lineRule="auto"/>
        <w:rPr>
          <w:rFonts w:ascii="Arial" w:hAnsi="Arial" w:cs="Arial"/>
          <w:bCs/>
        </w:rPr>
      </w:pPr>
    </w:p>
    <w:p w14:paraId="25652D50" w14:textId="06ED628E" w:rsidR="00BD491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 xml:space="preserve">1.4- </w:t>
      </w:r>
      <w:r w:rsidR="007865DB" w:rsidRPr="003557F5">
        <w:rPr>
          <w:rFonts w:ascii="Arial" w:hAnsi="Arial" w:cs="Arial"/>
          <w:bCs/>
        </w:rPr>
        <w:t xml:space="preserve">Transferência, processamento </w:t>
      </w:r>
      <w:r w:rsidR="00BC30FB">
        <w:rPr>
          <w:rFonts w:ascii="Arial" w:hAnsi="Arial" w:cs="Arial"/>
          <w:bCs/>
        </w:rPr>
        <w:t>e</w:t>
      </w:r>
      <w:r w:rsidR="007865DB">
        <w:rPr>
          <w:rFonts w:ascii="Arial" w:hAnsi="Arial" w:cs="Arial"/>
          <w:bCs/>
        </w:rPr>
        <w:t xml:space="preserve"> análise</w:t>
      </w:r>
      <w:r w:rsidRPr="003557F5">
        <w:rPr>
          <w:rFonts w:ascii="Arial" w:hAnsi="Arial" w:cs="Arial"/>
          <w:bCs/>
        </w:rPr>
        <w:t xml:space="preserve"> dos dados coletados em campo;</w:t>
      </w:r>
    </w:p>
    <w:p w14:paraId="305AFD1A" w14:textId="4B8A2043" w:rsidR="003557F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lastRenderedPageBreak/>
        <w:t>1.5-Elab</w:t>
      </w:r>
      <w:r w:rsidR="00BD4915">
        <w:rPr>
          <w:rFonts w:ascii="Arial" w:hAnsi="Arial" w:cs="Arial"/>
          <w:bCs/>
        </w:rPr>
        <w:t>oração de relatório de dados GNSS ou Estação Total</w:t>
      </w:r>
      <w:r w:rsidRPr="003557F5">
        <w:rPr>
          <w:rFonts w:ascii="Arial" w:hAnsi="Arial" w:cs="Arial"/>
          <w:bCs/>
        </w:rPr>
        <w:t>;</w:t>
      </w:r>
    </w:p>
    <w:p w14:paraId="0656E43F" w14:textId="44B1FFC0" w:rsidR="003573EC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 xml:space="preserve">1.6- Elaboração de </w:t>
      </w:r>
      <w:r w:rsidR="00740436">
        <w:rPr>
          <w:rFonts w:ascii="Arial" w:hAnsi="Arial" w:cs="Arial"/>
          <w:bCs/>
        </w:rPr>
        <w:t>p</w:t>
      </w:r>
      <w:r w:rsidRPr="003557F5">
        <w:rPr>
          <w:rFonts w:ascii="Arial" w:hAnsi="Arial" w:cs="Arial"/>
          <w:bCs/>
        </w:rPr>
        <w:t xml:space="preserve">lanilha de cálculo de área, </w:t>
      </w:r>
      <w:r w:rsidR="00740436">
        <w:rPr>
          <w:rFonts w:ascii="Arial" w:hAnsi="Arial" w:cs="Arial"/>
          <w:bCs/>
        </w:rPr>
        <w:t>p</w:t>
      </w:r>
      <w:r w:rsidRPr="003557F5">
        <w:rPr>
          <w:rFonts w:ascii="Arial" w:hAnsi="Arial" w:cs="Arial"/>
          <w:bCs/>
        </w:rPr>
        <w:t>lantas e memoriais descritivos;</w:t>
      </w:r>
    </w:p>
    <w:p w14:paraId="2EA8EE05" w14:textId="08F95513" w:rsidR="003573EC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EQUIPE TECNICA E EQUIPAMENTOS</w:t>
      </w:r>
    </w:p>
    <w:p w14:paraId="604179AA" w14:textId="4AE55EB3" w:rsidR="003557F5" w:rsidRDefault="003557F5" w:rsidP="003557F5">
      <w:pPr>
        <w:rPr>
          <w:rFonts w:ascii="Arial" w:hAnsi="Arial" w:cs="Arial"/>
          <w:b/>
          <w:bCs/>
        </w:rPr>
      </w:pPr>
    </w:p>
    <w:p w14:paraId="5C6EE11A" w14:textId="358575E5" w:rsidR="003557F5" w:rsidRDefault="003557F5" w:rsidP="007865DB">
      <w:pPr>
        <w:spacing w:line="360" w:lineRule="auto"/>
        <w:ind w:firstLine="708"/>
        <w:rPr>
          <w:rFonts w:ascii="Arial" w:hAnsi="Arial" w:cs="Arial"/>
          <w:bCs/>
        </w:rPr>
      </w:pPr>
      <w:r w:rsidRPr="00FB5386">
        <w:rPr>
          <w:rFonts w:ascii="Arial" w:hAnsi="Arial" w:cs="Arial"/>
          <w:bCs/>
        </w:rPr>
        <w:t xml:space="preserve">Os trabalhos ficarão sob responsabilidade técnica de </w:t>
      </w:r>
      <w:r w:rsidR="00FB5386">
        <w:rPr>
          <w:rFonts w:ascii="Arial" w:hAnsi="Arial" w:cs="Arial"/>
          <w:bCs/>
        </w:rPr>
        <w:t xml:space="preserve">um </w:t>
      </w:r>
      <w:r w:rsidRPr="00FB5386">
        <w:rPr>
          <w:rFonts w:ascii="Arial" w:hAnsi="Arial" w:cs="Arial"/>
          <w:bCs/>
        </w:rPr>
        <w:t>Engenheiro Cartógrafo, devidamente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 xml:space="preserve">habilitado a executar serviços </w:t>
      </w:r>
      <w:r w:rsidR="00FB5386">
        <w:rPr>
          <w:rFonts w:ascii="Arial" w:hAnsi="Arial" w:cs="Arial"/>
          <w:bCs/>
        </w:rPr>
        <w:t>desta modalidade da engenharia</w:t>
      </w:r>
      <w:r w:rsidRPr="00FB5386">
        <w:rPr>
          <w:rFonts w:ascii="Arial" w:hAnsi="Arial" w:cs="Arial"/>
          <w:bCs/>
        </w:rPr>
        <w:t>. A equipe de campo contara com Engenheiro, coordenador de campo, e profissionais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>técnicos em operação de receptores GPS/GNSS</w:t>
      </w:r>
      <w:r w:rsidR="00427742">
        <w:rPr>
          <w:rFonts w:ascii="Arial" w:hAnsi="Arial" w:cs="Arial"/>
          <w:bCs/>
        </w:rPr>
        <w:t xml:space="preserve"> e Estação Total</w:t>
      </w:r>
      <w:r w:rsidRPr="00FB5386">
        <w:rPr>
          <w:rFonts w:ascii="Arial" w:hAnsi="Arial" w:cs="Arial"/>
          <w:bCs/>
        </w:rPr>
        <w:t>.</w:t>
      </w:r>
    </w:p>
    <w:p w14:paraId="52EEC383" w14:textId="144ACDA8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PEÇAS TÉCNICAS</w:t>
      </w:r>
    </w:p>
    <w:p w14:paraId="7C519946" w14:textId="5CE4CF1F" w:rsidR="004D732E" w:rsidRPr="00427742" w:rsidRDefault="004D732E" w:rsidP="004D732E">
      <w:pPr>
        <w:pStyle w:val="Pargrafoda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4D732E">
        <w:rPr>
          <w:rFonts w:ascii="Arial" w:hAnsi="Arial" w:cs="Arial"/>
          <w:bCs/>
        </w:rPr>
        <w:t xml:space="preserve">PLANTA E MEMORIAL </w:t>
      </w:r>
      <w:r w:rsidR="00427742" w:rsidRPr="004D732E">
        <w:rPr>
          <w:rFonts w:ascii="Arial" w:hAnsi="Arial" w:cs="Arial"/>
          <w:bCs/>
        </w:rPr>
        <w:t xml:space="preserve">DESCRITIVO </w:t>
      </w:r>
    </w:p>
    <w:p w14:paraId="1B88606A" w14:textId="1E4F30D3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</w:pPr>
      <w:r w:rsidRPr="004D732E">
        <w:rPr>
          <w:rFonts w:ascii="Arial" w:hAnsi="Arial" w:cs="Arial"/>
          <w:bCs/>
        </w:rPr>
        <w:t>PLANILHA DE CÁLCULO DE ÁREA;</w:t>
      </w:r>
    </w:p>
    <w:p w14:paraId="2387E8E6" w14:textId="2373E62C" w:rsidR="001D07F9" w:rsidRPr="00BC30FB" w:rsidRDefault="004D732E" w:rsidP="001D07F9">
      <w:pPr>
        <w:pStyle w:val="PargrafodaLista"/>
        <w:numPr>
          <w:ilvl w:val="0"/>
          <w:numId w:val="6"/>
        </w:numPr>
        <w:spacing w:line="360" w:lineRule="auto"/>
        <w:rPr>
          <w:rFonts w:ascii="Arial" w:hAnsi="Arial" w:cs="Arial"/>
          <w:bCs/>
        </w:rPr>
      </w:pPr>
      <w:r w:rsidRPr="004D732E">
        <w:rPr>
          <w:rFonts w:ascii="Arial" w:hAnsi="Arial" w:cs="Arial"/>
          <w:bCs/>
        </w:rPr>
        <w:t>ANOTAÇÃO DE RESPONSABILIDADE TECNICA – ART - CREA/PE</w:t>
      </w:r>
    </w:p>
    <w:p w14:paraId="2E371F9C" w14:textId="469B181C" w:rsidR="004D732E" w:rsidRP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CUSTO</w:t>
      </w:r>
      <w:r>
        <w:rPr>
          <w:rFonts w:ascii="Arial" w:hAnsi="Arial" w:cs="Arial"/>
          <w:b/>
          <w:bCs/>
        </w:rPr>
        <w:t>S</w:t>
      </w:r>
      <w:r w:rsidRPr="004D732E">
        <w:rPr>
          <w:rFonts w:ascii="Arial" w:hAnsi="Arial" w:cs="Arial"/>
          <w:b/>
          <w:bCs/>
        </w:rPr>
        <w:t xml:space="preserve"> </w:t>
      </w:r>
    </w:p>
    <w:bookmarkStart w:id="0" w:name="_MON_1538778854"/>
    <w:bookmarkEnd w:id="0"/>
    <w:p w14:paraId="47D3B380" w14:textId="3B2FD180" w:rsidR="001E01A7" w:rsidRDefault="00730113" w:rsidP="009C7730">
      <w:p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7067" w:dyaOrig="2651" w14:anchorId="1205BBE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6.55pt;height:130.15pt" o:ole="">
            <v:imagedata r:id="rId8" o:title=""/>
          </v:shape>
          <o:OLEObject Type="Embed" ProgID="Excel.Sheet.12" ShapeID="_x0000_i1025" DrawAspect="Content" ObjectID="_1801383481" r:id="rId9"/>
        </w:object>
      </w:r>
    </w:p>
    <w:p w14:paraId="0756D7A0" w14:textId="5F21CB53" w:rsidR="00FA3D4A" w:rsidRDefault="00FA3D4A" w:rsidP="009C7730">
      <w:p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Valor de </w:t>
      </w:r>
      <w:r w:rsidR="00F53DF4">
        <w:rPr>
          <w:rFonts w:ascii="Arial" w:hAnsi="Arial" w:cs="Arial"/>
          <w:bCs/>
        </w:rPr>
        <w:t xml:space="preserve">R$ </w:t>
      </w:r>
      <w:r w:rsidR="00730113">
        <w:rPr>
          <w:rFonts w:ascii="Arial" w:hAnsi="Arial" w:cs="Arial"/>
          <w:bCs/>
        </w:rPr>
        <w:t>7.</w:t>
      </w:r>
      <w:r w:rsidR="00474C25">
        <w:rPr>
          <w:rFonts w:ascii="Arial" w:hAnsi="Arial" w:cs="Arial"/>
          <w:bCs/>
        </w:rPr>
        <w:t>610,00</w:t>
      </w:r>
      <w:r w:rsidR="00F53DF4">
        <w:rPr>
          <w:rFonts w:ascii="Arial" w:hAnsi="Arial" w:cs="Arial"/>
          <w:bCs/>
        </w:rPr>
        <w:t xml:space="preserve"> (</w:t>
      </w:r>
      <w:r w:rsidR="00474C25">
        <w:rPr>
          <w:rFonts w:ascii="Arial" w:hAnsi="Arial" w:cs="Arial"/>
          <w:bCs/>
        </w:rPr>
        <w:t>Sete mil seiscentos e dez reais</w:t>
      </w:r>
      <w:r w:rsidR="00261941">
        <w:rPr>
          <w:rFonts w:ascii="Arial" w:hAnsi="Arial" w:cs="Arial"/>
          <w:bCs/>
        </w:rPr>
        <w:t>)</w:t>
      </w:r>
    </w:p>
    <w:p w14:paraId="18A7EAA5" w14:textId="77777777" w:rsidR="008A0756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rPr>
          <w:rFonts w:ascii="Arial" w:hAnsi="Arial" w:cs="Arial"/>
          <w:b/>
          <w:bCs/>
        </w:rPr>
      </w:pPr>
    </w:p>
    <w:p w14:paraId="18A7EAA7" w14:textId="3A55C71E" w:rsidR="008A0756" w:rsidRDefault="008A0756" w:rsidP="00A4524C">
      <w:pPr>
        <w:ind w:firstLine="708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AC61DC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0141B4AE" w14:textId="77777777" w:rsidR="009C7730" w:rsidRDefault="009C7730" w:rsidP="008A0756">
      <w:pPr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B0" w14:textId="7E284656" w:rsidR="005E07C4" w:rsidRDefault="000A2867" w:rsidP="00B42EC9">
      <w:r>
        <w:rPr>
          <w:rFonts w:ascii="Arial" w:hAnsi="Arial" w:cs="Arial"/>
        </w:rPr>
        <w:t>M</w:t>
      </w:r>
      <w:r w:rsidR="00C600FC">
        <w:rPr>
          <w:rFonts w:ascii="Arial" w:hAnsi="Arial" w:cs="Arial"/>
        </w:rPr>
        <w:t xml:space="preserve">etade antes do início dos trabalhos e </w:t>
      </w:r>
      <w:r w:rsidR="00E719AC">
        <w:rPr>
          <w:rFonts w:ascii="Arial" w:hAnsi="Arial" w:cs="Arial"/>
        </w:rPr>
        <w:t xml:space="preserve">20% ao terminar o </w:t>
      </w:r>
      <w:r w:rsidR="00C21CF1">
        <w:rPr>
          <w:rFonts w:ascii="Arial" w:hAnsi="Arial" w:cs="Arial"/>
        </w:rPr>
        <w:t>serviço e</w:t>
      </w:r>
      <w:r w:rsidR="00E719AC">
        <w:rPr>
          <w:rFonts w:ascii="Arial" w:hAnsi="Arial" w:cs="Arial"/>
        </w:rPr>
        <w:t xml:space="preserve"> o restante no ato da </w:t>
      </w:r>
      <w:r w:rsidR="00ED6164">
        <w:rPr>
          <w:rFonts w:ascii="Arial" w:hAnsi="Arial" w:cs="Arial"/>
        </w:rPr>
        <w:t xml:space="preserve">entrega </w:t>
      </w:r>
      <w:r w:rsidR="004D732E">
        <w:rPr>
          <w:rFonts w:ascii="Arial" w:hAnsi="Arial" w:cs="Arial"/>
        </w:rPr>
        <w:t>do trabalho definitivo</w:t>
      </w:r>
      <w:r w:rsidR="00C600FC">
        <w:rPr>
          <w:rFonts w:ascii="Arial" w:hAnsi="Arial" w:cs="Arial"/>
        </w:rPr>
        <w:t xml:space="preserve"> </w:t>
      </w:r>
      <w:r w:rsidR="00ED6164">
        <w:rPr>
          <w:rFonts w:ascii="Arial" w:hAnsi="Arial" w:cs="Arial"/>
        </w:rPr>
        <w:t>(</w:t>
      </w:r>
      <w:r w:rsidR="00C600FC">
        <w:rPr>
          <w:rFonts w:ascii="Arial" w:hAnsi="Arial" w:cs="Arial"/>
        </w:rPr>
        <w:t>após a entrega das peças técnicas</w:t>
      </w:r>
      <w:r w:rsidR="00ED6164">
        <w:rPr>
          <w:rFonts w:ascii="Arial" w:hAnsi="Arial" w:cs="Arial"/>
        </w:rPr>
        <w:t xml:space="preserve"> </w:t>
      </w:r>
      <w:r w:rsidR="004D732E">
        <w:rPr>
          <w:rFonts w:ascii="Arial" w:hAnsi="Arial" w:cs="Arial"/>
        </w:rPr>
        <w:t>individuais</w:t>
      </w:r>
      <w:r w:rsidR="00ED6164">
        <w:rPr>
          <w:rFonts w:ascii="Arial" w:hAnsi="Arial" w:cs="Arial"/>
        </w:rPr>
        <w:t>).</w:t>
      </w:r>
    </w:p>
    <w:p w14:paraId="18A7EAB2" w14:textId="066F3045" w:rsidR="00C600FC" w:rsidRDefault="00427742" w:rsidP="00624C97">
      <w:pPr>
        <w:ind w:firstLine="708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  <w:noProof/>
        </w:rPr>
        <w:drawing>
          <wp:anchor distT="0" distB="0" distL="114300" distR="114300" simplePos="0" relativeHeight="251658240" behindDoc="0" locked="0" layoutInCell="1" allowOverlap="1" wp14:anchorId="18A7EAB4" wp14:editId="4D7DEDE1">
            <wp:simplePos x="0" y="0"/>
            <wp:positionH relativeFrom="margin">
              <wp:posOffset>1219504</wp:posOffset>
            </wp:positionH>
            <wp:positionV relativeFrom="paragraph">
              <wp:posOffset>1279746</wp:posOffset>
            </wp:positionV>
            <wp:extent cx="3124200" cy="118427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4C97" w:rsidRPr="00624C97">
        <w:rPr>
          <w:rFonts w:ascii="Arial" w:hAnsi="Arial" w:cs="Arial"/>
          <w:bCs/>
        </w:rPr>
        <w:t>Nossa missão é realizar nossos trabalhos com o máximo de seriedade, competência e precisão,</w:t>
      </w:r>
      <w:r w:rsidR="00624C97">
        <w:rPr>
          <w:rFonts w:ascii="Arial" w:hAnsi="Arial" w:cs="Arial"/>
          <w:bCs/>
        </w:rPr>
        <w:t xml:space="preserve"> </w:t>
      </w:r>
      <w:r w:rsidR="00624C97" w:rsidRPr="00624C97">
        <w:rPr>
          <w:rFonts w:ascii="Arial" w:hAnsi="Arial" w:cs="Arial"/>
          <w:bCs/>
        </w:rPr>
        <w:t>respeitando as normas técnicas vigentes visando atender de forma inequívoca as necessidades</w:t>
      </w:r>
      <w:r w:rsidR="00624C97">
        <w:rPr>
          <w:rFonts w:ascii="Arial" w:hAnsi="Arial" w:cs="Arial"/>
          <w:bCs/>
        </w:rPr>
        <w:t xml:space="preserve"> </w:t>
      </w:r>
      <w:r w:rsidR="00624C97" w:rsidRPr="00624C97">
        <w:rPr>
          <w:rFonts w:ascii="Arial" w:hAnsi="Arial" w:cs="Arial"/>
          <w:bCs/>
        </w:rPr>
        <w:t xml:space="preserve">de nossos clientes. Estamos à disposição para qualquer esclarecimento. </w:t>
      </w:r>
    </w:p>
    <w:p w14:paraId="199A6F4D" w14:textId="77777777" w:rsidR="00D5197B" w:rsidRDefault="00D5197B" w:rsidP="00624C97">
      <w:pPr>
        <w:ind w:firstLine="708"/>
        <w:rPr>
          <w:rFonts w:ascii="Arial" w:hAnsi="Arial" w:cs="Arial"/>
          <w:bCs/>
        </w:rPr>
      </w:pPr>
    </w:p>
    <w:p w14:paraId="54ACAECB" w14:textId="5E17C2F0" w:rsidR="00D5197B" w:rsidRPr="00624C97" w:rsidRDefault="00D5197B" w:rsidP="00D5197B">
      <w:pPr>
        <w:ind w:firstLine="708"/>
        <w:jc w:val="right"/>
        <w:rPr>
          <w:rFonts w:ascii="Arial" w:hAnsi="Arial" w:cs="Arial"/>
          <w:bCs/>
        </w:rPr>
      </w:pPr>
      <w:r w:rsidRPr="00D5197B">
        <w:rPr>
          <w:rFonts w:ascii="Arial" w:hAnsi="Arial" w:cs="Arial"/>
          <w:bCs/>
          <w:sz w:val="24"/>
        </w:rPr>
        <w:t xml:space="preserve">Paudalho, </w:t>
      </w:r>
      <w:r w:rsidRPr="00D5197B">
        <w:rPr>
          <w:rFonts w:ascii="Arial" w:hAnsi="Arial" w:cs="Arial"/>
          <w:bCs/>
          <w:sz w:val="24"/>
        </w:rPr>
        <w:fldChar w:fldCharType="begin"/>
      </w:r>
      <w:r w:rsidRPr="00D5197B">
        <w:rPr>
          <w:rFonts w:ascii="Arial" w:hAnsi="Arial" w:cs="Arial"/>
          <w:bCs/>
          <w:sz w:val="24"/>
        </w:rPr>
        <w:instrText xml:space="preserve"> TIME \@ "d' de 'MMMM' de 'yyyy" </w:instrText>
      </w:r>
      <w:r w:rsidRPr="00D5197B">
        <w:rPr>
          <w:rFonts w:ascii="Arial" w:hAnsi="Arial" w:cs="Arial"/>
          <w:bCs/>
          <w:sz w:val="24"/>
        </w:rPr>
        <w:fldChar w:fldCharType="separate"/>
      </w:r>
      <w:r w:rsidR="001A36A8">
        <w:rPr>
          <w:rFonts w:ascii="Arial" w:hAnsi="Arial" w:cs="Arial"/>
          <w:bCs/>
          <w:noProof/>
          <w:sz w:val="24"/>
        </w:rPr>
        <w:t>18 de fevereiro de 2025</w:t>
      </w:r>
      <w:r w:rsidRPr="00D5197B">
        <w:rPr>
          <w:rFonts w:ascii="Arial" w:hAnsi="Arial" w:cs="Arial"/>
          <w:bCs/>
          <w:sz w:val="24"/>
        </w:rPr>
        <w:fldChar w:fldCharType="end"/>
      </w:r>
      <w:r w:rsidRPr="00D5197B">
        <w:rPr>
          <w:rFonts w:ascii="Arial" w:hAnsi="Arial" w:cs="Arial"/>
          <w:bCs/>
          <w:sz w:val="24"/>
        </w:rPr>
        <w:t>.</w:t>
      </w:r>
    </w:p>
    <w:sectPr w:rsidR="00D5197B" w:rsidRPr="00624C97" w:rsidSect="00D5197B">
      <w:headerReference w:type="default" r:id="rId12"/>
      <w:footerReference w:type="default" r:id="rId13"/>
      <w:pgSz w:w="11906" w:h="16838"/>
      <w:pgMar w:top="1417" w:right="1701" w:bottom="709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8D47F5" w14:textId="77777777" w:rsidR="00F10D96" w:rsidRDefault="00F10D96" w:rsidP="004A1C90">
      <w:r>
        <w:separator/>
      </w:r>
    </w:p>
  </w:endnote>
  <w:endnote w:type="continuationSeparator" w:id="0">
    <w:p w14:paraId="14EE5C3A" w14:textId="77777777" w:rsidR="00F10D96" w:rsidRDefault="00F10D96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FA3419" w14:textId="6FE44427" w:rsidR="002220B0" w:rsidRDefault="002220B0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Erison Rosa de Oliveira </w:t>
    </w:r>
    <w:r w:rsidR="009C7730" w:rsidRPr="009C7730">
      <w:rPr>
        <w:rFonts w:ascii="Arial" w:hAnsi="Arial" w:cs="Arial"/>
        <w:sz w:val="16"/>
        <w:szCs w:val="14"/>
      </w:rPr>
      <w:t xml:space="preserve">Barros </w:t>
    </w:r>
    <w:r w:rsidR="009C7730" w:rsidRPr="009C7730">
      <w:rPr>
        <w:rFonts w:ascii="Arial" w:hAnsi="Arial" w:cs="Arial"/>
        <w:b/>
        <w:sz w:val="16"/>
        <w:szCs w:val="14"/>
        <w:u w:val="single"/>
      </w:rPr>
      <w:t xml:space="preserve">/ </w:t>
    </w:r>
    <w:r w:rsidRPr="009C7730">
      <w:rPr>
        <w:rFonts w:ascii="Arial" w:hAnsi="Arial" w:cs="Arial"/>
        <w:sz w:val="16"/>
        <w:szCs w:val="14"/>
      </w:rPr>
      <w:t>Engenheiro Cartógrafo &amp; Técnico em Edificações</w:t>
    </w:r>
    <w:r w:rsidR="009C7730" w:rsidRPr="009C7730">
      <w:rPr>
        <w:rFonts w:ascii="Arial" w:hAnsi="Arial" w:cs="Arial"/>
        <w:sz w:val="16"/>
        <w:szCs w:val="14"/>
      </w:rPr>
      <w:t xml:space="preserve"> -</w:t>
    </w:r>
    <w:r w:rsidRPr="009C7730">
      <w:rPr>
        <w:rFonts w:ascii="Arial" w:hAnsi="Arial" w:cs="Arial"/>
        <w:sz w:val="16"/>
        <w:szCs w:val="14"/>
      </w:rPr>
      <w:t>CREA: 38236 D/PE</w:t>
    </w:r>
  </w:p>
  <w:p w14:paraId="5EDAFEBB" w14:textId="126B2A7F" w:rsidR="009C7730" w:rsidRPr="009C7730" w:rsidRDefault="009C7730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20"/>
      </w:rPr>
    </w:pPr>
    <w:r>
      <w:rPr>
        <w:rFonts w:ascii="Arial" w:hAnsi="Arial" w:cs="Arial"/>
        <w:sz w:val="16"/>
        <w:szCs w:val="14"/>
      </w:rPr>
      <w:t>Rua Roberval de Melo Rangel nº 116, Santa Tereza, Paudalho-PE / CEP: 55825-000</w:t>
    </w:r>
  </w:p>
  <w:p w14:paraId="4ED32A5D" w14:textId="25407D65" w:rsidR="00F02C6D" w:rsidRPr="009C7730" w:rsidRDefault="00F02C6D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E-mail: </w:t>
    </w:r>
    <w:r w:rsidR="009C7730" w:rsidRPr="009C7730">
      <w:rPr>
        <w:sz w:val="16"/>
        <w:szCs w:val="14"/>
      </w:rPr>
      <w:t>erobeng@gmail.com /</w:t>
    </w:r>
    <w:r w:rsidR="009C7730">
      <w:rPr>
        <w:rFonts w:ascii="Arial" w:hAnsi="Arial" w:cs="Arial"/>
        <w:sz w:val="16"/>
        <w:szCs w:val="14"/>
      </w:rPr>
      <w:t xml:space="preserve"> (81) 99921-8052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7188A0" w14:textId="77777777" w:rsidR="00F10D96" w:rsidRDefault="00F10D96" w:rsidP="004A1C90">
      <w:r>
        <w:separator/>
      </w:r>
    </w:p>
  </w:footnote>
  <w:footnote w:type="continuationSeparator" w:id="0">
    <w:p w14:paraId="2ACC14C1" w14:textId="77777777" w:rsidR="00F10D96" w:rsidRDefault="00F10D96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14"/>
        <w:szCs w:val="16"/>
      </w:rPr>
      <w:id w:val="828642062"/>
      <w:docPartObj>
        <w:docPartGallery w:val="Page Numbers (Top of Page)"/>
        <w:docPartUnique/>
      </w:docPartObj>
    </w:sdtPr>
    <w:sdtEndPr>
      <w:rPr>
        <w:b/>
      </w:rPr>
    </w:sdtEndPr>
    <w:sdtContent>
      <w:p w14:paraId="35D6DE76" w14:textId="1C92F1A0" w:rsidR="003D38F4" w:rsidRPr="001D07F9" w:rsidRDefault="00674C99" w:rsidP="00D31421">
        <w:pPr>
          <w:pStyle w:val="Cabealho"/>
          <w:tabs>
            <w:tab w:val="clear" w:pos="4252"/>
            <w:tab w:val="clear" w:pos="8504"/>
            <w:tab w:val="left" w:pos="1406"/>
          </w:tabs>
          <w:rPr>
            <w:b/>
            <w:sz w:val="14"/>
            <w:szCs w:val="16"/>
          </w:rPr>
        </w:pPr>
        <w:r>
          <w:rPr>
            <w:noProof/>
          </w:rPr>
          <w:drawing>
            <wp:anchor distT="0" distB="0" distL="114300" distR="114300" simplePos="0" relativeHeight="251661312" behindDoc="0" locked="0" layoutInCell="1" allowOverlap="1" wp14:anchorId="6F90C8D1" wp14:editId="5CA99EB2">
              <wp:simplePos x="0" y="0"/>
              <wp:positionH relativeFrom="column">
                <wp:posOffset>-721995</wp:posOffset>
              </wp:positionH>
              <wp:positionV relativeFrom="paragraph">
                <wp:posOffset>-85090</wp:posOffset>
              </wp:positionV>
              <wp:extent cx="647700" cy="692785"/>
              <wp:effectExtent l="0" t="0" r="0" b="0"/>
              <wp:wrapSquare wrapText="bothSides"/>
              <wp:docPr id="2" name="Imagem 2" descr="Ícone&#10;&#10;Descrição gerada automa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m 2" descr="Ícone&#10;&#10;Descrição gerada automaticamente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6927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D5197B" w:rsidRPr="001D07F9">
          <w:rPr>
            <w:b/>
            <w:noProof/>
            <w:lang w:eastAsia="pt-BR"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55CCDD30" wp14:editId="08E29650">
                  <wp:simplePos x="0" y="0"/>
                  <wp:positionH relativeFrom="rightMargin">
                    <wp:align>left</wp:align>
                  </wp:positionH>
                  <wp:positionV relativeFrom="margin">
                    <wp:align>top</wp:align>
                  </wp:positionV>
                  <wp:extent cx="902335" cy="1902460"/>
                  <wp:effectExtent l="0" t="9525" r="12065" b="2540"/>
                  <wp:wrapNone/>
                  <wp:docPr id="14" name="Grupo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 flipV="1">
                            <a:off x="0" y="0"/>
                            <a:ext cx="90233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15" name="Group 7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16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AutoShape 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8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4E4BD0" w14:textId="77777777" w:rsidR="00D5197B" w:rsidRDefault="00D5197B">
                                <w:pPr>
                                  <w:pStyle w:val="SemEspaamento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54792" w:rsidRPr="00054792">
                                  <w:rPr>
                                    <w:b/>
                                    <w:bCs/>
                                    <w:noProof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t>4</w:t>
                                </w:r>
                                <w:r>
                                  <w:rPr>
                                    <w:b/>
                                    <w:bCs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lef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5CCDD30" id="Grupo 14" o:spid="_x0000_s1026" style="position:absolute;left:0;text-align:left;margin-left:0;margin-top:0;width:71.05pt;height:149.8pt;flip:x y;z-index:251659264;mso-width-percent:1000;mso-position-horizontal:left;mso-position-horizontal-relative:right-margin-area;mso-position-vertical:top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" o:allowincell="f">
                  <v:group id="Group 7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">
                    <v:rect id="Rectangle 8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" strokecolor="#5f497a"/>
                  </v:group>
                  <v:rect id="Rectangle 10" o:spid="_x0000_s1030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" stroked="f">
                    <v:textbox style="layout-flow:vertical;mso-layout-flow-alt:bottom-to-top" inset="0,0,0,0">
                      <w:txbxContent>
                        <w:p w14:paraId="2F4E4BD0" w14:textId="77777777" w:rsidR="00D5197B" w:rsidRDefault="00D5197B">
                          <w:pPr>
                            <w:pStyle w:val="SemEspaamento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54792" w:rsidRPr="00054792">
                            <w:rPr>
                              <w:b/>
                              <w:bCs/>
                              <w:noProof/>
                              <w:color w:val="5F497A" w:themeColor="accent4" w:themeShade="BF"/>
                              <w:sz w:val="52"/>
                              <w:szCs w:val="52"/>
                            </w:rPr>
                            <w:t>4</w:t>
                          </w:r>
                          <w:r>
                            <w:rPr>
                              <w:b/>
                              <w:bCs/>
                              <w:color w:val="5F497A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  <w:r w:rsidR="001D07F9" w:rsidRPr="001D07F9">
          <w:rPr>
            <w:b/>
            <w:szCs w:val="16"/>
          </w:rPr>
          <w:t>Proposta Técnica 0</w:t>
        </w:r>
        <w:r w:rsidR="007862CB">
          <w:rPr>
            <w:b/>
            <w:szCs w:val="16"/>
          </w:rPr>
          <w:t>30</w:t>
        </w:r>
        <w:r w:rsidR="001D07F9" w:rsidRPr="001D07F9">
          <w:rPr>
            <w:b/>
            <w:szCs w:val="16"/>
          </w:rPr>
          <w:t>/20</w:t>
        </w:r>
        <w:r w:rsidR="001B6F27">
          <w:rPr>
            <w:b/>
            <w:szCs w:val="16"/>
          </w:rPr>
          <w:t>21</w:t>
        </w:r>
        <w:r w:rsidR="001D07F9" w:rsidRPr="001D07F9">
          <w:rPr>
            <w:b/>
            <w:szCs w:val="16"/>
          </w:rPr>
          <w:t xml:space="preserve">– </w:t>
        </w:r>
        <w:r w:rsidR="00BC30FB">
          <w:rPr>
            <w:b/>
            <w:szCs w:val="16"/>
          </w:rPr>
          <w:t xml:space="preserve">Levantamento Topográfico </w:t>
        </w:r>
        <w:r w:rsidR="0066499E">
          <w:rPr>
            <w:b/>
            <w:szCs w:val="16"/>
          </w:rPr>
          <w:t>Georreferenciado</w:t>
        </w:r>
        <w:r w:rsidR="001D07F9" w:rsidRPr="001D07F9">
          <w:rPr>
            <w:b/>
            <w:szCs w:val="16"/>
          </w:rPr>
          <w:t>.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E739E1"/>
    <w:multiLevelType w:val="hybridMultilevel"/>
    <w:tmpl w:val="5D46B11A"/>
    <w:lvl w:ilvl="0" w:tplc="0416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EE057B8"/>
    <w:multiLevelType w:val="hybridMultilevel"/>
    <w:tmpl w:val="10167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 w16cid:durableId="535511625">
    <w:abstractNumId w:val="0"/>
  </w:num>
  <w:num w:numId="2" w16cid:durableId="1666006675">
    <w:abstractNumId w:val="5"/>
  </w:num>
  <w:num w:numId="3" w16cid:durableId="1247572486">
    <w:abstractNumId w:val="4"/>
  </w:num>
  <w:num w:numId="4" w16cid:durableId="1693873991">
    <w:abstractNumId w:val="2"/>
  </w:num>
  <w:num w:numId="5" w16cid:durableId="1285313326">
    <w:abstractNumId w:val="1"/>
  </w:num>
  <w:num w:numId="6" w16cid:durableId="2193636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displayBackgroundShape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01FF7"/>
    <w:rsid w:val="000114FF"/>
    <w:rsid w:val="00033A94"/>
    <w:rsid w:val="00054792"/>
    <w:rsid w:val="00085819"/>
    <w:rsid w:val="00097A3E"/>
    <w:rsid w:val="000A2867"/>
    <w:rsid w:val="000B3EE7"/>
    <w:rsid w:val="000C08E5"/>
    <w:rsid w:val="000D28E4"/>
    <w:rsid w:val="001044D3"/>
    <w:rsid w:val="001A36A8"/>
    <w:rsid w:val="001B6F27"/>
    <w:rsid w:val="001D07F9"/>
    <w:rsid w:val="001E01A7"/>
    <w:rsid w:val="002220B0"/>
    <w:rsid w:val="00233AF3"/>
    <w:rsid w:val="00234604"/>
    <w:rsid w:val="00241B89"/>
    <w:rsid w:val="0024571D"/>
    <w:rsid w:val="0025420E"/>
    <w:rsid w:val="00261941"/>
    <w:rsid w:val="00264323"/>
    <w:rsid w:val="002877AD"/>
    <w:rsid w:val="00293EDC"/>
    <w:rsid w:val="002977DB"/>
    <w:rsid w:val="002A0451"/>
    <w:rsid w:val="002D4EAA"/>
    <w:rsid w:val="002D561F"/>
    <w:rsid w:val="002D66E5"/>
    <w:rsid w:val="002E530C"/>
    <w:rsid w:val="002F6B26"/>
    <w:rsid w:val="003309B0"/>
    <w:rsid w:val="003378FF"/>
    <w:rsid w:val="003557F5"/>
    <w:rsid w:val="003573EC"/>
    <w:rsid w:val="00365C48"/>
    <w:rsid w:val="00382389"/>
    <w:rsid w:val="003869FB"/>
    <w:rsid w:val="003A01D1"/>
    <w:rsid w:val="003A1A6F"/>
    <w:rsid w:val="003B038E"/>
    <w:rsid w:val="003B26AD"/>
    <w:rsid w:val="003B3934"/>
    <w:rsid w:val="003C2D4D"/>
    <w:rsid w:val="003C34C9"/>
    <w:rsid w:val="003D38F4"/>
    <w:rsid w:val="00403786"/>
    <w:rsid w:val="00427742"/>
    <w:rsid w:val="00470624"/>
    <w:rsid w:val="00473D13"/>
    <w:rsid w:val="00474C25"/>
    <w:rsid w:val="00483DDD"/>
    <w:rsid w:val="004918CD"/>
    <w:rsid w:val="00494705"/>
    <w:rsid w:val="004A1C90"/>
    <w:rsid w:val="004A5BDA"/>
    <w:rsid w:val="004B0128"/>
    <w:rsid w:val="004B2424"/>
    <w:rsid w:val="004C634E"/>
    <w:rsid w:val="004D6EC3"/>
    <w:rsid w:val="004D732E"/>
    <w:rsid w:val="004E1F24"/>
    <w:rsid w:val="004E6EBB"/>
    <w:rsid w:val="005012CF"/>
    <w:rsid w:val="00511F25"/>
    <w:rsid w:val="0052120D"/>
    <w:rsid w:val="00526954"/>
    <w:rsid w:val="00565418"/>
    <w:rsid w:val="00573C0A"/>
    <w:rsid w:val="005771D7"/>
    <w:rsid w:val="005A3341"/>
    <w:rsid w:val="005B4D74"/>
    <w:rsid w:val="005C6C1D"/>
    <w:rsid w:val="005E07C4"/>
    <w:rsid w:val="005E0D10"/>
    <w:rsid w:val="00606299"/>
    <w:rsid w:val="006172FF"/>
    <w:rsid w:val="00617A1A"/>
    <w:rsid w:val="00624C97"/>
    <w:rsid w:val="0066499E"/>
    <w:rsid w:val="00674C99"/>
    <w:rsid w:val="0068109D"/>
    <w:rsid w:val="00683CC4"/>
    <w:rsid w:val="006B1E0D"/>
    <w:rsid w:val="006C31AC"/>
    <w:rsid w:val="006D39A4"/>
    <w:rsid w:val="006D5630"/>
    <w:rsid w:val="006D6C21"/>
    <w:rsid w:val="006E2457"/>
    <w:rsid w:val="006E5278"/>
    <w:rsid w:val="006E5360"/>
    <w:rsid w:val="00730113"/>
    <w:rsid w:val="00740436"/>
    <w:rsid w:val="00746CE4"/>
    <w:rsid w:val="007476D1"/>
    <w:rsid w:val="00754361"/>
    <w:rsid w:val="00763041"/>
    <w:rsid w:val="007659B7"/>
    <w:rsid w:val="0077017A"/>
    <w:rsid w:val="00781650"/>
    <w:rsid w:val="007862CB"/>
    <w:rsid w:val="007865DB"/>
    <w:rsid w:val="007A4D22"/>
    <w:rsid w:val="007F1ACF"/>
    <w:rsid w:val="008023E3"/>
    <w:rsid w:val="008049C7"/>
    <w:rsid w:val="00822B95"/>
    <w:rsid w:val="008256AC"/>
    <w:rsid w:val="00825BE7"/>
    <w:rsid w:val="00844C8A"/>
    <w:rsid w:val="0085098D"/>
    <w:rsid w:val="00853935"/>
    <w:rsid w:val="00893E32"/>
    <w:rsid w:val="008A0756"/>
    <w:rsid w:val="008C075D"/>
    <w:rsid w:val="008C211F"/>
    <w:rsid w:val="008F033B"/>
    <w:rsid w:val="008F7CF8"/>
    <w:rsid w:val="0090038C"/>
    <w:rsid w:val="00911926"/>
    <w:rsid w:val="00956859"/>
    <w:rsid w:val="00971ED5"/>
    <w:rsid w:val="00973143"/>
    <w:rsid w:val="0099034F"/>
    <w:rsid w:val="009C7730"/>
    <w:rsid w:val="009E14D9"/>
    <w:rsid w:val="00A12A92"/>
    <w:rsid w:val="00A31821"/>
    <w:rsid w:val="00A4524C"/>
    <w:rsid w:val="00A5086D"/>
    <w:rsid w:val="00A540ED"/>
    <w:rsid w:val="00A77BD5"/>
    <w:rsid w:val="00AC60BD"/>
    <w:rsid w:val="00AC61DC"/>
    <w:rsid w:val="00B015F1"/>
    <w:rsid w:val="00B10A53"/>
    <w:rsid w:val="00B264A0"/>
    <w:rsid w:val="00B42EC9"/>
    <w:rsid w:val="00B56EBD"/>
    <w:rsid w:val="00B70C6B"/>
    <w:rsid w:val="00B743D9"/>
    <w:rsid w:val="00B83478"/>
    <w:rsid w:val="00B90C98"/>
    <w:rsid w:val="00B92DD6"/>
    <w:rsid w:val="00BA41D6"/>
    <w:rsid w:val="00BA5240"/>
    <w:rsid w:val="00BC30FB"/>
    <w:rsid w:val="00BC68D9"/>
    <w:rsid w:val="00BD4915"/>
    <w:rsid w:val="00BD74C1"/>
    <w:rsid w:val="00BE3E2E"/>
    <w:rsid w:val="00BF5E4A"/>
    <w:rsid w:val="00C00D4B"/>
    <w:rsid w:val="00C132BA"/>
    <w:rsid w:val="00C21CF1"/>
    <w:rsid w:val="00C25DFC"/>
    <w:rsid w:val="00C31B0F"/>
    <w:rsid w:val="00C600FC"/>
    <w:rsid w:val="00C7744B"/>
    <w:rsid w:val="00C81006"/>
    <w:rsid w:val="00C97A90"/>
    <w:rsid w:val="00CA4475"/>
    <w:rsid w:val="00CB3BE4"/>
    <w:rsid w:val="00CE1236"/>
    <w:rsid w:val="00CE2F64"/>
    <w:rsid w:val="00CE4211"/>
    <w:rsid w:val="00CE5F89"/>
    <w:rsid w:val="00CE71D0"/>
    <w:rsid w:val="00CF41FB"/>
    <w:rsid w:val="00D128A9"/>
    <w:rsid w:val="00D17568"/>
    <w:rsid w:val="00D22759"/>
    <w:rsid w:val="00D23685"/>
    <w:rsid w:val="00D26843"/>
    <w:rsid w:val="00D31421"/>
    <w:rsid w:val="00D5197B"/>
    <w:rsid w:val="00D551DF"/>
    <w:rsid w:val="00D73520"/>
    <w:rsid w:val="00DB6337"/>
    <w:rsid w:val="00DC2F99"/>
    <w:rsid w:val="00DE0B60"/>
    <w:rsid w:val="00DE7325"/>
    <w:rsid w:val="00E07BDA"/>
    <w:rsid w:val="00E15D42"/>
    <w:rsid w:val="00E222D1"/>
    <w:rsid w:val="00E37E56"/>
    <w:rsid w:val="00E411C2"/>
    <w:rsid w:val="00E41D6D"/>
    <w:rsid w:val="00E440A1"/>
    <w:rsid w:val="00E70CE6"/>
    <w:rsid w:val="00E70E06"/>
    <w:rsid w:val="00E719AC"/>
    <w:rsid w:val="00E9765C"/>
    <w:rsid w:val="00EA1EA6"/>
    <w:rsid w:val="00EC1AB0"/>
    <w:rsid w:val="00EC5A0A"/>
    <w:rsid w:val="00ED6164"/>
    <w:rsid w:val="00F02C6D"/>
    <w:rsid w:val="00F10D96"/>
    <w:rsid w:val="00F12ABD"/>
    <w:rsid w:val="00F2789E"/>
    <w:rsid w:val="00F41C0D"/>
    <w:rsid w:val="00F531EF"/>
    <w:rsid w:val="00F53DF4"/>
    <w:rsid w:val="00F816E8"/>
    <w:rsid w:val="00F86F51"/>
    <w:rsid w:val="00F935C7"/>
    <w:rsid w:val="00F965C5"/>
    <w:rsid w:val="00F97023"/>
    <w:rsid w:val="00FA3D4A"/>
    <w:rsid w:val="00FB517F"/>
    <w:rsid w:val="00FB5386"/>
    <w:rsid w:val="00FD37DE"/>
    <w:rsid w:val="00FF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97B"/>
  </w:style>
  <w:style w:type="paragraph" w:styleId="Ttulo1">
    <w:name w:val="heading 1"/>
    <w:basedOn w:val="Normal"/>
    <w:next w:val="Normal"/>
    <w:link w:val="Ttulo1Char"/>
    <w:uiPriority w:val="9"/>
    <w:qFormat/>
    <w:rsid w:val="00D5197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5197B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197B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197B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197B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197B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197B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197B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197B"/>
    <w:pPr>
      <w:keepNext/>
      <w:keepLines/>
      <w:spacing w:before="120" w:after="0"/>
      <w:outlineLvl w:val="8"/>
    </w:pPr>
    <w:rPr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D5197B"/>
    <w:pPr>
      <w:spacing w:after="0" w:line="240" w:lineRule="auto"/>
    </w:pPr>
  </w:style>
  <w:style w:type="character" w:customStyle="1" w:styleId="SemEspaamentoChar">
    <w:name w:val="Sem Espaçamento Char"/>
    <w:link w:val="SemEspaamento"/>
    <w:uiPriority w:val="1"/>
    <w:rsid w:val="00565418"/>
  </w:style>
  <w:style w:type="character" w:customStyle="1" w:styleId="Ttulo2Char">
    <w:name w:val="Título 2 Char"/>
    <w:basedOn w:val="Fontepargpadro"/>
    <w:link w:val="Ttulo2"/>
    <w:uiPriority w:val="9"/>
    <w:rsid w:val="00D5197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197B"/>
    <w:rPr>
      <w:rFonts w:asciiTheme="majorHAnsi" w:eastAsiaTheme="majorEastAsia" w:hAnsiTheme="majorHAnsi" w:cstheme="majorBidi"/>
      <w:spacing w:val="4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gd">
    <w:name w:val="gd"/>
    <w:basedOn w:val="Fontepargpadro"/>
    <w:rsid w:val="006D5630"/>
  </w:style>
  <w:style w:type="character" w:customStyle="1" w:styleId="MenoPendente1">
    <w:name w:val="Menção Pendente1"/>
    <w:basedOn w:val="Fontepargpadro"/>
    <w:uiPriority w:val="99"/>
    <w:semiHidden/>
    <w:unhideWhenUsed/>
    <w:rsid w:val="00F02C6D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3557F5"/>
    <w:rPr>
      <w:rFonts w:ascii="Calibri" w:hAnsi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4D732E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D5197B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197B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197B"/>
    <w:rPr>
      <w:rFonts w:asciiTheme="majorHAnsi" w:eastAsiaTheme="majorEastAsia" w:hAnsiTheme="majorHAnsi" w:cstheme="majorBidi"/>
      <w:b/>
      <w:bCs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197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197B"/>
    <w:rPr>
      <w:i/>
      <w:iCs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197B"/>
    <w:rPr>
      <w:b/>
      <w:b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197B"/>
    <w:rPr>
      <w:i/>
      <w:iCs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5197B"/>
    <w:rPr>
      <w:b/>
      <w:bCs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D5197B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har">
    <w:name w:val="Título Char"/>
    <w:basedOn w:val="Fontepargpadro"/>
    <w:link w:val="Ttulo"/>
    <w:uiPriority w:val="10"/>
    <w:rsid w:val="00D5197B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197B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D5197B"/>
    <w:rPr>
      <w:rFonts w:asciiTheme="majorHAnsi" w:eastAsiaTheme="majorEastAsia" w:hAnsiTheme="majorHAnsi" w:cstheme="majorBidi"/>
      <w:sz w:val="24"/>
      <w:szCs w:val="24"/>
    </w:rPr>
  </w:style>
  <w:style w:type="character" w:styleId="Forte">
    <w:name w:val="Strong"/>
    <w:basedOn w:val="Fontepargpadro"/>
    <w:uiPriority w:val="22"/>
    <w:qFormat/>
    <w:rsid w:val="00D5197B"/>
    <w:rPr>
      <w:b/>
      <w:bCs/>
      <w:color w:val="auto"/>
    </w:rPr>
  </w:style>
  <w:style w:type="character" w:styleId="nfase">
    <w:name w:val="Emphasis"/>
    <w:basedOn w:val="Fontepargpadro"/>
    <w:uiPriority w:val="20"/>
    <w:qFormat/>
    <w:rsid w:val="00D5197B"/>
    <w:rPr>
      <w:i/>
      <w:iCs/>
      <w:color w:val="auto"/>
    </w:rPr>
  </w:style>
  <w:style w:type="paragraph" w:styleId="Citao">
    <w:name w:val="Quote"/>
    <w:basedOn w:val="Normal"/>
    <w:next w:val="Normal"/>
    <w:link w:val="CitaoChar"/>
    <w:uiPriority w:val="29"/>
    <w:qFormat/>
    <w:rsid w:val="00D5197B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D5197B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197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197B"/>
    <w:rPr>
      <w:rFonts w:asciiTheme="majorHAnsi" w:eastAsiaTheme="majorEastAsia" w:hAnsiTheme="majorHAnsi" w:cstheme="majorBidi"/>
      <w:sz w:val="26"/>
      <w:szCs w:val="26"/>
    </w:rPr>
  </w:style>
  <w:style w:type="character" w:styleId="nfaseSutil">
    <w:name w:val="Subtle Emphasis"/>
    <w:basedOn w:val="Fontepargpadro"/>
    <w:uiPriority w:val="19"/>
    <w:qFormat/>
    <w:rsid w:val="00D5197B"/>
    <w:rPr>
      <w:i/>
      <w:iCs/>
      <w:color w:val="auto"/>
    </w:rPr>
  </w:style>
  <w:style w:type="character" w:styleId="nfaseIntensa">
    <w:name w:val="Intense Emphasis"/>
    <w:basedOn w:val="Fontepargpadro"/>
    <w:uiPriority w:val="21"/>
    <w:qFormat/>
    <w:rsid w:val="00D5197B"/>
    <w:rPr>
      <w:b/>
      <w:bCs/>
      <w:i/>
      <w:iCs/>
      <w:color w:val="auto"/>
    </w:rPr>
  </w:style>
  <w:style w:type="character" w:styleId="RefernciaSutil">
    <w:name w:val="Subtle Reference"/>
    <w:basedOn w:val="Fontepargpadro"/>
    <w:uiPriority w:val="31"/>
    <w:qFormat/>
    <w:rsid w:val="00D5197B"/>
    <w:rPr>
      <w:smallCaps/>
      <w:color w:val="auto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D5197B"/>
    <w:rPr>
      <w:b/>
      <w:bCs/>
      <w:smallCaps/>
      <w:color w:val="auto"/>
      <w:u w:val="single"/>
    </w:rPr>
  </w:style>
  <w:style w:type="character" w:styleId="TtulodoLivro">
    <w:name w:val="Book Title"/>
    <w:basedOn w:val="Fontepargpadro"/>
    <w:uiPriority w:val="33"/>
    <w:qFormat/>
    <w:rsid w:val="00D5197B"/>
    <w:rPr>
      <w:b/>
      <w:bCs/>
      <w:smallCaps/>
      <w:color w:va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5197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0E7E97-5FF7-4087-B072-F85B599BC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432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17</cp:revision>
  <cp:lastPrinted>2022-04-06T19:05:00Z</cp:lastPrinted>
  <dcterms:created xsi:type="dcterms:W3CDTF">2022-04-06T18:57:00Z</dcterms:created>
  <dcterms:modified xsi:type="dcterms:W3CDTF">2025-02-18T14:32:00Z</dcterms:modified>
</cp:coreProperties>
</file>