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713D7C15" w14:textId="77777777" w:rsidR="0025420E" w:rsidRDefault="0025420E" w:rsidP="008A0756">
      <w:pPr>
        <w:rPr>
          <w:rFonts w:ascii="Arial" w:hAnsi="Arial" w:cs="Arial"/>
          <w:b/>
          <w:bCs/>
          <w:caps/>
        </w:rPr>
      </w:pPr>
    </w:p>
    <w:p w14:paraId="2BBF7087" w14:textId="32ABBB31" w:rsidR="006E2457" w:rsidRDefault="006E2457" w:rsidP="008A0756">
      <w:pPr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9" w14:textId="6B920C86" w:rsidR="008A0756" w:rsidRPr="00511F25" w:rsidRDefault="008A0756" w:rsidP="008A0756">
      <w:pPr>
        <w:rPr>
          <w:rFonts w:ascii="Arial" w:hAnsi="Arial" w:cs="Arial"/>
          <w:b/>
          <w:bCs/>
        </w:rPr>
      </w:pPr>
    </w:p>
    <w:p w14:paraId="7D6EABC8" w14:textId="0157B861" w:rsidR="00427742" w:rsidRDefault="00427742" w:rsidP="00A35A2F">
      <w:pPr>
        <w:spacing w:line="360" w:lineRule="auto"/>
        <w:ind w:firstLine="709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 xml:space="preserve">Conforme solicitação, </w:t>
      </w:r>
      <w:r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 w:rsidR="008023E3">
        <w:rPr>
          <w:rFonts w:ascii="Arial" w:hAnsi="Arial" w:cs="Arial"/>
          <w:b/>
          <w:bCs/>
        </w:rPr>
        <w:t>LOCAÇÃO E IMPLANTAÇÃO DE DEFINIDORES D</w:t>
      </w:r>
      <w:r w:rsidR="004961D3">
        <w:rPr>
          <w:rFonts w:ascii="Arial" w:hAnsi="Arial" w:cs="Arial"/>
          <w:b/>
          <w:bCs/>
        </w:rPr>
        <w:t>O</w:t>
      </w:r>
      <w:r w:rsidR="00C7744B">
        <w:rPr>
          <w:rFonts w:ascii="Arial" w:hAnsi="Arial" w:cs="Arial"/>
          <w:b/>
          <w:bCs/>
        </w:rPr>
        <w:t xml:space="preserve"> PARCELAMENTO</w:t>
      </w:r>
      <w:r w:rsidR="00F12ABD">
        <w:rPr>
          <w:rFonts w:ascii="Arial" w:hAnsi="Arial" w:cs="Arial"/>
          <w:b/>
          <w:bCs/>
        </w:rPr>
        <w:t xml:space="preserve"> </w:t>
      </w:r>
      <w:r w:rsidR="00E70E06">
        <w:rPr>
          <w:rFonts w:ascii="Arial" w:hAnsi="Arial" w:cs="Arial"/>
          <w:b/>
          <w:bCs/>
        </w:rPr>
        <w:t>DO IMÓVEL</w:t>
      </w:r>
    </w:p>
    <w:p w14:paraId="4006E565" w14:textId="77777777" w:rsidR="0021785A" w:rsidRPr="00511F25" w:rsidRDefault="0021785A" w:rsidP="00A35A2F">
      <w:pPr>
        <w:spacing w:line="360" w:lineRule="auto"/>
        <w:ind w:firstLine="709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062D72C" w14:textId="77777777" w:rsidR="00A74C71" w:rsidRDefault="00A74C71" w:rsidP="008A0756">
      <w:pPr>
        <w:rPr>
          <w:rFonts w:ascii="Arial" w:hAnsi="Arial" w:cs="Arial"/>
          <w:bCs/>
        </w:rPr>
      </w:pPr>
    </w:p>
    <w:p w14:paraId="7F3EEA27" w14:textId="59BCA6BC" w:rsidR="004F79AF" w:rsidRDefault="004F79AF" w:rsidP="004F79AF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Projeto de Parcelamento </w:t>
      </w:r>
      <w:r w:rsidR="00340BFD">
        <w:rPr>
          <w:rFonts w:ascii="Arial" w:hAnsi="Arial" w:cs="Arial"/>
          <w:bCs/>
        </w:rPr>
        <w:t>para 50 Lotes;</w:t>
      </w:r>
    </w:p>
    <w:p w14:paraId="50B4F670" w14:textId="355560BA" w:rsidR="00D26843" w:rsidRDefault="00F2789E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Locação dos limites representados na planta</w:t>
      </w:r>
      <w:r w:rsidR="00340BFD">
        <w:rPr>
          <w:rFonts w:ascii="Arial" w:hAnsi="Arial" w:cs="Arial"/>
          <w:bCs/>
        </w:rPr>
        <w:t>;</w:t>
      </w:r>
    </w:p>
    <w:p w14:paraId="369C9789" w14:textId="05EF3A5A" w:rsidR="00CE2F64" w:rsidRDefault="001F0BE6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Confecção</w:t>
      </w:r>
      <w:r w:rsidR="00E70E06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e </w:t>
      </w:r>
      <w:r w:rsidR="00F2789E">
        <w:rPr>
          <w:rFonts w:ascii="Arial" w:hAnsi="Arial" w:cs="Arial"/>
          <w:bCs/>
        </w:rPr>
        <w:t xml:space="preserve">Implantação de </w:t>
      </w:r>
      <w:r>
        <w:rPr>
          <w:rFonts w:ascii="Arial" w:hAnsi="Arial" w:cs="Arial"/>
          <w:bCs/>
        </w:rPr>
        <w:t>marcos padrão</w:t>
      </w:r>
      <w:r w:rsidR="003C56F5">
        <w:rPr>
          <w:rFonts w:ascii="Arial" w:hAnsi="Arial" w:cs="Arial"/>
          <w:bCs/>
        </w:rPr>
        <w:t xml:space="preserve"> Loteamento</w:t>
      </w:r>
      <w:r w:rsidR="00F2789E">
        <w:rPr>
          <w:rFonts w:ascii="Arial" w:hAnsi="Arial" w:cs="Arial"/>
          <w:bCs/>
        </w:rPr>
        <w:t xml:space="preserve"> definidores </w:t>
      </w:r>
      <w:r w:rsidR="003C56F5">
        <w:rPr>
          <w:rFonts w:ascii="Arial" w:hAnsi="Arial" w:cs="Arial"/>
          <w:bCs/>
        </w:rPr>
        <w:t>dos limites</w:t>
      </w:r>
      <w:r w:rsidR="00F2789E">
        <w:rPr>
          <w:rFonts w:ascii="Arial" w:hAnsi="Arial" w:cs="Arial"/>
          <w:bCs/>
        </w:rPr>
        <w:t xml:space="preserve"> dos lotes.</w:t>
      </w:r>
    </w:p>
    <w:p w14:paraId="3E9B1453" w14:textId="700DF87B" w:rsidR="00D22759" w:rsidRDefault="00A77BD5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 w:rsidR="00D22759">
        <w:rPr>
          <w:rFonts w:ascii="Arial" w:hAnsi="Arial" w:cs="Arial"/>
          <w:bCs/>
        </w:rPr>
        <w:t xml:space="preserve"> (Plantas e Memoriais Descritivos dos lotes</w:t>
      </w:r>
      <w:r w:rsidR="00B264A0">
        <w:rPr>
          <w:rFonts w:ascii="Arial" w:hAnsi="Arial" w:cs="Arial"/>
          <w:bCs/>
        </w:rPr>
        <w:t>)</w:t>
      </w:r>
    </w:p>
    <w:p w14:paraId="33EDA158" w14:textId="00B485DF" w:rsidR="00D22759" w:rsidRPr="00BC30FB" w:rsidRDefault="005A3341" w:rsidP="00BC30FB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</w:t>
      </w:r>
      <w:r w:rsidR="00427742">
        <w:rPr>
          <w:rFonts w:ascii="Arial" w:hAnsi="Arial" w:cs="Arial"/>
          <w:bCs/>
        </w:rPr>
        <w:t>realizado</w:t>
      </w:r>
      <w:r w:rsidR="003573EC">
        <w:rPr>
          <w:rFonts w:ascii="Arial" w:hAnsi="Arial" w:cs="Arial"/>
          <w:bCs/>
        </w:rPr>
        <w:t xml:space="preserve"> </w:t>
      </w:r>
      <w:r w:rsidR="00BD4915">
        <w:rPr>
          <w:rFonts w:ascii="Arial" w:hAnsi="Arial" w:cs="Arial"/>
          <w:bCs/>
        </w:rPr>
        <w:t>- A</w:t>
      </w:r>
      <w:r w:rsidR="00844C8A" w:rsidRPr="00293EDC">
        <w:rPr>
          <w:rFonts w:ascii="Arial" w:hAnsi="Arial" w:cs="Arial"/>
          <w:bCs/>
        </w:rPr>
        <w:t xml:space="preserve">notação de </w:t>
      </w:r>
      <w:r w:rsidR="00BD4915">
        <w:rPr>
          <w:rFonts w:ascii="Arial" w:hAnsi="Arial" w:cs="Arial"/>
          <w:bCs/>
        </w:rPr>
        <w:t>R</w:t>
      </w:r>
      <w:r w:rsidR="00844C8A" w:rsidRPr="00293EDC">
        <w:rPr>
          <w:rFonts w:ascii="Arial" w:hAnsi="Arial" w:cs="Arial"/>
          <w:bCs/>
        </w:rPr>
        <w:t xml:space="preserve">esponsabilidade </w:t>
      </w:r>
      <w:r w:rsidR="00BD4915">
        <w:rPr>
          <w:rFonts w:ascii="Arial" w:hAnsi="Arial" w:cs="Arial"/>
          <w:bCs/>
        </w:rPr>
        <w:t>T</w:t>
      </w:r>
      <w:r w:rsidR="00844C8A" w:rsidRPr="00293EDC">
        <w:rPr>
          <w:rFonts w:ascii="Arial" w:hAnsi="Arial" w:cs="Arial"/>
          <w:bCs/>
        </w:rPr>
        <w:t>écnica (ART)</w:t>
      </w:r>
      <w:r w:rsidR="003557F5">
        <w:rPr>
          <w:rFonts w:ascii="Arial" w:hAnsi="Arial" w:cs="Arial"/>
          <w:bCs/>
        </w:rPr>
        <w:t>;</w:t>
      </w:r>
      <w:r w:rsidR="00D5197B" w:rsidRPr="00BC30FB">
        <w:rPr>
          <w:rFonts w:ascii="Arial" w:hAnsi="Arial" w:cs="Arial"/>
          <w:bCs/>
        </w:rPr>
        <w:tab/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rPr>
          <w:rFonts w:ascii="Arial" w:hAnsi="Arial" w:cs="Arial"/>
          <w:bCs/>
        </w:rPr>
      </w:pPr>
    </w:p>
    <w:p w14:paraId="7E25D697" w14:textId="27A64457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F11D728" w14:textId="22B1E6E8" w:rsidR="003C53C6" w:rsidRPr="00F22A1A" w:rsidRDefault="00860E4E" w:rsidP="00F22A1A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F22A1A">
        <w:rPr>
          <w:rFonts w:ascii="Arial" w:hAnsi="Arial" w:cs="Arial"/>
        </w:rPr>
        <w:t xml:space="preserve">Aerolevantamento com uso de </w:t>
      </w:r>
      <w:r w:rsidR="00CD7F4A" w:rsidRPr="00F22A1A">
        <w:rPr>
          <w:rFonts w:ascii="Arial" w:hAnsi="Arial" w:cs="Arial"/>
        </w:rPr>
        <w:t>d</w:t>
      </w:r>
      <w:r w:rsidRPr="00F22A1A">
        <w:rPr>
          <w:rFonts w:ascii="Arial" w:hAnsi="Arial" w:cs="Arial"/>
        </w:rPr>
        <w:t xml:space="preserve">rone com pontos de apoio terrestre </w:t>
      </w:r>
      <w:r w:rsidR="00CD7F4A" w:rsidRPr="00F22A1A">
        <w:rPr>
          <w:rFonts w:ascii="Arial" w:hAnsi="Arial" w:cs="Arial"/>
        </w:rPr>
        <w:t xml:space="preserve">para controle geométrico do levantamento </w:t>
      </w:r>
      <w:r w:rsidR="006E4D70" w:rsidRPr="00F22A1A">
        <w:rPr>
          <w:rFonts w:ascii="Arial" w:hAnsi="Arial" w:cs="Arial"/>
        </w:rPr>
        <w:t>planialtimétrico;</w:t>
      </w:r>
    </w:p>
    <w:p w14:paraId="0EA5E089" w14:textId="77777777" w:rsidR="006E4D70" w:rsidRPr="00F22A1A" w:rsidRDefault="006E4D70" w:rsidP="00F22A1A">
      <w:pPr>
        <w:pStyle w:val="PargrafodaLista"/>
        <w:numPr>
          <w:ilvl w:val="0"/>
          <w:numId w:val="9"/>
        </w:numPr>
        <w:spacing w:line="360" w:lineRule="auto"/>
        <w:rPr>
          <w:rFonts w:ascii="Arial" w:hAnsi="Arial" w:cs="Arial"/>
          <w:bCs/>
        </w:rPr>
      </w:pPr>
      <w:r w:rsidRPr="00F22A1A">
        <w:rPr>
          <w:rFonts w:ascii="Arial" w:hAnsi="Arial" w:cs="Arial"/>
          <w:bCs/>
        </w:rPr>
        <w:t>Projeto de Parcelamento do Solo com as definições de Área e Limites;</w:t>
      </w:r>
    </w:p>
    <w:p w14:paraId="76059F1A" w14:textId="5B72067E" w:rsidR="003557F5" w:rsidRDefault="003C53C6" w:rsidP="00F22A1A">
      <w:pPr>
        <w:pStyle w:val="PargrafodaLista"/>
        <w:numPr>
          <w:ilvl w:val="0"/>
          <w:numId w:val="9"/>
        </w:numPr>
        <w:spacing w:line="360" w:lineRule="auto"/>
        <w:rPr>
          <w:rFonts w:ascii="Arial" w:hAnsi="Arial" w:cs="Arial"/>
          <w:bCs/>
        </w:rPr>
      </w:pPr>
      <w:r w:rsidRPr="00F22A1A">
        <w:rPr>
          <w:rFonts w:ascii="Arial" w:hAnsi="Arial" w:cs="Arial"/>
          <w:bCs/>
        </w:rPr>
        <w:t>I</w:t>
      </w:r>
      <w:r w:rsidR="003557F5" w:rsidRPr="00F22A1A">
        <w:rPr>
          <w:rFonts w:ascii="Arial" w:hAnsi="Arial" w:cs="Arial"/>
          <w:bCs/>
        </w:rPr>
        <w:t>mplantação e rastreio</w:t>
      </w:r>
      <w:r w:rsidR="00740436" w:rsidRPr="00F22A1A">
        <w:rPr>
          <w:rFonts w:ascii="Arial" w:hAnsi="Arial" w:cs="Arial"/>
          <w:bCs/>
        </w:rPr>
        <w:t xml:space="preserve"> por receptor GPS/GNSS de dupla</w:t>
      </w:r>
      <w:r w:rsidR="00427742" w:rsidRPr="00F22A1A">
        <w:rPr>
          <w:rFonts w:ascii="Arial" w:hAnsi="Arial" w:cs="Arial"/>
          <w:bCs/>
        </w:rPr>
        <w:t>-</w:t>
      </w:r>
      <w:r w:rsidR="00EE7681" w:rsidRPr="00F22A1A">
        <w:rPr>
          <w:rFonts w:ascii="Arial" w:hAnsi="Arial" w:cs="Arial"/>
          <w:bCs/>
        </w:rPr>
        <w:t xml:space="preserve">frequência </w:t>
      </w:r>
      <w:r w:rsidR="003557F5" w:rsidRPr="00F22A1A">
        <w:rPr>
          <w:rFonts w:ascii="Arial" w:hAnsi="Arial" w:cs="Arial"/>
          <w:bCs/>
        </w:rPr>
        <w:t>de base de referência geodésica</w:t>
      </w:r>
      <w:r w:rsidR="00427742" w:rsidRPr="00F22A1A">
        <w:rPr>
          <w:rFonts w:ascii="Arial" w:hAnsi="Arial" w:cs="Arial"/>
          <w:bCs/>
        </w:rPr>
        <w:t xml:space="preserve"> pelo método relativo estático rápido</w:t>
      </w:r>
      <w:r w:rsidR="006C001C" w:rsidRPr="00F22A1A">
        <w:rPr>
          <w:rFonts w:ascii="Arial" w:hAnsi="Arial" w:cs="Arial"/>
          <w:bCs/>
        </w:rPr>
        <w:t xml:space="preserve"> dos vértices definidores.</w:t>
      </w:r>
    </w:p>
    <w:p w14:paraId="6B510F0D" w14:textId="77777777" w:rsidR="003C53C6" w:rsidRPr="00F22A1A" w:rsidRDefault="003557F5" w:rsidP="00F22A1A">
      <w:pPr>
        <w:pStyle w:val="PargrafodaLista"/>
        <w:numPr>
          <w:ilvl w:val="0"/>
          <w:numId w:val="9"/>
        </w:numPr>
        <w:spacing w:line="360" w:lineRule="auto"/>
        <w:rPr>
          <w:rFonts w:ascii="Arial" w:hAnsi="Arial" w:cs="Arial"/>
          <w:bCs/>
        </w:rPr>
      </w:pPr>
      <w:r w:rsidRPr="00F22A1A">
        <w:rPr>
          <w:rFonts w:ascii="Arial" w:hAnsi="Arial" w:cs="Arial"/>
          <w:bCs/>
        </w:rPr>
        <w:t>Medição geodésica d</w:t>
      </w:r>
      <w:r w:rsidR="00EE7681" w:rsidRPr="00F22A1A">
        <w:rPr>
          <w:rFonts w:ascii="Arial" w:hAnsi="Arial" w:cs="Arial"/>
          <w:bCs/>
        </w:rPr>
        <w:t>a</w:t>
      </w:r>
      <w:r w:rsidRPr="00F22A1A">
        <w:rPr>
          <w:rFonts w:ascii="Arial" w:hAnsi="Arial" w:cs="Arial"/>
          <w:bCs/>
        </w:rPr>
        <w:t xml:space="preserve"> área através de ocupação e rastreio dos vértices</w:t>
      </w:r>
      <w:r w:rsidRPr="00F22A1A">
        <w:rPr>
          <w:rFonts w:ascii="Arial" w:hAnsi="Arial" w:cs="Arial"/>
          <w:bCs/>
        </w:rPr>
        <w:br/>
        <w:t xml:space="preserve">definidores do perímetro </w:t>
      </w:r>
      <w:r w:rsidR="007F1ACF" w:rsidRPr="00F22A1A">
        <w:rPr>
          <w:rFonts w:ascii="Arial" w:hAnsi="Arial" w:cs="Arial"/>
          <w:bCs/>
        </w:rPr>
        <w:t>do imóvel</w:t>
      </w:r>
      <w:r w:rsidR="00BD4915" w:rsidRPr="00F22A1A">
        <w:rPr>
          <w:rFonts w:ascii="Arial" w:hAnsi="Arial" w:cs="Arial"/>
          <w:bCs/>
        </w:rPr>
        <w:t xml:space="preserve"> e pontos de apoio imediato </w:t>
      </w:r>
      <w:r w:rsidRPr="00F22A1A">
        <w:rPr>
          <w:rFonts w:ascii="Arial" w:hAnsi="Arial" w:cs="Arial"/>
          <w:bCs/>
        </w:rPr>
        <w:t>através de</w:t>
      </w:r>
      <w:r w:rsidRPr="00F22A1A">
        <w:rPr>
          <w:rFonts w:ascii="Arial" w:hAnsi="Arial" w:cs="Arial"/>
          <w:bCs/>
        </w:rPr>
        <w:br/>
        <w:t>receptor GPS/GNSS L1/L2</w:t>
      </w:r>
      <w:r w:rsidR="00427742" w:rsidRPr="00F22A1A">
        <w:rPr>
          <w:rFonts w:ascii="Arial" w:hAnsi="Arial" w:cs="Arial"/>
          <w:bCs/>
        </w:rPr>
        <w:t xml:space="preserve"> pelo método relativo estático rápido</w:t>
      </w:r>
      <w:r w:rsidRPr="00F22A1A">
        <w:rPr>
          <w:rFonts w:ascii="Arial" w:hAnsi="Arial" w:cs="Arial"/>
          <w:bCs/>
        </w:rPr>
        <w:t xml:space="preserve">; </w:t>
      </w:r>
    </w:p>
    <w:p w14:paraId="1428ADE4" w14:textId="0A4DF232" w:rsidR="003C53C6" w:rsidRPr="00F22A1A" w:rsidRDefault="00BD4915" w:rsidP="00F22A1A">
      <w:pPr>
        <w:pStyle w:val="PargrafodaLista"/>
        <w:numPr>
          <w:ilvl w:val="0"/>
          <w:numId w:val="9"/>
        </w:numPr>
        <w:spacing w:line="360" w:lineRule="auto"/>
        <w:rPr>
          <w:rFonts w:ascii="Arial" w:hAnsi="Arial" w:cs="Arial"/>
          <w:bCs/>
        </w:rPr>
      </w:pPr>
      <w:r w:rsidRPr="00F22A1A">
        <w:rPr>
          <w:rFonts w:ascii="Arial" w:hAnsi="Arial" w:cs="Arial"/>
          <w:bCs/>
        </w:rPr>
        <w:lastRenderedPageBreak/>
        <w:t>Levantamento de feições topográficas de limites artificiais e legais por controle geométrico topográfico de poligonais ou irradiamento duplo com apoio vértices de apoio imediato</w:t>
      </w:r>
      <w:r w:rsidR="00BC30FB" w:rsidRPr="00F22A1A">
        <w:rPr>
          <w:rFonts w:ascii="Arial" w:hAnsi="Arial" w:cs="Arial"/>
          <w:bCs/>
        </w:rPr>
        <w:t xml:space="preserve"> caso seja necessário</w:t>
      </w:r>
      <w:r w:rsidRPr="00F22A1A">
        <w:rPr>
          <w:rFonts w:ascii="Arial" w:hAnsi="Arial" w:cs="Arial"/>
          <w:bCs/>
        </w:rPr>
        <w:t xml:space="preserve">. </w:t>
      </w:r>
    </w:p>
    <w:p w14:paraId="38E9197F" w14:textId="77A3BCB2" w:rsidR="00BD4915" w:rsidRPr="00F22A1A" w:rsidRDefault="003C53C6" w:rsidP="00F22A1A">
      <w:pPr>
        <w:pStyle w:val="PargrafodaLista"/>
        <w:numPr>
          <w:ilvl w:val="0"/>
          <w:numId w:val="9"/>
        </w:numPr>
        <w:spacing w:line="360" w:lineRule="auto"/>
        <w:rPr>
          <w:rFonts w:ascii="Arial" w:hAnsi="Arial" w:cs="Arial"/>
          <w:bCs/>
        </w:rPr>
      </w:pPr>
      <w:r w:rsidRPr="00F22A1A">
        <w:rPr>
          <w:rFonts w:ascii="Arial" w:hAnsi="Arial" w:cs="Arial"/>
          <w:bCs/>
        </w:rPr>
        <w:t>Anotação de Responsabilidade Técnica – ART, junto ao CREA/PE</w:t>
      </w:r>
      <w:r w:rsidR="00BD4915" w:rsidRPr="00F22A1A">
        <w:rPr>
          <w:rFonts w:ascii="Arial" w:hAnsi="Arial" w:cs="Arial"/>
          <w:bCs/>
        </w:rPr>
        <w:t xml:space="preserve"> </w:t>
      </w:r>
    </w:p>
    <w:p w14:paraId="25652D50" w14:textId="2E9F1366" w:rsidR="00BD4915" w:rsidRPr="00F22A1A" w:rsidRDefault="007865DB" w:rsidP="00F22A1A">
      <w:pPr>
        <w:pStyle w:val="PargrafodaLista"/>
        <w:numPr>
          <w:ilvl w:val="0"/>
          <w:numId w:val="9"/>
        </w:numPr>
        <w:spacing w:line="360" w:lineRule="auto"/>
        <w:rPr>
          <w:rFonts w:ascii="Arial" w:hAnsi="Arial" w:cs="Arial"/>
          <w:bCs/>
        </w:rPr>
      </w:pPr>
      <w:r w:rsidRPr="00F22A1A">
        <w:rPr>
          <w:rFonts w:ascii="Arial" w:hAnsi="Arial" w:cs="Arial"/>
          <w:bCs/>
        </w:rPr>
        <w:t xml:space="preserve">Transferência, processamento </w:t>
      </w:r>
      <w:r w:rsidR="00BC30FB" w:rsidRPr="00F22A1A">
        <w:rPr>
          <w:rFonts w:ascii="Arial" w:hAnsi="Arial" w:cs="Arial"/>
          <w:bCs/>
        </w:rPr>
        <w:t>e</w:t>
      </w:r>
      <w:r w:rsidRPr="00F22A1A">
        <w:rPr>
          <w:rFonts w:ascii="Arial" w:hAnsi="Arial" w:cs="Arial"/>
          <w:bCs/>
        </w:rPr>
        <w:t xml:space="preserve"> análise</w:t>
      </w:r>
      <w:r w:rsidR="003557F5" w:rsidRPr="00F22A1A">
        <w:rPr>
          <w:rFonts w:ascii="Arial" w:hAnsi="Arial" w:cs="Arial"/>
          <w:bCs/>
        </w:rPr>
        <w:t xml:space="preserve"> dos dados coletados em campo;</w:t>
      </w:r>
    </w:p>
    <w:p w14:paraId="11BF9779" w14:textId="77777777" w:rsidR="006E4D70" w:rsidRPr="00F22A1A" w:rsidRDefault="003557F5" w:rsidP="00F22A1A">
      <w:pPr>
        <w:pStyle w:val="PargrafodaLista"/>
        <w:numPr>
          <w:ilvl w:val="0"/>
          <w:numId w:val="9"/>
        </w:numPr>
        <w:spacing w:line="360" w:lineRule="auto"/>
        <w:rPr>
          <w:rFonts w:ascii="Arial" w:hAnsi="Arial" w:cs="Arial"/>
          <w:bCs/>
        </w:rPr>
      </w:pPr>
      <w:r w:rsidRPr="00F22A1A">
        <w:rPr>
          <w:rFonts w:ascii="Arial" w:hAnsi="Arial" w:cs="Arial"/>
          <w:bCs/>
        </w:rPr>
        <w:t>Elab</w:t>
      </w:r>
      <w:r w:rsidR="00BD4915" w:rsidRPr="00F22A1A">
        <w:rPr>
          <w:rFonts w:ascii="Arial" w:hAnsi="Arial" w:cs="Arial"/>
          <w:bCs/>
        </w:rPr>
        <w:t>oração de relatório de dados GNSS ou Estação Total</w:t>
      </w:r>
      <w:r w:rsidRPr="00F22A1A">
        <w:rPr>
          <w:rFonts w:ascii="Arial" w:hAnsi="Arial" w:cs="Arial"/>
          <w:bCs/>
        </w:rPr>
        <w:t>;</w:t>
      </w:r>
    </w:p>
    <w:p w14:paraId="0656E43F" w14:textId="159F0CED" w:rsidR="003573EC" w:rsidRPr="00F22A1A" w:rsidRDefault="003557F5" w:rsidP="00F22A1A">
      <w:pPr>
        <w:pStyle w:val="PargrafodaLista"/>
        <w:numPr>
          <w:ilvl w:val="0"/>
          <w:numId w:val="9"/>
        </w:numPr>
        <w:spacing w:line="360" w:lineRule="auto"/>
        <w:rPr>
          <w:rFonts w:ascii="Arial" w:hAnsi="Arial" w:cs="Arial"/>
          <w:bCs/>
        </w:rPr>
      </w:pPr>
      <w:r w:rsidRPr="00F22A1A">
        <w:rPr>
          <w:rFonts w:ascii="Arial" w:hAnsi="Arial" w:cs="Arial"/>
          <w:bCs/>
        </w:rPr>
        <w:t xml:space="preserve">Elaboração de </w:t>
      </w:r>
      <w:r w:rsidR="00740436" w:rsidRPr="00F22A1A">
        <w:rPr>
          <w:rFonts w:ascii="Arial" w:hAnsi="Arial" w:cs="Arial"/>
          <w:bCs/>
        </w:rPr>
        <w:t>p</w:t>
      </w:r>
      <w:r w:rsidRPr="00F22A1A">
        <w:rPr>
          <w:rFonts w:ascii="Arial" w:hAnsi="Arial" w:cs="Arial"/>
          <w:bCs/>
        </w:rPr>
        <w:t xml:space="preserve">lanilha de cálculo de área, </w:t>
      </w:r>
      <w:r w:rsidR="00740436" w:rsidRPr="00F22A1A">
        <w:rPr>
          <w:rFonts w:ascii="Arial" w:hAnsi="Arial" w:cs="Arial"/>
          <w:bCs/>
        </w:rPr>
        <w:t>p</w:t>
      </w:r>
      <w:r w:rsidRPr="00F22A1A">
        <w:rPr>
          <w:rFonts w:ascii="Arial" w:hAnsi="Arial" w:cs="Arial"/>
          <w:bCs/>
        </w:rPr>
        <w:t>lantas e memoriais descritivos;</w:t>
      </w:r>
    </w:p>
    <w:p w14:paraId="604179AA" w14:textId="026B8B46" w:rsidR="003557F5" w:rsidRPr="00F22A1A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5C6EE11A" w14:textId="358575E5" w:rsidR="003557F5" w:rsidRDefault="003557F5" w:rsidP="007865DB">
      <w:pPr>
        <w:spacing w:line="360" w:lineRule="auto"/>
        <w:ind w:firstLine="708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427742">
        <w:rPr>
          <w:rFonts w:ascii="Arial" w:hAnsi="Arial" w:cs="Arial"/>
          <w:bCs/>
        </w:rPr>
        <w:t xml:space="preserve"> e Estação Total</w:t>
      </w:r>
      <w:r w:rsidRPr="00FB5386">
        <w:rPr>
          <w:rFonts w:ascii="Arial" w:hAnsi="Arial" w:cs="Arial"/>
          <w:bCs/>
        </w:rPr>
        <w:t>.</w:t>
      </w: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7C519946" w14:textId="721E89B7" w:rsidR="004D732E" w:rsidRPr="00427742" w:rsidRDefault="004D732E" w:rsidP="00271C0A">
      <w:pPr>
        <w:pStyle w:val="PargrafodaLista"/>
        <w:numPr>
          <w:ilvl w:val="0"/>
          <w:numId w:val="6"/>
        </w:numPr>
        <w:spacing w:line="240" w:lineRule="auto"/>
        <w:ind w:left="714" w:hanging="357"/>
        <w:rPr>
          <w:rFonts w:ascii="Times New Roman" w:hAnsi="Times New Roman" w:cs="Times New Roman"/>
        </w:rPr>
      </w:pPr>
      <w:r w:rsidRPr="004D732E">
        <w:rPr>
          <w:rFonts w:ascii="Arial" w:hAnsi="Arial" w:cs="Arial"/>
          <w:bCs/>
        </w:rPr>
        <w:t>PLANTA</w:t>
      </w:r>
      <w:r w:rsidR="00A774D3">
        <w:rPr>
          <w:rFonts w:ascii="Arial" w:hAnsi="Arial" w:cs="Arial"/>
          <w:bCs/>
        </w:rPr>
        <w:t xml:space="preserve"> TOTAL E DOS </w:t>
      </w:r>
      <w:r w:rsidR="00291795">
        <w:rPr>
          <w:rFonts w:ascii="Arial" w:hAnsi="Arial" w:cs="Arial"/>
          <w:bCs/>
        </w:rPr>
        <w:t>LOTES INDIVIDUAIS</w:t>
      </w:r>
      <w:r w:rsidR="005B00F8">
        <w:rPr>
          <w:rFonts w:ascii="Arial" w:hAnsi="Arial" w:cs="Arial"/>
          <w:bCs/>
        </w:rPr>
        <w:t xml:space="preserve"> </w:t>
      </w:r>
      <w:r w:rsidR="005B00F8" w:rsidRPr="004D732E">
        <w:rPr>
          <w:rFonts w:ascii="Arial" w:hAnsi="Arial" w:cs="Arial"/>
          <w:bCs/>
        </w:rPr>
        <w:t>E</w:t>
      </w:r>
      <w:r w:rsidRPr="004D732E">
        <w:rPr>
          <w:rFonts w:ascii="Arial" w:hAnsi="Arial" w:cs="Arial"/>
          <w:bCs/>
        </w:rPr>
        <w:t xml:space="preserve"> MEMORIA</w:t>
      </w:r>
      <w:r w:rsidR="005B00F8">
        <w:rPr>
          <w:rFonts w:ascii="Arial" w:hAnsi="Arial" w:cs="Arial"/>
          <w:bCs/>
        </w:rPr>
        <w:t>S</w:t>
      </w:r>
      <w:r w:rsidRPr="004D732E">
        <w:rPr>
          <w:rFonts w:ascii="Arial" w:hAnsi="Arial" w:cs="Arial"/>
          <w:bCs/>
        </w:rPr>
        <w:t xml:space="preserve"> </w:t>
      </w:r>
      <w:r w:rsidR="00427742" w:rsidRPr="004D732E">
        <w:rPr>
          <w:rFonts w:ascii="Arial" w:hAnsi="Arial" w:cs="Arial"/>
          <w:bCs/>
        </w:rPr>
        <w:t>DESCRITIV</w:t>
      </w:r>
      <w:r w:rsidR="005B00F8">
        <w:rPr>
          <w:rFonts w:ascii="Arial" w:hAnsi="Arial" w:cs="Arial"/>
          <w:bCs/>
        </w:rPr>
        <w:t>OS</w:t>
      </w:r>
      <w:r w:rsidR="00427742" w:rsidRPr="004D732E">
        <w:rPr>
          <w:rFonts w:ascii="Arial" w:hAnsi="Arial" w:cs="Arial"/>
          <w:bCs/>
        </w:rPr>
        <w:t xml:space="preserve"> </w:t>
      </w:r>
    </w:p>
    <w:p w14:paraId="1B88606A" w14:textId="5FEA0B3E" w:rsidR="004D732E" w:rsidRPr="004D732E" w:rsidRDefault="004D732E" w:rsidP="00271C0A">
      <w:pPr>
        <w:pStyle w:val="PargrafodaLista"/>
        <w:numPr>
          <w:ilvl w:val="0"/>
          <w:numId w:val="6"/>
        </w:numPr>
        <w:spacing w:line="240" w:lineRule="auto"/>
        <w:ind w:left="714" w:hanging="357"/>
      </w:pPr>
      <w:r w:rsidRPr="004D732E">
        <w:rPr>
          <w:rFonts w:ascii="Arial" w:hAnsi="Arial" w:cs="Arial"/>
          <w:bCs/>
        </w:rPr>
        <w:t>PLANILHA DE CÁLCULO DE ÁREA</w:t>
      </w:r>
      <w:r w:rsidR="005B00F8">
        <w:rPr>
          <w:rFonts w:ascii="Arial" w:hAnsi="Arial" w:cs="Arial"/>
          <w:bCs/>
        </w:rPr>
        <w:t xml:space="preserve"> DOS LOTES</w:t>
      </w:r>
      <w:r w:rsidRPr="004D732E">
        <w:rPr>
          <w:rFonts w:ascii="Arial" w:hAnsi="Arial" w:cs="Arial"/>
          <w:bCs/>
        </w:rPr>
        <w:t>;</w:t>
      </w:r>
    </w:p>
    <w:p w14:paraId="2387E8E6" w14:textId="2373E62C" w:rsidR="001D07F9" w:rsidRDefault="004D732E" w:rsidP="00271C0A">
      <w:pPr>
        <w:pStyle w:val="PargrafodaLista"/>
        <w:numPr>
          <w:ilvl w:val="0"/>
          <w:numId w:val="6"/>
        </w:numPr>
        <w:spacing w:line="240" w:lineRule="auto"/>
        <w:ind w:left="714" w:hanging="357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3139C066" w14:textId="2E52AD03" w:rsidR="00271C0A" w:rsidRPr="00271C0A" w:rsidRDefault="00271C0A" w:rsidP="00271C0A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bookmarkStart w:id="0" w:name="_MON_1801408809"/>
    <w:bookmarkEnd w:id="0"/>
    <w:p w14:paraId="1D853851" w14:textId="4F8C0F25" w:rsidR="00291795" w:rsidRDefault="0003370A" w:rsidP="00291795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/>
          <w:bCs/>
        </w:rPr>
        <w:object w:dxaOrig="9845" w:dyaOrig="4264" w14:anchorId="662769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4.65pt;height:188.35pt" o:ole="">
            <v:imagedata r:id="rId8" o:title=""/>
          </v:shape>
          <o:OLEObject Type="Embed" ProgID="Excel.Sheet.12" ShapeID="_x0000_i1025" DrawAspect="Content" ObjectID="_1802342518" r:id="rId9"/>
        </w:object>
      </w:r>
    </w:p>
    <w:p w14:paraId="3CCCA13E" w14:textId="75E2F27F" w:rsidR="00271C0A" w:rsidRDefault="00271C0A" w:rsidP="00271C0A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Valor de</w:t>
      </w:r>
      <w:r w:rsidR="0033657D">
        <w:rPr>
          <w:rFonts w:ascii="Arial" w:hAnsi="Arial" w:cs="Arial"/>
          <w:bCs/>
        </w:rPr>
        <w:t>:</w:t>
      </w:r>
      <w:r>
        <w:rPr>
          <w:rFonts w:ascii="Arial" w:hAnsi="Arial" w:cs="Arial"/>
          <w:bCs/>
        </w:rPr>
        <w:t xml:space="preserve"> </w:t>
      </w:r>
      <w:r w:rsidR="00A762B5">
        <w:rPr>
          <w:rFonts w:ascii="Arial" w:hAnsi="Arial" w:cs="Arial"/>
          <w:bCs/>
        </w:rPr>
        <w:t>VINTE</w:t>
      </w:r>
      <w:r w:rsidR="00525735">
        <w:rPr>
          <w:rFonts w:ascii="Arial" w:hAnsi="Arial" w:cs="Arial"/>
          <w:bCs/>
        </w:rPr>
        <w:t xml:space="preserve"> DOIS </w:t>
      </w:r>
      <w:r w:rsidR="00A54537">
        <w:rPr>
          <w:rFonts w:ascii="Arial" w:hAnsi="Arial" w:cs="Arial"/>
          <w:bCs/>
        </w:rPr>
        <w:t xml:space="preserve">MIL </w:t>
      </w:r>
      <w:r w:rsidR="0033657D">
        <w:rPr>
          <w:rFonts w:ascii="Arial" w:hAnsi="Arial" w:cs="Arial"/>
          <w:bCs/>
        </w:rPr>
        <w:t xml:space="preserve">E DUZENTOS E QUARENTA E SETE </w:t>
      </w:r>
      <w:r w:rsidR="00A54537">
        <w:rPr>
          <w:rFonts w:ascii="Arial" w:hAnsi="Arial" w:cs="Arial"/>
          <w:bCs/>
        </w:rPr>
        <w:t xml:space="preserve">REAIS E </w:t>
      </w:r>
      <w:r w:rsidR="0064351E">
        <w:rPr>
          <w:rFonts w:ascii="Arial" w:hAnsi="Arial" w:cs="Arial"/>
          <w:bCs/>
        </w:rPr>
        <w:t>SESSENTA E SEIS CENTAVOS.</w:t>
      </w:r>
    </w:p>
    <w:p w14:paraId="3BB93F7A" w14:textId="607A3A2D" w:rsidR="00EF33CD" w:rsidRPr="00EF33CD" w:rsidRDefault="00EF33CD" w:rsidP="00EF33CD">
      <w:pPr>
        <w:rPr>
          <w:rFonts w:ascii="Arial" w:hAnsi="Arial" w:cs="Arial"/>
          <w:b/>
          <w:bCs/>
        </w:rPr>
      </w:pPr>
    </w:p>
    <w:p w14:paraId="18A7EAA5" w14:textId="77777777" w:rsidR="008A0756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8" w14:textId="06199BD0" w:rsidR="00264323" w:rsidRDefault="008A0756" w:rsidP="00721E22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503F47A0" w14:textId="77777777" w:rsidR="00721E22" w:rsidRPr="00A4524C" w:rsidRDefault="00721E22" w:rsidP="00721E22">
      <w:pPr>
        <w:ind w:firstLine="708"/>
        <w:rPr>
          <w:rFonts w:ascii="Arial" w:hAnsi="Arial" w:cs="Arial"/>
          <w:bCs/>
        </w:rPr>
      </w:pPr>
    </w:p>
    <w:p w14:paraId="18A7EAAA" w14:textId="0F7586B5" w:rsidR="00264323" w:rsidRPr="00721E22" w:rsidRDefault="008A0756" w:rsidP="00721E22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B" w14:textId="77777777" w:rsidR="008A0756" w:rsidRPr="00511F25" w:rsidRDefault="008A0756" w:rsidP="008A0756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141B4AE" w14:textId="77777777" w:rsidR="009C7730" w:rsidRDefault="009C7730" w:rsidP="008A0756">
      <w:pPr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B0" w14:textId="7E284656" w:rsidR="005E07C4" w:rsidRDefault="000A2867" w:rsidP="00B42EC9"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99A6F4D" w14:textId="7B305DC6" w:rsidR="00D5197B" w:rsidRDefault="00624C97" w:rsidP="00E7444D">
      <w:pPr>
        <w:ind w:firstLine="708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de nossos clientes. Estamos à disposição para qualquer esclarecimento</w:t>
      </w:r>
    </w:p>
    <w:p w14:paraId="54ACAECB" w14:textId="3DB23283" w:rsidR="00D5197B" w:rsidRDefault="00D5197B" w:rsidP="00D5197B">
      <w:pPr>
        <w:ind w:firstLine="708"/>
        <w:jc w:val="right"/>
        <w:rPr>
          <w:rFonts w:ascii="Arial" w:hAnsi="Arial" w:cs="Arial"/>
          <w:bCs/>
          <w:sz w:val="24"/>
        </w:rPr>
      </w:pPr>
      <w:r w:rsidRPr="00D5197B">
        <w:rPr>
          <w:rFonts w:ascii="Arial" w:hAnsi="Arial" w:cs="Arial"/>
          <w:bCs/>
          <w:sz w:val="24"/>
        </w:rPr>
        <w:t xml:space="preserve">Paudalho, </w:t>
      </w:r>
      <w:r w:rsidRPr="00D5197B">
        <w:rPr>
          <w:rFonts w:ascii="Arial" w:hAnsi="Arial" w:cs="Arial"/>
          <w:bCs/>
          <w:sz w:val="24"/>
        </w:rPr>
        <w:fldChar w:fldCharType="begin"/>
      </w:r>
      <w:r w:rsidRPr="00D5197B">
        <w:rPr>
          <w:rFonts w:ascii="Arial" w:hAnsi="Arial" w:cs="Arial"/>
          <w:bCs/>
          <w:sz w:val="24"/>
        </w:rPr>
        <w:instrText xml:space="preserve"> TIME \@ "d' de 'MMMM' de 'yyyy" </w:instrText>
      </w:r>
      <w:r w:rsidRPr="00D5197B">
        <w:rPr>
          <w:rFonts w:ascii="Arial" w:hAnsi="Arial" w:cs="Arial"/>
          <w:bCs/>
          <w:sz w:val="24"/>
        </w:rPr>
        <w:fldChar w:fldCharType="separate"/>
      </w:r>
      <w:r w:rsidR="00134316">
        <w:rPr>
          <w:rFonts w:ascii="Arial" w:hAnsi="Arial" w:cs="Arial"/>
          <w:bCs/>
          <w:noProof/>
          <w:sz w:val="24"/>
        </w:rPr>
        <w:t>1 de março de 2025</w:t>
      </w:r>
      <w:r w:rsidRPr="00D5197B">
        <w:rPr>
          <w:rFonts w:ascii="Arial" w:hAnsi="Arial" w:cs="Arial"/>
          <w:bCs/>
          <w:sz w:val="24"/>
        </w:rPr>
        <w:fldChar w:fldCharType="end"/>
      </w:r>
      <w:r w:rsidRPr="00D5197B">
        <w:rPr>
          <w:rFonts w:ascii="Arial" w:hAnsi="Arial" w:cs="Arial"/>
          <w:bCs/>
          <w:sz w:val="24"/>
        </w:rPr>
        <w:t>.</w:t>
      </w:r>
    </w:p>
    <w:p w14:paraId="51122464" w14:textId="77777777" w:rsidR="0021785A" w:rsidRDefault="0021785A" w:rsidP="00D5197B">
      <w:pPr>
        <w:ind w:firstLine="708"/>
        <w:jc w:val="right"/>
        <w:rPr>
          <w:rFonts w:ascii="Arial" w:hAnsi="Arial" w:cs="Arial"/>
          <w:bCs/>
          <w:sz w:val="24"/>
        </w:rPr>
      </w:pPr>
    </w:p>
    <w:p w14:paraId="7ED47922" w14:textId="77777777" w:rsidR="0021785A" w:rsidRDefault="0021785A" w:rsidP="00D5197B">
      <w:pPr>
        <w:ind w:firstLine="708"/>
        <w:jc w:val="right"/>
        <w:rPr>
          <w:rFonts w:ascii="Arial" w:hAnsi="Arial" w:cs="Arial"/>
          <w:bCs/>
          <w:sz w:val="24"/>
        </w:rPr>
      </w:pPr>
    </w:p>
    <w:p w14:paraId="1F38310D" w14:textId="39C2B871" w:rsidR="00E7444D" w:rsidRPr="00E7444D" w:rsidRDefault="00E76905" w:rsidP="00E7444D">
      <w:pPr>
        <w:jc w:val="center"/>
        <w:rPr>
          <w:rFonts w:ascii="Arial" w:hAnsi="Arial" w:cs="Arial"/>
        </w:rPr>
      </w:pPr>
      <w:r>
        <w:rPr>
          <w:rFonts w:ascii="Calibri" w:eastAsia="Calibri" w:hAnsi="Calibri" w:cs="Calibri"/>
          <w:noProof/>
          <w:color w:val="FFFFFF"/>
        </w:rPr>
        <w:drawing>
          <wp:inline distT="0" distB="0" distL="0" distR="0" wp14:anchorId="7E2A9E6A" wp14:editId="440C40C5">
            <wp:extent cx="1557866" cy="1557866"/>
            <wp:effectExtent l="0" t="0" r="4445" b="4445"/>
            <wp:docPr id="3" name="Imagem 3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Código QR&#10;&#10;Descrição gerada automa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561802" cy="156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44D" w:rsidRPr="00E7444D" w:rsidSect="00271C0A">
      <w:headerReference w:type="default" r:id="rId11"/>
      <w:footerReference w:type="default" r:id="rId12"/>
      <w:pgSz w:w="11906" w:h="16838"/>
      <w:pgMar w:top="1417" w:right="1701" w:bottom="709" w:left="1701" w:header="708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D4C03" w14:textId="77777777" w:rsidR="0049443F" w:rsidRDefault="0049443F" w:rsidP="004A1C90">
      <w:r>
        <w:separator/>
      </w:r>
    </w:p>
  </w:endnote>
  <w:endnote w:type="continuationSeparator" w:id="0">
    <w:p w14:paraId="55D32697" w14:textId="77777777" w:rsidR="0049443F" w:rsidRDefault="0049443F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B33E1" w14:textId="51D6079E" w:rsidR="00944737" w:rsidRPr="00944737" w:rsidRDefault="00944737" w:rsidP="00E7444D">
    <w:pPr>
      <w:pStyle w:val="Rodap"/>
      <w:shd w:val="clear" w:color="auto" w:fill="D9D9D9" w:themeFill="background1" w:themeFillShade="D9"/>
      <w:jc w:val="center"/>
      <w:rPr>
        <w:rFonts w:ascii="Arial" w:hAnsi="Arial" w:cs="Arial"/>
        <w:sz w:val="16"/>
        <w:szCs w:val="14"/>
      </w:rPr>
    </w:pPr>
    <w:r w:rsidRPr="00944737">
      <w:rPr>
        <w:rFonts w:ascii="Arial" w:hAnsi="Arial" w:cs="Arial"/>
        <w:b/>
        <w:bCs/>
        <w:sz w:val="16"/>
        <w:szCs w:val="14"/>
      </w:rPr>
      <w:t>Endereço:</w:t>
    </w:r>
    <w:r w:rsidRPr="00944737">
      <w:rPr>
        <w:rFonts w:ascii="Arial" w:hAnsi="Arial" w:cs="Arial"/>
        <w:sz w:val="16"/>
        <w:szCs w:val="14"/>
      </w:rPr>
      <w:t xml:space="preserve"> Praça Pedro Coutinho, 56 Loja 02, Anexo </w:t>
    </w:r>
    <w:proofErr w:type="spellStart"/>
    <w:r w:rsidRPr="00944737">
      <w:rPr>
        <w:rFonts w:ascii="Arial" w:hAnsi="Arial" w:cs="Arial"/>
        <w:sz w:val="16"/>
        <w:szCs w:val="14"/>
      </w:rPr>
      <w:t>Aderita</w:t>
    </w:r>
    <w:proofErr w:type="spellEnd"/>
    <w:r w:rsidRPr="00944737">
      <w:rPr>
        <w:rFonts w:ascii="Arial" w:hAnsi="Arial" w:cs="Arial"/>
        <w:sz w:val="16"/>
        <w:szCs w:val="14"/>
      </w:rPr>
      <w:t xml:space="preserve"> Rosa de Oliveira Centro - Paudalho / PE CEP 55.825-000</w:t>
    </w:r>
  </w:p>
  <w:p w14:paraId="07424311" w14:textId="77777777" w:rsidR="00944737" w:rsidRPr="00944737" w:rsidRDefault="00944737" w:rsidP="00E7444D">
    <w:pPr>
      <w:pStyle w:val="Rodap"/>
      <w:shd w:val="clear" w:color="auto" w:fill="D9D9D9" w:themeFill="background1" w:themeFillShade="D9"/>
      <w:jc w:val="center"/>
      <w:rPr>
        <w:rFonts w:ascii="Arial" w:hAnsi="Arial" w:cs="Arial"/>
        <w:sz w:val="16"/>
        <w:szCs w:val="14"/>
      </w:rPr>
    </w:pPr>
    <w:r w:rsidRPr="00944737">
      <w:rPr>
        <w:rFonts w:ascii="Arial" w:hAnsi="Arial" w:cs="Arial"/>
        <w:b/>
        <w:bCs/>
        <w:sz w:val="16"/>
        <w:szCs w:val="14"/>
      </w:rPr>
      <w:t>Contato:</w:t>
    </w:r>
    <w:r w:rsidRPr="00944737">
      <w:rPr>
        <w:rFonts w:ascii="Arial" w:hAnsi="Arial" w:cs="Arial"/>
        <w:sz w:val="16"/>
        <w:szCs w:val="14"/>
      </w:rPr>
      <w:t> (81)9.8157-1227 roliveira@roliveiraconsultoria.com.br</w:t>
    </w:r>
  </w:p>
  <w:p w14:paraId="4ED32A5D" w14:textId="39A104A0" w:rsidR="00F02C6D" w:rsidRPr="00944737" w:rsidRDefault="00F02C6D" w:rsidP="0094473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4BEC0" w14:textId="77777777" w:rsidR="0049443F" w:rsidRDefault="0049443F" w:rsidP="004A1C90">
      <w:r>
        <w:separator/>
      </w:r>
    </w:p>
  </w:footnote>
  <w:footnote w:type="continuationSeparator" w:id="0">
    <w:p w14:paraId="6C7DD16B" w14:textId="77777777" w:rsidR="0049443F" w:rsidRDefault="0049443F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  <w:sz w:val="20"/>
        <w:szCs w:val="22"/>
      </w:rPr>
    </w:sdtEndPr>
    <w:sdtContent>
      <w:p w14:paraId="35D6DE76" w14:textId="05136117" w:rsidR="003D38F4" w:rsidRPr="00E6618E" w:rsidRDefault="00674C99" w:rsidP="00E6618E">
        <w:pPr>
          <w:pStyle w:val="Cabealho"/>
          <w:tabs>
            <w:tab w:val="clear" w:pos="4252"/>
            <w:tab w:val="clear" w:pos="8504"/>
            <w:tab w:val="left" w:pos="1406"/>
          </w:tabs>
          <w:jc w:val="center"/>
          <w:rPr>
            <w:b/>
            <w:sz w:val="20"/>
          </w:rPr>
        </w:pPr>
        <w:r w:rsidRPr="00E6618E">
          <w:rPr>
            <w:noProof/>
            <w:sz w:val="32"/>
            <w:szCs w:val="32"/>
          </w:rPr>
          <w:drawing>
            <wp:anchor distT="0" distB="0" distL="114300" distR="114300" simplePos="0" relativeHeight="251661312" behindDoc="0" locked="0" layoutInCell="1" allowOverlap="1" wp14:anchorId="6F90C8D1" wp14:editId="5CA99EB2">
              <wp:simplePos x="0" y="0"/>
              <wp:positionH relativeFrom="column">
                <wp:posOffset>-721995</wp:posOffset>
              </wp:positionH>
              <wp:positionV relativeFrom="paragraph">
                <wp:posOffset>-85090</wp:posOffset>
              </wp:positionV>
              <wp:extent cx="647700" cy="692785"/>
              <wp:effectExtent l="0" t="0" r="0" b="0"/>
              <wp:wrapSquare wrapText="bothSides"/>
              <wp:docPr id="384456978" name="Imagem 384456978" descr="Ícone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m 2" descr="Ícone&#10;&#10;Descrição gerada automa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6927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D5197B" w:rsidRPr="00E6618E">
          <w:rPr>
            <w:b/>
            <w:noProof/>
            <w:sz w:val="32"/>
            <w:szCs w:val="32"/>
            <w:lang w:eastAsia="pt-BR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55CCDD30" wp14:editId="08E29650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4E4BD0" w14:textId="77777777" w:rsidR="00D5197B" w:rsidRDefault="00D5197B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54792"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CCDD30" id="Grupo 14" o:spid="_x0000_s1026" style="position:absolute;left:0;text-align:left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2F4E4BD0" w14:textId="77777777" w:rsidR="00D5197B" w:rsidRDefault="00D5197B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54792"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="001D07F9" w:rsidRPr="00E6618E">
          <w:rPr>
            <w:b/>
            <w:sz w:val="32"/>
          </w:rPr>
          <w:t>Proposta Técnica 0</w:t>
        </w:r>
        <w:r w:rsidR="007862CB" w:rsidRPr="00E6618E">
          <w:rPr>
            <w:b/>
            <w:sz w:val="32"/>
          </w:rPr>
          <w:t>30</w:t>
        </w:r>
        <w:r w:rsidR="001D07F9" w:rsidRPr="00E6618E">
          <w:rPr>
            <w:b/>
            <w:sz w:val="32"/>
          </w:rPr>
          <w:t>/20</w:t>
        </w:r>
        <w:r w:rsidR="005B293B">
          <w:rPr>
            <w:b/>
            <w:sz w:val="32"/>
          </w:rPr>
          <w:t>25</w:t>
        </w:r>
        <w:r w:rsidR="001D07F9" w:rsidRPr="00E6618E">
          <w:rPr>
            <w:b/>
            <w:sz w:val="32"/>
          </w:rPr>
          <w:t xml:space="preserve">– </w:t>
        </w:r>
        <w:r w:rsidR="00381BBA" w:rsidRPr="00E6618E">
          <w:rPr>
            <w:b/>
            <w:sz w:val="32"/>
          </w:rPr>
          <w:t xml:space="preserve">Projeto de Parcelamento, Locação e Implantação </w:t>
        </w:r>
        <w:r w:rsidR="00E6618E" w:rsidRPr="00E6618E">
          <w:rPr>
            <w:b/>
            <w:sz w:val="32"/>
          </w:rPr>
          <w:t>dos Vértices Limites.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6C6780"/>
    <w:multiLevelType w:val="hybridMultilevel"/>
    <w:tmpl w:val="B67E998C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0F1701"/>
    <w:multiLevelType w:val="hybridMultilevel"/>
    <w:tmpl w:val="65C6EA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B711FD6"/>
    <w:multiLevelType w:val="multilevel"/>
    <w:tmpl w:val="1DFA877C"/>
    <w:lvl w:ilvl="0">
      <w:start w:val="1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6" w:hanging="51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535511625">
    <w:abstractNumId w:val="0"/>
  </w:num>
  <w:num w:numId="2" w16cid:durableId="1666006675">
    <w:abstractNumId w:val="8"/>
  </w:num>
  <w:num w:numId="3" w16cid:durableId="1247572486">
    <w:abstractNumId w:val="6"/>
  </w:num>
  <w:num w:numId="4" w16cid:durableId="1693873991">
    <w:abstractNumId w:val="2"/>
  </w:num>
  <w:num w:numId="5" w16cid:durableId="1285313326">
    <w:abstractNumId w:val="1"/>
  </w:num>
  <w:num w:numId="6" w16cid:durableId="219363677">
    <w:abstractNumId w:val="3"/>
  </w:num>
  <w:num w:numId="7" w16cid:durableId="279259902">
    <w:abstractNumId w:val="7"/>
  </w:num>
  <w:num w:numId="8" w16cid:durableId="1437214651">
    <w:abstractNumId w:val="5"/>
  </w:num>
  <w:num w:numId="9" w16cid:durableId="12283715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displayBackgroundShape/>
  <w:proofState w:spelling="clean" w:grammar="clean"/>
  <w:defaultTabStop w:val="708"/>
  <w:hyphenationZone w:val="425"/>
  <w:characterSpacingControl w:val="doNotCompress"/>
  <w:savePreviewPicture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1FF7"/>
    <w:rsid w:val="000114FF"/>
    <w:rsid w:val="0003370A"/>
    <w:rsid w:val="00033A94"/>
    <w:rsid w:val="00054792"/>
    <w:rsid w:val="00085819"/>
    <w:rsid w:val="00097A3E"/>
    <w:rsid w:val="000A2867"/>
    <w:rsid w:val="000B3EE7"/>
    <w:rsid w:val="000B5EA9"/>
    <w:rsid w:val="000C08E5"/>
    <w:rsid w:val="000D28E4"/>
    <w:rsid w:val="001044D3"/>
    <w:rsid w:val="00134316"/>
    <w:rsid w:val="001A194A"/>
    <w:rsid w:val="001A36A8"/>
    <w:rsid w:val="001B6F27"/>
    <w:rsid w:val="001D07F9"/>
    <w:rsid w:val="001D4C42"/>
    <w:rsid w:val="001E01A7"/>
    <w:rsid w:val="001F0BE6"/>
    <w:rsid w:val="0020065D"/>
    <w:rsid w:val="0021785A"/>
    <w:rsid w:val="002220B0"/>
    <w:rsid w:val="00233AF3"/>
    <w:rsid w:val="00234604"/>
    <w:rsid w:val="00241B89"/>
    <w:rsid w:val="0024571D"/>
    <w:rsid w:val="0025420E"/>
    <w:rsid w:val="00261941"/>
    <w:rsid w:val="00264323"/>
    <w:rsid w:val="00271C0A"/>
    <w:rsid w:val="002877AD"/>
    <w:rsid w:val="00291795"/>
    <w:rsid w:val="00293EDC"/>
    <w:rsid w:val="00294386"/>
    <w:rsid w:val="002977DB"/>
    <w:rsid w:val="002A0451"/>
    <w:rsid w:val="002A7973"/>
    <w:rsid w:val="002D4EAA"/>
    <w:rsid w:val="002D561F"/>
    <w:rsid w:val="002D66E5"/>
    <w:rsid w:val="002E530C"/>
    <w:rsid w:val="002E5944"/>
    <w:rsid w:val="002F6B26"/>
    <w:rsid w:val="003309B0"/>
    <w:rsid w:val="0033657D"/>
    <w:rsid w:val="003378FF"/>
    <w:rsid w:val="00340BFD"/>
    <w:rsid w:val="00353057"/>
    <w:rsid w:val="003557F5"/>
    <w:rsid w:val="003573EC"/>
    <w:rsid w:val="00365C48"/>
    <w:rsid w:val="00381BBA"/>
    <w:rsid w:val="00382389"/>
    <w:rsid w:val="003869FB"/>
    <w:rsid w:val="003A01D1"/>
    <w:rsid w:val="003A1A6F"/>
    <w:rsid w:val="003B038E"/>
    <w:rsid w:val="003B26AD"/>
    <w:rsid w:val="003B3934"/>
    <w:rsid w:val="003C2D4D"/>
    <w:rsid w:val="003C34C9"/>
    <w:rsid w:val="003C53C6"/>
    <w:rsid w:val="003C56F5"/>
    <w:rsid w:val="003D3147"/>
    <w:rsid w:val="003D38F4"/>
    <w:rsid w:val="00403786"/>
    <w:rsid w:val="00427742"/>
    <w:rsid w:val="00470624"/>
    <w:rsid w:val="00473D13"/>
    <w:rsid w:val="004745B7"/>
    <w:rsid w:val="00474C25"/>
    <w:rsid w:val="00483DDD"/>
    <w:rsid w:val="00485779"/>
    <w:rsid w:val="004918CD"/>
    <w:rsid w:val="0049443F"/>
    <w:rsid w:val="00494705"/>
    <w:rsid w:val="004961D3"/>
    <w:rsid w:val="004A1C90"/>
    <w:rsid w:val="004A5BDA"/>
    <w:rsid w:val="004B0128"/>
    <w:rsid w:val="004B2424"/>
    <w:rsid w:val="004B2C0C"/>
    <w:rsid w:val="004C634E"/>
    <w:rsid w:val="004D6EC3"/>
    <w:rsid w:val="004D732E"/>
    <w:rsid w:val="004E1F24"/>
    <w:rsid w:val="004E6EBB"/>
    <w:rsid w:val="004F79AF"/>
    <w:rsid w:val="005012CF"/>
    <w:rsid w:val="00511F25"/>
    <w:rsid w:val="0052120D"/>
    <w:rsid w:val="00525735"/>
    <w:rsid w:val="00526954"/>
    <w:rsid w:val="005273BB"/>
    <w:rsid w:val="00565418"/>
    <w:rsid w:val="00573C0A"/>
    <w:rsid w:val="005771D7"/>
    <w:rsid w:val="005A3341"/>
    <w:rsid w:val="005B00F8"/>
    <w:rsid w:val="005B293B"/>
    <w:rsid w:val="005B4D74"/>
    <w:rsid w:val="005C6C1D"/>
    <w:rsid w:val="005D74F4"/>
    <w:rsid w:val="005E07C4"/>
    <w:rsid w:val="005E0D10"/>
    <w:rsid w:val="00606299"/>
    <w:rsid w:val="006172FF"/>
    <w:rsid w:val="00617A1A"/>
    <w:rsid w:val="00624C97"/>
    <w:rsid w:val="0064351E"/>
    <w:rsid w:val="006461E1"/>
    <w:rsid w:val="00656526"/>
    <w:rsid w:val="0066499E"/>
    <w:rsid w:val="00674C99"/>
    <w:rsid w:val="0068109D"/>
    <w:rsid w:val="00683CC4"/>
    <w:rsid w:val="006B1E0D"/>
    <w:rsid w:val="006C001C"/>
    <w:rsid w:val="006C31AC"/>
    <w:rsid w:val="006D39A4"/>
    <w:rsid w:val="006D5630"/>
    <w:rsid w:val="006D6C21"/>
    <w:rsid w:val="006E2457"/>
    <w:rsid w:val="006E4D70"/>
    <w:rsid w:val="006E5278"/>
    <w:rsid w:val="006E5360"/>
    <w:rsid w:val="006E72BD"/>
    <w:rsid w:val="006F5CB9"/>
    <w:rsid w:val="00721E22"/>
    <w:rsid w:val="00730113"/>
    <w:rsid w:val="00740436"/>
    <w:rsid w:val="00746CE4"/>
    <w:rsid w:val="007476D1"/>
    <w:rsid w:val="00754361"/>
    <w:rsid w:val="00763041"/>
    <w:rsid w:val="007659B7"/>
    <w:rsid w:val="0077017A"/>
    <w:rsid w:val="00781650"/>
    <w:rsid w:val="007862CB"/>
    <w:rsid w:val="007865DB"/>
    <w:rsid w:val="007A4D22"/>
    <w:rsid w:val="007F1ACF"/>
    <w:rsid w:val="00801FFE"/>
    <w:rsid w:val="008023E3"/>
    <w:rsid w:val="008049C7"/>
    <w:rsid w:val="0080536B"/>
    <w:rsid w:val="00822B95"/>
    <w:rsid w:val="008256AC"/>
    <w:rsid w:val="00825BE7"/>
    <w:rsid w:val="00840F72"/>
    <w:rsid w:val="00844C8A"/>
    <w:rsid w:val="00847A8B"/>
    <w:rsid w:val="0085098D"/>
    <w:rsid w:val="00852864"/>
    <w:rsid w:val="00853935"/>
    <w:rsid w:val="00860E4E"/>
    <w:rsid w:val="00887725"/>
    <w:rsid w:val="00893E32"/>
    <w:rsid w:val="008A0756"/>
    <w:rsid w:val="008C075D"/>
    <w:rsid w:val="008C211F"/>
    <w:rsid w:val="008F033B"/>
    <w:rsid w:val="008F7CF8"/>
    <w:rsid w:val="0090038C"/>
    <w:rsid w:val="00911926"/>
    <w:rsid w:val="00944737"/>
    <w:rsid w:val="00956859"/>
    <w:rsid w:val="00971ED5"/>
    <w:rsid w:val="00972DFC"/>
    <w:rsid w:val="00973143"/>
    <w:rsid w:val="0099034F"/>
    <w:rsid w:val="009C7730"/>
    <w:rsid w:val="009E14D9"/>
    <w:rsid w:val="00A12A92"/>
    <w:rsid w:val="00A31821"/>
    <w:rsid w:val="00A35A2F"/>
    <w:rsid w:val="00A4524C"/>
    <w:rsid w:val="00A5086D"/>
    <w:rsid w:val="00A540ED"/>
    <w:rsid w:val="00A54537"/>
    <w:rsid w:val="00A74C71"/>
    <w:rsid w:val="00A762B5"/>
    <w:rsid w:val="00A774D3"/>
    <w:rsid w:val="00A77BD5"/>
    <w:rsid w:val="00AA7F69"/>
    <w:rsid w:val="00AC60BD"/>
    <w:rsid w:val="00AC61DC"/>
    <w:rsid w:val="00B015F1"/>
    <w:rsid w:val="00B10A53"/>
    <w:rsid w:val="00B264A0"/>
    <w:rsid w:val="00B42EC9"/>
    <w:rsid w:val="00B56EBD"/>
    <w:rsid w:val="00B70C6B"/>
    <w:rsid w:val="00B743D9"/>
    <w:rsid w:val="00B83478"/>
    <w:rsid w:val="00B90C98"/>
    <w:rsid w:val="00B92DD6"/>
    <w:rsid w:val="00BA41D6"/>
    <w:rsid w:val="00BA5240"/>
    <w:rsid w:val="00BC30FB"/>
    <w:rsid w:val="00BC68D9"/>
    <w:rsid w:val="00BD4915"/>
    <w:rsid w:val="00BD74C1"/>
    <w:rsid w:val="00BE3E2E"/>
    <w:rsid w:val="00BF5E4A"/>
    <w:rsid w:val="00C00D4B"/>
    <w:rsid w:val="00C132BA"/>
    <w:rsid w:val="00C21CF1"/>
    <w:rsid w:val="00C25DFC"/>
    <w:rsid w:val="00C31B0F"/>
    <w:rsid w:val="00C36224"/>
    <w:rsid w:val="00C600FC"/>
    <w:rsid w:val="00C7744B"/>
    <w:rsid w:val="00C81006"/>
    <w:rsid w:val="00C8624A"/>
    <w:rsid w:val="00C97A90"/>
    <w:rsid w:val="00CA4475"/>
    <w:rsid w:val="00CB3BE4"/>
    <w:rsid w:val="00CD7F4A"/>
    <w:rsid w:val="00CE1236"/>
    <w:rsid w:val="00CE2F64"/>
    <w:rsid w:val="00CE4211"/>
    <w:rsid w:val="00CE5F89"/>
    <w:rsid w:val="00CE71D0"/>
    <w:rsid w:val="00CF41FB"/>
    <w:rsid w:val="00D128A9"/>
    <w:rsid w:val="00D17568"/>
    <w:rsid w:val="00D22759"/>
    <w:rsid w:val="00D23685"/>
    <w:rsid w:val="00D26843"/>
    <w:rsid w:val="00D31421"/>
    <w:rsid w:val="00D51673"/>
    <w:rsid w:val="00D5197B"/>
    <w:rsid w:val="00D551DF"/>
    <w:rsid w:val="00D73520"/>
    <w:rsid w:val="00DB6337"/>
    <w:rsid w:val="00DC2F99"/>
    <w:rsid w:val="00DE0B60"/>
    <w:rsid w:val="00DE7325"/>
    <w:rsid w:val="00DF61F3"/>
    <w:rsid w:val="00E07BDA"/>
    <w:rsid w:val="00E15D42"/>
    <w:rsid w:val="00E222D1"/>
    <w:rsid w:val="00E37E56"/>
    <w:rsid w:val="00E411C2"/>
    <w:rsid w:val="00E41D6D"/>
    <w:rsid w:val="00E440A1"/>
    <w:rsid w:val="00E6618E"/>
    <w:rsid w:val="00E70CE6"/>
    <w:rsid w:val="00E70E06"/>
    <w:rsid w:val="00E719AC"/>
    <w:rsid w:val="00E7444D"/>
    <w:rsid w:val="00E76905"/>
    <w:rsid w:val="00E9765C"/>
    <w:rsid w:val="00EA1EA6"/>
    <w:rsid w:val="00EC1AB0"/>
    <w:rsid w:val="00EC5A0A"/>
    <w:rsid w:val="00ED6164"/>
    <w:rsid w:val="00EE7681"/>
    <w:rsid w:val="00EF33CD"/>
    <w:rsid w:val="00F02C6D"/>
    <w:rsid w:val="00F12ABD"/>
    <w:rsid w:val="00F22A1A"/>
    <w:rsid w:val="00F2789E"/>
    <w:rsid w:val="00F41C0D"/>
    <w:rsid w:val="00F44348"/>
    <w:rsid w:val="00F531EF"/>
    <w:rsid w:val="00F53DF4"/>
    <w:rsid w:val="00F572BB"/>
    <w:rsid w:val="00F816E8"/>
    <w:rsid w:val="00F86F51"/>
    <w:rsid w:val="00F935C7"/>
    <w:rsid w:val="00F965C5"/>
    <w:rsid w:val="00F97023"/>
    <w:rsid w:val="00FA3D4A"/>
    <w:rsid w:val="00FB517F"/>
    <w:rsid w:val="00FB5386"/>
    <w:rsid w:val="00FD37DE"/>
    <w:rsid w:val="00FF16D5"/>
    <w:rsid w:val="00FF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7B"/>
  </w:style>
  <w:style w:type="paragraph" w:styleId="Ttulo1">
    <w:name w:val="heading 1"/>
    <w:basedOn w:val="Normal"/>
    <w:next w:val="Normal"/>
    <w:link w:val="Ttulo1Char"/>
    <w:uiPriority w:val="9"/>
    <w:qFormat/>
    <w:rsid w:val="00D5197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197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97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97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97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97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97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97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97B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D5197B"/>
    <w:pPr>
      <w:spacing w:after="0" w:line="240" w:lineRule="auto"/>
    </w:pPr>
  </w:style>
  <w:style w:type="character" w:customStyle="1" w:styleId="SemEspaamentoChar">
    <w:name w:val="Sem Espaçamento Char"/>
    <w:link w:val="SemEspaamento"/>
    <w:uiPriority w:val="1"/>
    <w:rsid w:val="00565418"/>
  </w:style>
  <w:style w:type="character" w:customStyle="1" w:styleId="Ttulo2Char">
    <w:name w:val="Título 2 Char"/>
    <w:basedOn w:val="Fontepargpadro"/>
    <w:link w:val="Ttulo2"/>
    <w:uiPriority w:val="9"/>
    <w:rsid w:val="00D5197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97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D5197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97B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97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97B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97B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97B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5197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5197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5197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97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5197B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D5197B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D5197B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D5197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97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97B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D5197B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D5197B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D5197B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D5197B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D5197B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197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55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5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5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E7E97-5FF7-4087-B072-F85B599BC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3</Pages>
  <Words>472</Words>
  <Characters>2551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61</cp:revision>
  <cp:lastPrinted>2025-03-01T16:55:00Z</cp:lastPrinted>
  <dcterms:created xsi:type="dcterms:W3CDTF">2025-02-18T14:32:00Z</dcterms:created>
  <dcterms:modified xsi:type="dcterms:W3CDTF">2025-03-01T16:56:00Z</dcterms:modified>
</cp:coreProperties>
</file>