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13D7C15" w14:textId="77777777" w:rsidR="0025420E" w:rsidRDefault="0025420E" w:rsidP="008A0756">
      <w:pPr>
        <w:jc w:val="both"/>
        <w:rPr>
          <w:rFonts w:ascii="Arial" w:hAnsi="Arial" w:cs="Arial"/>
          <w:b/>
          <w:bCs/>
          <w:caps/>
        </w:rPr>
      </w:pPr>
    </w:p>
    <w:p w14:paraId="18A7EA94" w14:textId="12888B20" w:rsidR="00C600FC" w:rsidRPr="006E2457" w:rsidRDefault="00264323" w:rsidP="00C600FC">
      <w:pPr>
        <w:jc w:val="right"/>
        <w:rPr>
          <w:rFonts w:ascii="Arial" w:hAnsi="Arial" w:cs="Arial"/>
          <w:bCs/>
          <w:sz w:val="28"/>
        </w:rPr>
      </w:pPr>
      <w:r w:rsidRPr="006E2457">
        <w:rPr>
          <w:rFonts w:ascii="Arial" w:hAnsi="Arial" w:cs="Arial"/>
          <w:bCs/>
          <w:sz w:val="28"/>
        </w:rPr>
        <w:t>Paudalho</w:t>
      </w:r>
      <w:r w:rsidR="00C600FC" w:rsidRPr="006E2457">
        <w:rPr>
          <w:rFonts w:ascii="Arial" w:hAnsi="Arial" w:cs="Arial"/>
          <w:bCs/>
          <w:sz w:val="28"/>
        </w:rPr>
        <w:t>,</w:t>
      </w:r>
      <w:r w:rsidR="008031CD">
        <w:rPr>
          <w:rFonts w:ascii="Arial" w:hAnsi="Arial" w:cs="Arial"/>
          <w:bCs/>
          <w:sz w:val="28"/>
        </w:rPr>
        <w:fldChar w:fldCharType="begin"/>
      </w:r>
      <w:r w:rsidR="008031CD">
        <w:rPr>
          <w:rFonts w:ascii="Arial" w:hAnsi="Arial" w:cs="Arial"/>
          <w:bCs/>
          <w:sz w:val="28"/>
        </w:rPr>
        <w:instrText xml:space="preserve"> TIME \@ "d' de 'MMMM' de 'yyyy" </w:instrText>
      </w:r>
      <w:r w:rsidR="008031CD">
        <w:rPr>
          <w:rFonts w:ascii="Arial" w:hAnsi="Arial" w:cs="Arial"/>
          <w:bCs/>
          <w:sz w:val="28"/>
        </w:rPr>
        <w:fldChar w:fldCharType="separate"/>
      </w:r>
      <w:r w:rsidR="00DE1CDE">
        <w:rPr>
          <w:rFonts w:ascii="Arial" w:hAnsi="Arial" w:cs="Arial"/>
          <w:bCs/>
          <w:noProof/>
          <w:sz w:val="28"/>
        </w:rPr>
        <w:t>27 de outubro de 2020</w:t>
      </w:r>
      <w:r w:rsidR="008031CD">
        <w:rPr>
          <w:rFonts w:ascii="Arial" w:hAnsi="Arial" w:cs="Arial"/>
          <w:bCs/>
          <w:sz w:val="28"/>
        </w:rPr>
        <w:fldChar w:fldCharType="end"/>
      </w:r>
      <w:r w:rsidR="0068109D" w:rsidRPr="006E2457">
        <w:rPr>
          <w:rFonts w:ascii="Arial" w:hAnsi="Arial" w:cs="Arial"/>
          <w:bCs/>
          <w:sz w:val="28"/>
        </w:rPr>
        <w:t>.</w:t>
      </w:r>
    </w:p>
    <w:p w14:paraId="18A7EA95" w14:textId="7243BD3B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2BBF7087" w14:textId="32ABBB31" w:rsidR="006E2457" w:rsidRDefault="006E2457" w:rsidP="008A0756">
      <w:pPr>
        <w:jc w:val="both"/>
        <w:rPr>
          <w:rFonts w:ascii="Arial" w:hAnsi="Arial" w:cs="Arial"/>
          <w:b/>
          <w:bCs/>
        </w:rPr>
      </w:pPr>
    </w:p>
    <w:p w14:paraId="26675F67" w14:textId="7C5182AE" w:rsidR="006E2457" w:rsidRDefault="006E2457" w:rsidP="008A0756">
      <w:pPr>
        <w:jc w:val="both"/>
        <w:rPr>
          <w:rFonts w:ascii="Arial" w:hAnsi="Arial" w:cs="Arial"/>
          <w:b/>
          <w:bCs/>
        </w:rPr>
      </w:pPr>
    </w:p>
    <w:p w14:paraId="18A7EA96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18A7EA97" w14:textId="1AC5A844" w:rsidR="008A0756" w:rsidRPr="006E2457" w:rsidRDefault="008A0756" w:rsidP="008A0756">
      <w:pPr>
        <w:jc w:val="both"/>
        <w:rPr>
          <w:rFonts w:ascii="Arial" w:hAnsi="Arial" w:cs="Arial"/>
          <w:sz w:val="32"/>
        </w:rPr>
      </w:pPr>
      <w:r w:rsidRPr="006E2457">
        <w:rPr>
          <w:rFonts w:ascii="Arial" w:hAnsi="Arial" w:cs="Arial"/>
          <w:b/>
          <w:bCs/>
          <w:sz w:val="32"/>
        </w:rPr>
        <w:t>Prezado Senhor</w:t>
      </w:r>
    </w:p>
    <w:p w14:paraId="18A7EA98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18A7EA99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</w:rPr>
        <w:t xml:space="preserve"> </w:t>
      </w:r>
    </w:p>
    <w:p w14:paraId="18A7EA9A" w14:textId="10BFCBFB" w:rsidR="008A0756" w:rsidRDefault="008A0756" w:rsidP="00BF6341">
      <w:pPr>
        <w:spacing w:before="240" w:line="360" w:lineRule="auto"/>
        <w:ind w:firstLine="709"/>
        <w:jc w:val="both"/>
        <w:rPr>
          <w:rFonts w:ascii="Arial" w:hAnsi="Arial" w:cs="Arial"/>
        </w:rPr>
      </w:pPr>
      <w:r w:rsidRPr="0068109D">
        <w:rPr>
          <w:rFonts w:ascii="Arial" w:hAnsi="Arial" w:cs="Arial"/>
          <w:bCs/>
        </w:rPr>
        <w:t xml:space="preserve">Conforme solicitação de V.S.a; estamos encaminhando a nossa melhor proposta de preços </w:t>
      </w:r>
      <w:r w:rsidR="004044F1" w:rsidRPr="004044F1">
        <w:rPr>
          <w:rFonts w:ascii="Arial" w:hAnsi="Arial" w:cs="Arial"/>
          <w:b/>
          <w:bCs/>
        </w:rPr>
        <w:t>RESPOSNABILIZAÇÃO PELO PROCESSAMENTO</w:t>
      </w:r>
      <w:r w:rsidR="000A59E2">
        <w:rPr>
          <w:rFonts w:ascii="Arial" w:hAnsi="Arial" w:cs="Arial"/>
          <w:b/>
          <w:bCs/>
        </w:rPr>
        <w:t xml:space="preserve"> E </w:t>
      </w:r>
      <w:r w:rsidR="004044F1">
        <w:rPr>
          <w:rFonts w:ascii="Arial" w:hAnsi="Arial" w:cs="Arial"/>
          <w:bCs/>
        </w:rPr>
        <w:t xml:space="preserve"> </w:t>
      </w:r>
      <w:r w:rsidR="006E2457">
        <w:rPr>
          <w:rFonts w:ascii="Arial" w:hAnsi="Arial" w:cs="Arial"/>
          <w:b/>
          <w:bCs/>
        </w:rPr>
        <w:t>GEORREFERENCIAMENTO PARA FINS DE CERTIFICAÇÃO JUNTO AO INCRA</w:t>
      </w:r>
      <w:r w:rsidR="00A12A92">
        <w:rPr>
          <w:rFonts w:ascii="Arial" w:hAnsi="Arial" w:cs="Arial"/>
          <w:b/>
          <w:bCs/>
        </w:rPr>
        <w:t xml:space="preserve"> (PERÍMETRO GERAL</w:t>
      </w:r>
      <w:r w:rsidR="00DD337B">
        <w:rPr>
          <w:rFonts w:ascii="Arial" w:hAnsi="Arial" w:cs="Arial"/>
          <w:b/>
          <w:bCs/>
        </w:rPr>
        <w:t>, 1, DESMEMBRAMENTO 2, DESMEMBRAMENTO 3</w:t>
      </w:r>
      <w:r w:rsidR="00A12A92">
        <w:rPr>
          <w:rFonts w:ascii="Arial" w:hAnsi="Arial" w:cs="Arial"/>
          <w:b/>
          <w:bCs/>
        </w:rPr>
        <w:t>)</w:t>
      </w:r>
      <w:r w:rsidR="006E2457">
        <w:rPr>
          <w:rFonts w:ascii="Arial" w:hAnsi="Arial" w:cs="Arial"/>
          <w:b/>
          <w:bCs/>
        </w:rPr>
        <w:t xml:space="preserve"> </w:t>
      </w:r>
      <w:r w:rsidR="00754361" w:rsidRPr="00754361">
        <w:rPr>
          <w:rFonts w:ascii="Arial" w:hAnsi="Arial" w:cs="Arial"/>
        </w:rPr>
        <w:t xml:space="preserve">para </w:t>
      </w:r>
      <w:r w:rsidR="0068109D">
        <w:rPr>
          <w:rFonts w:ascii="Arial" w:hAnsi="Arial" w:cs="Arial"/>
        </w:rPr>
        <w:t xml:space="preserve">fins de </w:t>
      </w:r>
      <w:r w:rsidR="004A1C90">
        <w:rPr>
          <w:rFonts w:ascii="Arial" w:hAnsi="Arial" w:cs="Arial"/>
        </w:rPr>
        <w:t>regularização fundiária</w:t>
      </w:r>
      <w:r w:rsidR="00094AED">
        <w:rPr>
          <w:rFonts w:ascii="Arial" w:hAnsi="Arial" w:cs="Arial"/>
        </w:rPr>
        <w:t xml:space="preserve"> junto ao Sistema de Gestão Fundiária – SIGEF </w:t>
      </w:r>
      <w:r w:rsidR="00BF6341">
        <w:rPr>
          <w:rFonts w:ascii="Arial" w:hAnsi="Arial" w:cs="Arial"/>
        </w:rPr>
        <w:t>(</w:t>
      </w:r>
      <w:hyperlink r:id="rId8" w:history="1">
        <w:r w:rsidR="00BF6341" w:rsidRPr="00904B1A">
          <w:rPr>
            <w:rStyle w:val="Hyperlink"/>
            <w:rFonts w:ascii="Arial" w:hAnsi="Arial" w:cs="Arial"/>
          </w:rPr>
          <w:t>https://sigef.incra.gov.br/</w:t>
        </w:r>
      </w:hyperlink>
      <w:r w:rsidR="00BF6341">
        <w:rPr>
          <w:rFonts w:ascii="Arial" w:hAnsi="Arial" w:cs="Arial"/>
        </w:rPr>
        <w:t xml:space="preserve">) </w:t>
      </w:r>
      <w:r w:rsidR="006112ED">
        <w:rPr>
          <w:rFonts w:ascii="Arial" w:hAnsi="Arial" w:cs="Arial"/>
        </w:rPr>
        <w:t>pelo Instituto Nacional de Colonização e Reforma Agrária – INCRA</w:t>
      </w:r>
      <w:r w:rsidR="00A25E92">
        <w:rPr>
          <w:rFonts w:ascii="Arial" w:hAnsi="Arial" w:cs="Arial"/>
        </w:rPr>
        <w:t xml:space="preserve">, assim como o inicio da atualização registral no </w:t>
      </w:r>
      <w:r w:rsidR="00FB7AA9">
        <w:rPr>
          <w:rFonts w:ascii="Arial" w:hAnsi="Arial" w:cs="Arial"/>
        </w:rPr>
        <w:t>Registro Geral de Imóveis – RGI.</w:t>
      </w:r>
    </w:p>
    <w:p w14:paraId="18A7EA9B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18A7EA9C" w14:textId="77777777" w:rsidR="008A0756" w:rsidRPr="00511F25" w:rsidRDefault="008A0756" w:rsidP="008A0756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PREÇO GLOBAL     </w:t>
      </w:r>
    </w:p>
    <w:p w14:paraId="18A7EA9D" w14:textId="77777777" w:rsidR="004B0128" w:rsidRDefault="004B0128" w:rsidP="008A0756">
      <w:pPr>
        <w:jc w:val="both"/>
        <w:rPr>
          <w:rFonts w:ascii="Arial" w:hAnsi="Arial" w:cs="Arial"/>
          <w:bCs/>
        </w:rPr>
      </w:pPr>
    </w:p>
    <w:p w14:paraId="18A7EA9E" w14:textId="26F9643B" w:rsidR="008A0756" w:rsidRDefault="008A0756" w:rsidP="008A0756">
      <w:pPr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O pr</w:t>
      </w:r>
      <w:r w:rsidR="008C075D" w:rsidRPr="00511F25">
        <w:rPr>
          <w:rFonts w:ascii="Arial" w:hAnsi="Arial" w:cs="Arial"/>
          <w:bCs/>
        </w:rPr>
        <w:t>eço proposto para realização do objeto</w:t>
      </w:r>
      <w:r w:rsidR="00754361">
        <w:rPr>
          <w:rFonts w:ascii="Arial" w:hAnsi="Arial" w:cs="Arial"/>
          <w:bCs/>
        </w:rPr>
        <w:t xml:space="preserve"> </w:t>
      </w:r>
      <w:r w:rsidR="008C075D" w:rsidRPr="00511F25">
        <w:rPr>
          <w:rFonts w:ascii="Arial" w:hAnsi="Arial" w:cs="Arial"/>
          <w:bCs/>
        </w:rPr>
        <w:t>abaixo:</w:t>
      </w:r>
    </w:p>
    <w:p w14:paraId="488704F9" w14:textId="7ED6A09E" w:rsidR="00A7145C" w:rsidRDefault="00A7145C" w:rsidP="008A0756">
      <w:pPr>
        <w:jc w:val="both"/>
        <w:rPr>
          <w:rFonts w:ascii="Arial" w:hAnsi="Arial" w:cs="Arial"/>
          <w:bCs/>
        </w:rPr>
      </w:pPr>
    </w:p>
    <w:p w14:paraId="506FC53B" w14:textId="77777777" w:rsidR="00A7145C" w:rsidRDefault="00A7145C" w:rsidP="00A7145C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Lançamento da Peça Técnica (Planilha ODS) no Sistema de Gestão Fundiária - SIGEF.</w:t>
      </w:r>
    </w:p>
    <w:p w14:paraId="0ADCB747" w14:textId="77777777" w:rsidR="00A7145C" w:rsidRDefault="00A7145C" w:rsidP="008A0756">
      <w:pPr>
        <w:jc w:val="both"/>
        <w:rPr>
          <w:rFonts w:ascii="Arial" w:hAnsi="Arial" w:cs="Arial"/>
          <w:bCs/>
        </w:rPr>
      </w:pPr>
    </w:p>
    <w:p w14:paraId="68840173" w14:textId="01570EF9" w:rsidR="00FB517F" w:rsidRDefault="00A77BD5" w:rsidP="00CF3CC0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Elaboração</w:t>
      </w:r>
      <w:r w:rsidR="002D561F">
        <w:rPr>
          <w:rFonts w:ascii="Arial" w:hAnsi="Arial" w:cs="Arial"/>
          <w:bCs/>
        </w:rPr>
        <w:t xml:space="preserve"> das Peças Técnicas</w:t>
      </w:r>
      <w:r>
        <w:rPr>
          <w:rFonts w:ascii="Arial" w:hAnsi="Arial" w:cs="Arial"/>
          <w:bCs/>
        </w:rPr>
        <w:t xml:space="preserve"> e </w:t>
      </w:r>
      <w:r w:rsidR="005A3341">
        <w:rPr>
          <w:rFonts w:ascii="Arial" w:hAnsi="Arial" w:cs="Arial"/>
          <w:bCs/>
        </w:rPr>
        <w:t xml:space="preserve">Responsabilidade Técnica </w:t>
      </w:r>
      <w:r>
        <w:rPr>
          <w:rFonts w:ascii="Arial" w:hAnsi="Arial" w:cs="Arial"/>
          <w:bCs/>
        </w:rPr>
        <w:t xml:space="preserve">sobre o serviço de </w:t>
      </w:r>
      <w:r w:rsidR="00DE0B60">
        <w:rPr>
          <w:rFonts w:ascii="Arial" w:hAnsi="Arial" w:cs="Arial"/>
          <w:bCs/>
        </w:rPr>
        <w:t>Georreferenciamento para fins de Certificação junto ao INCRA</w:t>
      </w:r>
      <w:r w:rsidR="0077017A">
        <w:rPr>
          <w:rFonts w:ascii="Arial" w:hAnsi="Arial" w:cs="Arial"/>
          <w:bCs/>
        </w:rPr>
        <w:t xml:space="preserve"> sobre o Código DWG,</w:t>
      </w:r>
      <w:r w:rsidR="00DE0B60">
        <w:rPr>
          <w:rFonts w:ascii="Arial" w:hAnsi="Arial" w:cs="Arial"/>
          <w:bCs/>
        </w:rPr>
        <w:t xml:space="preserve"> </w:t>
      </w:r>
      <w:r w:rsidR="00844C8A" w:rsidRPr="00293EDC">
        <w:rPr>
          <w:rFonts w:ascii="Arial" w:hAnsi="Arial" w:cs="Arial"/>
          <w:bCs/>
        </w:rPr>
        <w:t>com anotação de responsabilidade técnica (ART).</w:t>
      </w:r>
    </w:p>
    <w:p w14:paraId="03E61059" w14:textId="6DAF483A" w:rsidR="00A7145C" w:rsidRDefault="00A7145C" w:rsidP="00CF3CC0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Acessoria </w:t>
      </w:r>
      <w:r w:rsidR="00A527F5">
        <w:rPr>
          <w:rFonts w:ascii="Arial" w:hAnsi="Arial" w:cs="Arial"/>
          <w:bCs/>
        </w:rPr>
        <w:t>no processo de qualificação registral.</w:t>
      </w:r>
    </w:p>
    <w:p w14:paraId="7872CA49" w14:textId="1081D885" w:rsidR="00117A66" w:rsidRDefault="00117A66" w:rsidP="00CF3CC0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Acessoria nas etapas de Desmem</w:t>
      </w:r>
      <w:r w:rsidR="00EB46C8">
        <w:rPr>
          <w:rFonts w:ascii="Arial" w:hAnsi="Arial" w:cs="Arial"/>
          <w:bCs/>
        </w:rPr>
        <w:t>bramento;</w:t>
      </w:r>
    </w:p>
    <w:p w14:paraId="29BB8B63" w14:textId="77777777" w:rsidR="00256B5E" w:rsidRPr="00256B5E" w:rsidRDefault="00256B5E" w:rsidP="00256B5E">
      <w:pPr>
        <w:pStyle w:val="PargrafodaLista"/>
        <w:rPr>
          <w:rFonts w:ascii="Arial" w:hAnsi="Arial" w:cs="Arial"/>
          <w:bCs/>
        </w:rPr>
      </w:pPr>
    </w:p>
    <w:p w14:paraId="456DCD59" w14:textId="51F8A758" w:rsidR="00256B5E" w:rsidRDefault="00256B5E" w:rsidP="00256B5E">
      <w:pPr>
        <w:pStyle w:val="PargrafodaLista"/>
        <w:spacing w:line="360" w:lineRule="auto"/>
        <w:ind w:left="142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Referentes</w:t>
      </w:r>
      <w:r w:rsidR="007F7E82">
        <w:rPr>
          <w:rFonts w:ascii="Arial" w:hAnsi="Arial" w:cs="Arial"/>
          <w:bCs/>
        </w:rPr>
        <w:t>:</w:t>
      </w:r>
      <w:r>
        <w:rPr>
          <w:rFonts w:ascii="Arial" w:hAnsi="Arial" w:cs="Arial"/>
          <w:bCs/>
        </w:rPr>
        <w:t xml:space="preserve"> </w:t>
      </w:r>
    </w:p>
    <w:p w14:paraId="724E650F" w14:textId="51A510BD" w:rsidR="00CB1882" w:rsidRDefault="00CB1882" w:rsidP="007F7E82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Jardins das Américas  </w:t>
      </w:r>
      <w:r w:rsidR="007F7E82">
        <w:rPr>
          <w:rFonts w:ascii="Arial" w:hAnsi="Arial" w:cs="Arial"/>
          <w:bCs/>
        </w:rPr>
        <w:t>IX</w:t>
      </w:r>
      <w:r>
        <w:rPr>
          <w:rFonts w:ascii="Arial" w:hAnsi="Arial" w:cs="Arial"/>
          <w:bCs/>
        </w:rPr>
        <w:t>;</w:t>
      </w:r>
    </w:p>
    <w:p w14:paraId="448001BF" w14:textId="7FB0A2CD" w:rsidR="000E0F8A" w:rsidRDefault="000E0F8A" w:rsidP="007F7E82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Jardim Europa </w:t>
      </w:r>
      <w:r w:rsidR="00F303AA">
        <w:rPr>
          <w:rFonts w:ascii="Arial" w:hAnsi="Arial" w:cs="Arial"/>
          <w:bCs/>
        </w:rPr>
        <w:t>II</w:t>
      </w:r>
    </w:p>
    <w:p w14:paraId="2F3BFC00" w14:textId="77777777" w:rsidR="00CB1882" w:rsidRDefault="00CB1882" w:rsidP="00CB1882">
      <w:pPr>
        <w:pStyle w:val="PargrafodaLista"/>
        <w:spacing w:line="360" w:lineRule="auto"/>
        <w:ind w:left="1429"/>
        <w:jc w:val="both"/>
        <w:rPr>
          <w:rFonts w:ascii="Arial" w:hAnsi="Arial" w:cs="Arial"/>
          <w:bCs/>
        </w:rPr>
      </w:pPr>
    </w:p>
    <w:p w14:paraId="746F70FC" w14:textId="77777777" w:rsidR="00CB1882" w:rsidRDefault="00CB1882" w:rsidP="00256B5E">
      <w:pPr>
        <w:pStyle w:val="PargrafodaLista"/>
        <w:spacing w:line="360" w:lineRule="auto"/>
        <w:ind w:left="1429"/>
        <w:jc w:val="both"/>
        <w:rPr>
          <w:rFonts w:ascii="Arial" w:hAnsi="Arial" w:cs="Arial"/>
          <w:bCs/>
        </w:rPr>
      </w:pPr>
    </w:p>
    <w:p w14:paraId="6AC84925" w14:textId="4EE4152F" w:rsidR="00891589" w:rsidRDefault="00A006AE" w:rsidP="00A7145C">
      <w:p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lastRenderedPageBreak/>
        <w:t>Quantificação:</w:t>
      </w:r>
    </w:p>
    <w:bookmarkStart w:id="0" w:name="_MON_1662904174"/>
    <w:bookmarkEnd w:id="0"/>
    <w:p w14:paraId="1F0D8491" w14:textId="58183C36" w:rsidR="00891589" w:rsidRDefault="002B0FE0" w:rsidP="00A7145C">
      <w:p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object w:dxaOrig="10548" w:dyaOrig="1956" w14:anchorId="613ED43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35.1pt;height:80.8pt" o:ole="">
            <v:imagedata r:id="rId9" o:title=""/>
          </v:shape>
          <o:OLEObject Type="Embed" ProgID="Excel.Sheet.12" ShapeID="_x0000_i1025" DrawAspect="Content" ObjectID="_1665340114" r:id="rId10"/>
        </w:object>
      </w:r>
    </w:p>
    <w:p w14:paraId="34CAC267" w14:textId="76946C63" w:rsidR="00CA466C" w:rsidRPr="00346C10" w:rsidRDefault="00346C10" w:rsidP="00A7145C">
      <w:pPr>
        <w:spacing w:line="360" w:lineRule="auto"/>
        <w:jc w:val="both"/>
        <w:rPr>
          <w:rFonts w:ascii="Arial" w:hAnsi="Arial" w:cs="Arial"/>
          <w:bCs/>
          <w:sz w:val="72"/>
          <w:szCs w:val="72"/>
        </w:rPr>
      </w:pPr>
      <w:r w:rsidRPr="00346C10">
        <w:rPr>
          <w:rStyle w:val="fontstyle01"/>
          <w:sz w:val="24"/>
          <w:szCs w:val="24"/>
        </w:rPr>
        <w:t>(*) Obs: Pagamento de ART e despesas e cartoriais fica por conta do contratante</w:t>
      </w:r>
    </w:p>
    <w:p w14:paraId="18E42E49" w14:textId="370F0D39" w:rsidR="00DD2C3D" w:rsidRDefault="004D1E7C" w:rsidP="00DD2C3D">
      <w:pPr>
        <w:rPr>
          <w:rFonts w:ascii="Arial" w:hAnsi="Arial" w:cs="Arial"/>
        </w:rPr>
      </w:pPr>
      <w:r>
        <w:rPr>
          <w:rFonts w:ascii="Arial" w:hAnsi="Arial" w:cs="Arial"/>
        </w:rPr>
        <w:t xml:space="preserve">O valor proposto e baseado no </w:t>
      </w:r>
      <w:r w:rsidR="003F14A0">
        <w:rPr>
          <w:rFonts w:ascii="Arial" w:hAnsi="Arial" w:cs="Arial"/>
        </w:rPr>
        <w:t>preço em pessoa física sem nota.</w:t>
      </w:r>
    </w:p>
    <w:p w14:paraId="1B951681" w14:textId="77777777" w:rsidR="004D1E7C" w:rsidRPr="00DD2C3D" w:rsidRDefault="004D1E7C" w:rsidP="00DD2C3D">
      <w:pPr>
        <w:rPr>
          <w:rFonts w:ascii="Arial" w:hAnsi="Arial" w:cs="Arial"/>
        </w:rPr>
      </w:pPr>
    </w:p>
    <w:p w14:paraId="18A7EAA5" w14:textId="70CF35B9" w:rsidR="008A0756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3)      VALIDADE DA PROPOSTA</w:t>
      </w:r>
    </w:p>
    <w:p w14:paraId="18A7EAA6" w14:textId="77777777" w:rsidR="00264323" w:rsidRPr="00511F25" w:rsidRDefault="00264323" w:rsidP="008A0756">
      <w:pPr>
        <w:jc w:val="both"/>
        <w:rPr>
          <w:rFonts w:ascii="Arial" w:hAnsi="Arial" w:cs="Arial"/>
          <w:b/>
          <w:bCs/>
        </w:rPr>
      </w:pPr>
    </w:p>
    <w:p w14:paraId="18A7EAA7" w14:textId="4985A4A4" w:rsidR="008A0756" w:rsidRDefault="008A0756" w:rsidP="00A4524C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Nossa proposta é </w:t>
      </w:r>
      <w:r w:rsidR="00D46E5A" w:rsidRPr="00511F25">
        <w:rPr>
          <w:rFonts w:ascii="Arial" w:hAnsi="Arial" w:cs="Arial"/>
          <w:bCs/>
        </w:rPr>
        <w:t>válida</w:t>
      </w:r>
      <w:r w:rsidRPr="00511F25">
        <w:rPr>
          <w:rFonts w:ascii="Arial" w:hAnsi="Arial" w:cs="Arial"/>
          <w:bCs/>
        </w:rPr>
        <w:t xml:space="preserve"> por 30 (trinta) dias, contados da data de sua apresentação.</w:t>
      </w:r>
    </w:p>
    <w:p w14:paraId="18A7EAA8" w14:textId="77777777" w:rsidR="00264323" w:rsidRPr="00A4524C" w:rsidRDefault="00264323" w:rsidP="00A4524C">
      <w:pPr>
        <w:ind w:firstLine="708"/>
        <w:jc w:val="both"/>
        <w:rPr>
          <w:rFonts w:ascii="Arial" w:hAnsi="Arial" w:cs="Arial"/>
          <w:bCs/>
        </w:rPr>
      </w:pPr>
    </w:p>
    <w:p w14:paraId="18A7EAA9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4)      PRAZO DE ENTREGA </w:t>
      </w:r>
      <w:r w:rsidR="00C600FC">
        <w:rPr>
          <w:rFonts w:ascii="Arial" w:hAnsi="Arial" w:cs="Arial"/>
          <w:b/>
          <w:bCs/>
        </w:rPr>
        <w:t>DAS PEÇAS TÉCNICAS</w:t>
      </w:r>
    </w:p>
    <w:p w14:paraId="18A7EAAA" w14:textId="77777777" w:rsidR="00264323" w:rsidRDefault="00264323" w:rsidP="008A0756">
      <w:pPr>
        <w:ind w:firstLine="708"/>
        <w:jc w:val="both"/>
        <w:rPr>
          <w:rFonts w:ascii="Arial" w:hAnsi="Arial" w:cs="Arial"/>
          <w:bCs/>
        </w:rPr>
      </w:pPr>
    </w:p>
    <w:p w14:paraId="18A7EAAB" w14:textId="2E4E46B8" w:rsidR="008A0756" w:rsidRDefault="008A0756" w:rsidP="008A0756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Os serviços serão entregues conforme </w:t>
      </w:r>
      <w:r w:rsidR="00C600FC">
        <w:rPr>
          <w:rFonts w:ascii="Arial" w:hAnsi="Arial" w:cs="Arial"/>
          <w:bCs/>
        </w:rPr>
        <w:t>negociação entre o contratado e o contratante.</w:t>
      </w:r>
    </w:p>
    <w:p w14:paraId="0BFBDB49" w14:textId="77777777" w:rsidR="00CA466C" w:rsidRPr="00511F25" w:rsidRDefault="00CA466C" w:rsidP="008A0756">
      <w:pPr>
        <w:ind w:firstLine="708"/>
        <w:jc w:val="both"/>
        <w:rPr>
          <w:rFonts w:ascii="Arial" w:hAnsi="Arial" w:cs="Arial"/>
          <w:bCs/>
        </w:rPr>
      </w:pPr>
    </w:p>
    <w:p w14:paraId="18A7EAAC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18A7EAAD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5)      FORMA DE PAGAMENTO</w:t>
      </w:r>
    </w:p>
    <w:p w14:paraId="18A7EAAE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18A7EAAF" w14:textId="72BC19B3" w:rsidR="008A0756" w:rsidRDefault="00526954" w:rsidP="008A0756">
      <w:pPr>
        <w:jc w:val="both"/>
        <w:rPr>
          <w:rFonts w:ascii="Arial" w:hAnsi="Arial" w:cs="Arial"/>
        </w:rPr>
      </w:pPr>
      <w:r w:rsidRPr="00511F25">
        <w:rPr>
          <w:rFonts w:ascii="Arial" w:hAnsi="Arial" w:cs="Arial"/>
        </w:rPr>
        <w:t xml:space="preserve">Conforme </w:t>
      </w:r>
      <w:r w:rsidR="00C600FC">
        <w:rPr>
          <w:rFonts w:ascii="Arial" w:hAnsi="Arial" w:cs="Arial"/>
        </w:rPr>
        <w:t>metade antes do início dos trabalhos e a outra metade após a entrega das peças técnicas.</w:t>
      </w:r>
    </w:p>
    <w:p w14:paraId="3532D08E" w14:textId="79779A0B" w:rsidR="00CA466C" w:rsidRDefault="00CA466C" w:rsidP="008A0756">
      <w:pPr>
        <w:jc w:val="both"/>
        <w:rPr>
          <w:rFonts w:ascii="Arial" w:hAnsi="Arial" w:cs="Arial"/>
        </w:rPr>
      </w:pPr>
    </w:p>
    <w:p w14:paraId="7C5D9C9E" w14:textId="77777777" w:rsidR="00CA466C" w:rsidRPr="00511F25" w:rsidRDefault="00CA466C" w:rsidP="008A0756">
      <w:pPr>
        <w:jc w:val="both"/>
        <w:rPr>
          <w:rFonts w:ascii="Arial" w:hAnsi="Arial" w:cs="Arial"/>
        </w:rPr>
      </w:pPr>
    </w:p>
    <w:p w14:paraId="18A7EAB0" w14:textId="77777777" w:rsidR="005E07C4" w:rsidRDefault="00BA5240">
      <w:r>
        <w:rPr>
          <w:noProof/>
        </w:rPr>
        <w:drawing>
          <wp:anchor distT="0" distB="0" distL="114300" distR="114300" simplePos="0" relativeHeight="251658240" behindDoc="0" locked="0" layoutInCell="1" allowOverlap="1" wp14:anchorId="18A7EAB4" wp14:editId="18A7EAB5">
            <wp:simplePos x="0" y="0"/>
            <wp:positionH relativeFrom="column">
              <wp:posOffset>1120140</wp:posOffset>
            </wp:positionH>
            <wp:positionV relativeFrom="paragraph">
              <wp:posOffset>48895</wp:posOffset>
            </wp:positionV>
            <wp:extent cx="3162935" cy="1200150"/>
            <wp:effectExtent l="0" t="0" r="0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ssinatura profissional001.tif"/>
                    <pic:cNvPicPr/>
                  </pic:nvPicPr>
                  <pic:blipFill>
                    <a:blip r:embed="rId1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93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A7EAB1" w14:textId="77777777" w:rsidR="00C600FC" w:rsidRDefault="00C600FC"/>
    <w:p w14:paraId="18A7EAB2" w14:textId="77777777" w:rsidR="00C600FC" w:rsidRDefault="00C600FC"/>
    <w:sectPr w:rsidR="00C600FC" w:rsidSect="001A1833">
      <w:headerReference w:type="default" r:id="rId13"/>
      <w:footerReference w:type="default" r:id="rId14"/>
      <w:pgSz w:w="11906" w:h="16838"/>
      <w:pgMar w:top="1417" w:right="1701" w:bottom="709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2BFF6F2" w14:textId="77777777" w:rsidR="00782C45" w:rsidRDefault="00782C45" w:rsidP="004A1C90">
      <w:r>
        <w:separator/>
      </w:r>
    </w:p>
  </w:endnote>
  <w:endnote w:type="continuationSeparator" w:id="0">
    <w:p w14:paraId="12380631" w14:textId="77777777" w:rsidR="00782C45" w:rsidRDefault="00782C45" w:rsidP="004A1C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05E7C66" w14:textId="0687A077" w:rsidR="002D7B9A" w:rsidRDefault="002D7B9A" w:rsidP="0009092B">
    <w:pPr>
      <w:pStyle w:val="Rodap"/>
      <w:pBdr>
        <w:bottom w:val="single" w:sz="4" w:space="1" w:color="auto"/>
      </w:pBdr>
      <w:shd w:val="clear" w:color="auto" w:fill="D9D9D9" w:themeFill="background1" w:themeFillShade="D9"/>
      <w:jc w:val="center"/>
    </w:pPr>
    <w:r>
      <w:t>Erison Rosa de Oliveira Barros</w:t>
    </w:r>
  </w:p>
  <w:p w14:paraId="1C23ACFB" w14:textId="21D5CB52" w:rsidR="002D7B9A" w:rsidRDefault="00641032" w:rsidP="0009092B">
    <w:pPr>
      <w:pStyle w:val="Rodap"/>
      <w:shd w:val="clear" w:color="auto" w:fill="D9D9D9" w:themeFill="background1" w:themeFillShade="D9"/>
      <w:jc w:val="center"/>
      <w:rPr>
        <w:sz w:val="16"/>
        <w:szCs w:val="16"/>
      </w:rPr>
    </w:pPr>
    <w:r w:rsidRPr="00641032">
      <w:rPr>
        <w:sz w:val="16"/>
        <w:szCs w:val="16"/>
      </w:rPr>
      <w:t>Engenheiro Cartógrafo CREA: 38236 D/PE</w:t>
    </w:r>
  </w:p>
  <w:p w14:paraId="21E5BAB2" w14:textId="5409EDE1" w:rsidR="00641032" w:rsidRDefault="00766470" w:rsidP="0009092B">
    <w:pPr>
      <w:pStyle w:val="Rodap"/>
      <w:shd w:val="clear" w:color="auto" w:fill="D9D9D9" w:themeFill="background1" w:themeFillShade="D9"/>
      <w:jc w:val="center"/>
      <w:rPr>
        <w:sz w:val="16"/>
        <w:szCs w:val="16"/>
      </w:rPr>
    </w:pPr>
    <w:r>
      <w:rPr>
        <w:sz w:val="16"/>
        <w:szCs w:val="16"/>
      </w:rPr>
      <w:t>Rua Roberval de Melo Rangel</w:t>
    </w:r>
    <w:r w:rsidR="00632336">
      <w:rPr>
        <w:sz w:val="16"/>
        <w:szCs w:val="16"/>
      </w:rPr>
      <w:t>, 116, Santa Tereza</w:t>
    </w:r>
    <w:r w:rsidR="00C53AD1">
      <w:rPr>
        <w:sz w:val="16"/>
        <w:szCs w:val="16"/>
      </w:rPr>
      <w:t>, Paudalho-PE</w:t>
    </w:r>
  </w:p>
  <w:p w14:paraId="1BF7B30C" w14:textId="2A1795C7" w:rsidR="00C53AD1" w:rsidRPr="00641032" w:rsidRDefault="00C53AD1" w:rsidP="0009092B">
    <w:pPr>
      <w:pStyle w:val="Rodap"/>
      <w:shd w:val="clear" w:color="auto" w:fill="D9D9D9" w:themeFill="background1" w:themeFillShade="D9"/>
      <w:jc w:val="center"/>
      <w:rPr>
        <w:sz w:val="16"/>
        <w:szCs w:val="16"/>
      </w:rPr>
    </w:pPr>
    <w:r>
      <w:rPr>
        <w:sz w:val="16"/>
        <w:szCs w:val="16"/>
      </w:rPr>
      <w:t>CEP: 55825-000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50BAA7C" w14:textId="77777777" w:rsidR="00782C45" w:rsidRDefault="00782C45" w:rsidP="004A1C90">
      <w:r>
        <w:separator/>
      </w:r>
    </w:p>
  </w:footnote>
  <w:footnote w:type="continuationSeparator" w:id="0">
    <w:p w14:paraId="04FD8FA7" w14:textId="77777777" w:rsidR="00782C45" w:rsidRDefault="00782C45" w:rsidP="004A1C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723FADA" w14:textId="0DE6B1DE" w:rsidR="001A1833" w:rsidRDefault="001A1833">
    <w:pPr>
      <w:pStyle w:val="Cabealho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66423995" wp14:editId="72FA83E4">
              <wp:simplePos x="0" y="0"/>
              <wp:positionH relativeFrom="margin">
                <wp:align>left</wp:align>
              </wp:positionH>
              <wp:positionV relativeFrom="topMargin">
                <wp:posOffset>360783</wp:posOffset>
              </wp:positionV>
              <wp:extent cx="5032310" cy="199053"/>
              <wp:effectExtent l="0" t="0" r="0" b="10795"/>
              <wp:wrapNone/>
              <wp:docPr id="220" name="Caixa de Texto 2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032310" cy="19905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1053AB" w14:textId="47C67F8B" w:rsidR="001A1833" w:rsidRDefault="0026263D">
                          <w:pPr>
                            <w:jc w:val="right"/>
                          </w:pPr>
                          <w:r>
                            <w:t xml:space="preserve">Proposta de Serviços Técnicos 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6423995" id="_x0000_t202" coordsize="21600,21600" o:spt="202" path="m,l,21600r21600,l21600,xe">
              <v:stroke joinstyle="miter"/>
              <v:path gradientshapeok="t" o:connecttype="rect"/>
            </v:shapetype>
            <v:shape id="Caixa de Texto 220" o:spid="_x0000_s1026" type="#_x0000_t202" style="position:absolute;margin-left:0;margin-top:28.4pt;width:396.25pt;height:15.65pt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" o:allowincell="f" filled="f" stroked="f">
              <v:textbox inset=",0,,0">
                <w:txbxContent>
                  <w:p w14:paraId="021053AB" w14:textId="47C67F8B" w:rsidR="001A1833" w:rsidRDefault="0026263D">
                    <w:pPr>
                      <w:jc w:val="right"/>
                    </w:pPr>
                    <w:r>
                      <w:t xml:space="preserve">Proposta de Serviços Técnicos 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6969BFD6" wp14:editId="18F15600">
              <wp:simplePos x="0" y="0"/>
              <wp:positionH relativeFrom="page">
                <wp:align>right</wp:align>
              </wp:positionH>
              <wp:positionV relativeFrom="topMargin">
                <wp:align>center</wp:align>
              </wp:positionV>
              <wp:extent cx="911860" cy="170815"/>
              <wp:effectExtent l="0" t="0" r="0" b="635"/>
              <wp:wrapNone/>
              <wp:docPr id="221" name="Caixa de Texto 2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1860" cy="170815"/>
                      </a:xfrm>
                      <a:prstGeom prst="rect">
                        <a:avLst/>
                      </a:prstGeom>
                      <a:solidFill>
                        <a:schemeClr val="accent6">
                          <a:lumMod val="60000"/>
                          <a:lumOff val="40000"/>
                        </a:schemeClr>
                      </a:solidFill>
                      <a:ln>
                        <a:noFill/>
                      </a:ln>
                    </wps:spPr>
                    <wps:txbx>
                      <w:txbxContent>
                        <w:p w14:paraId="3FC2450B" w14:textId="77777777" w:rsidR="001A1833" w:rsidRDefault="001A1833">
                          <w:pPr>
                            <w:rPr>
                              <w:color w:val="FFFFFF" w:themeColor="background1"/>
                            </w:rPr>
                          </w:pPr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color w:val="FFFFFF" w:themeColor="background1"/>
                            </w:rPr>
                            <w:t>2</w:t>
                          </w:r>
                          <w:r>
                            <w:rPr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right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969BFD6" id="Caixa de Texto 221" o:spid="_x0000_s1027" type="#_x0000_t202" style="position:absolute;margin-left:20.6pt;margin-top:0;width:71.8pt;height:13.45pt;z-index:251659264;visibility:visible;mso-wrap-style:square;mso-width-percent:1000;mso-height-percent:0;mso-wrap-distance-left:9pt;mso-wrap-distance-top:0;mso-wrap-distance-right:9pt;mso-wrap-distance-bottom:0;mso-position-horizontal:right;mso-position-horizontal-relative:page;mso-position-vertical:center;mso-position-vertical-relative:top-margin-area;mso-width-percent:1000;mso-height-percent:0;mso-width-relative:righ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" o:allowincell="f" fillcolor="#e67172 [1945]" stroked="f">
              <v:textbox style="mso-fit-shape-to-text:t" inset=",0,,0">
                <w:txbxContent>
                  <w:p w14:paraId="3FC2450B" w14:textId="77777777" w:rsidR="001A1833" w:rsidRDefault="001A1833">
                    <w:pPr>
                      <w:rPr>
                        <w:color w:val="FFFFFF" w:themeColor="background1"/>
                      </w:rPr>
                    </w:pPr>
                    <w:r>
                      <w:fldChar w:fldCharType="begin"/>
                    </w:r>
                    <w:r>
                      <w:instrText>PAGE   \* MERGEFORMAT</w:instrText>
                    </w:r>
                    <w:r>
                      <w:fldChar w:fldCharType="separate"/>
                    </w:r>
                    <w:r>
                      <w:rPr>
                        <w:color w:val="FFFFFF" w:themeColor="background1"/>
                      </w:rPr>
                      <w:t>2</w:t>
                    </w:r>
                    <w:r>
                      <w:rPr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0E4108E"/>
    <w:multiLevelType w:val="hybridMultilevel"/>
    <w:tmpl w:val="962A48E6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6ACB434B"/>
    <w:multiLevelType w:val="hybridMultilevel"/>
    <w:tmpl w:val="9EF6AA34"/>
    <w:lvl w:ilvl="0" w:tplc="FFAC2E94">
      <w:start w:val="1"/>
      <w:numFmt w:val="bullet"/>
      <w:lvlText w:val="•"/>
      <w:lvlJc w:val="left"/>
      <w:pPr>
        <w:ind w:left="14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D862DC0">
      <w:start w:val="1"/>
      <w:numFmt w:val="bullet"/>
      <w:lvlText w:val="o"/>
      <w:lvlJc w:val="left"/>
      <w:pPr>
        <w:ind w:left="214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0E02528">
      <w:start w:val="1"/>
      <w:numFmt w:val="bullet"/>
      <w:lvlText w:val="▪"/>
      <w:lvlJc w:val="left"/>
      <w:pPr>
        <w:ind w:left="2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DC85B0E">
      <w:start w:val="1"/>
      <w:numFmt w:val="bullet"/>
      <w:lvlText w:val="•"/>
      <w:lvlJc w:val="left"/>
      <w:pPr>
        <w:ind w:left="35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32AC1D0">
      <w:start w:val="1"/>
      <w:numFmt w:val="bullet"/>
      <w:lvlText w:val="o"/>
      <w:lvlJc w:val="left"/>
      <w:pPr>
        <w:ind w:left="430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5304006">
      <w:start w:val="1"/>
      <w:numFmt w:val="bullet"/>
      <w:lvlText w:val="▪"/>
      <w:lvlJc w:val="left"/>
      <w:pPr>
        <w:ind w:left="502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E6C5A56">
      <w:start w:val="1"/>
      <w:numFmt w:val="bullet"/>
      <w:lvlText w:val="•"/>
      <w:lvlJc w:val="left"/>
      <w:pPr>
        <w:ind w:left="57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1821C42">
      <w:start w:val="1"/>
      <w:numFmt w:val="bullet"/>
      <w:lvlText w:val="o"/>
      <w:lvlJc w:val="left"/>
      <w:pPr>
        <w:ind w:left="646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A70A4DC">
      <w:start w:val="1"/>
      <w:numFmt w:val="bullet"/>
      <w:lvlText w:val="▪"/>
      <w:lvlJc w:val="left"/>
      <w:pPr>
        <w:ind w:left="718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86810B5"/>
    <w:multiLevelType w:val="hybridMultilevel"/>
    <w:tmpl w:val="495CD3E6"/>
    <w:lvl w:ilvl="0" w:tplc="CD4A1F1A">
      <w:start w:val="1"/>
      <w:numFmt w:val="decimal"/>
      <w:lvlText w:val="%1."/>
      <w:lvlJc w:val="left"/>
      <w:pPr>
        <w:ind w:left="1494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2635" w:hanging="360"/>
      </w:pPr>
    </w:lvl>
    <w:lvl w:ilvl="2" w:tplc="0416001B" w:tentative="1">
      <w:start w:val="1"/>
      <w:numFmt w:val="lowerRoman"/>
      <w:lvlText w:val="%3."/>
      <w:lvlJc w:val="right"/>
      <w:pPr>
        <w:ind w:left="3355" w:hanging="180"/>
      </w:pPr>
    </w:lvl>
    <w:lvl w:ilvl="3" w:tplc="0416000F" w:tentative="1">
      <w:start w:val="1"/>
      <w:numFmt w:val="decimal"/>
      <w:lvlText w:val="%4."/>
      <w:lvlJc w:val="left"/>
      <w:pPr>
        <w:ind w:left="4075" w:hanging="360"/>
      </w:pPr>
    </w:lvl>
    <w:lvl w:ilvl="4" w:tplc="04160019" w:tentative="1">
      <w:start w:val="1"/>
      <w:numFmt w:val="lowerLetter"/>
      <w:lvlText w:val="%5."/>
      <w:lvlJc w:val="left"/>
      <w:pPr>
        <w:ind w:left="4795" w:hanging="360"/>
      </w:pPr>
    </w:lvl>
    <w:lvl w:ilvl="5" w:tplc="0416001B" w:tentative="1">
      <w:start w:val="1"/>
      <w:numFmt w:val="lowerRoman"/>
      <w:lvlText w:val="%6."/>
      <w:lvlJc w:val="right"/>
      <w:pPr>
        <w:ind w:left="5515" w:hanging="180"/>
      </w:pPr>
    </w:lvl>
    <w:lvl w:ilvl="6" w:tplc="0416000F" w:tentative="1">
      <w:start w:val="1"/>
      <w:numFmt w:val="decimal"/>
      <w:lvlText w:val="%7."/>
      <w:lvlJc w:val="left"/>
      <w:pPr>
        <w:ind w:left="6235" w:hanging="360"/>
      </w:pPr>
    </w:lvl>
    <w:lvl w:ilvl="7" w:tplc="04160019" w:tentative="1">
      <w:start w:val="1"/>
      <w:numFmt w:val="lowerLetter"/>
      <w:lvlText w:val="%8."/>
      <w:lvlJc w:val="left"/>
      <w:pPr>
        <w:ind w:left="6955" w:hanging="360"/>
      </w:pPr>
    </w:lvl>
    <w:lvl w:ilvl="8" w:tplc="0416001B" w:tentative="1">
      <w:start w:val="1"/>
      <w:numFmt w:val="lowerRoman"/>
      <w:lvlText w:val="%9."/>
      <w:lvlJc w:val="right"/>
      <w:pPr>
        <w:ind w:left="7675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5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0756"/>
    <w:rsid w:val="00033A94"/>
    <w:rsid w:val="00070E2E"/>
    <w:rsid w:val="00085819"/>
    <w:rsid w:val="0009092B"/>
    <w:rsid w:val="00094AED"/>
    <w:rsid w:val="000A59E2"/>
    <w:rsid w:val="000B3EE7"/>
    <w:rsid w:val="000C3DB5"/>
    <w:rsid w:val="000D28E4"/>
    <w:rsid w:val="000D355B"/>
    <w:rsid w:val="000D7F55"/>
    <w:rsid w:val="000D7F9A"/>
    <w:rsid w:val="000E0F8A"/>
    <w:rsid w:val="000E6507"/>
    <w:rsid w:val="000F2471"/>
    <w:rsid w:val="001044D3"/>
    <w:rsid w:val="00117A66"/>
    <w:rsid w:val="00176253"/>
    <w:rsid w:val="00183AF5"/>
    <w:rsid w:val="00191B82"/>
    <w:rsid w:val="001A1833"/>
    <w:rsid w:val="001B595A"/>
    <w:rsid w:val="001D2300"/>
    <w:rsid w:val="00200592"/>
    <w:rsid w:val="00211431"/>
    <w:rsid w:val="00213528"/>
    <w:rsid w:val="00241B89"/>
    <w:rsid w:val="0024571D"/>
    <w:rsid w:val="0025420E"/>
    <w:rsid w:val="00256B5E"/>
    <w:rsid w:val="0026263D"/>
    <w:rsid w:val="00264323"/>
    <w:rsid w:val="00267DF0"/>
    <w:rsid w:val="002877AD"/>
    <w:rsid w:val="00290DF3"/>
    <w:rsid w:val="00293EDC"/>
    <w:rsid w:val="002B0FE0"/>
    <w:rsid w:val="002D4EAA"/>
    <w:rsid w:val="002D561F"/>
    <w:rsid w:val="002D66E5"/>
    <w:rsid w:val="002D7B9A"/>
    <w:rsid w:val="002E4C96"/>
    <w:rsid w:val="003128F5"/>
    <w:rsid w:val="00325189"/>
    <w:rsid w:val="00326DCA"/>
    <w:rsid w:val="003378FF"/>
    <w:rsid w:val="00346C10"/>
    <w:rsid w:val="00365C48"/>
    <w:rsid w:val="00380E69"/>
    <w:rsid w:val="00381CB8"/>
    <w:rsid w:val="003B0982"/>
    <w:rsid w:val="003B3934"/>
    <w:rsid w:val="003C2D4D"/>
    <w:rsid w:val="003F14A0"/>
    <w:rsid w:val="003F7130"/>
    <w:rsid w:val="00402449"/>
    <w:rsid w:val="004044F1"/>
    <w:rsid w:val="00404AE6"/>
    <w:rsid w:val="00441155"/>
    <w:rsid w:val="00473D13"/>
    <w:rsid w:val="00494705"/>
    <w:rsid w:val="004A1C90"/>
    <w:rsid w:val="004B0128"/>
    <w:rsid w:val="004B53E6"/>
    <w:rsid w:val="004C634E"/>
    <w:rsid w:val="004D16CC"/>
    <w:rsid w:val="004D1E7C"/>
    <w:rsid w:val="004E6EBB"/>
    <w:rsid w:val="004F405A"/>
    <w:rsid w:val="005012CF"/>
    <w:rsid w:val="00504A68"/>
    <w:rsid w:val="00511F25"/>
    <w:rsid w:val="00526954"/>
    <w:rsid w:val="00535049"/>
    <w:rsid w:val="00540BBB"/>
    <w:rsid w:val="00565418"/>
    <w:rsid w:val="00574B9B"/>
    <w:rsid w:val="00595F64"/>
    <w:rsid w:val="00596879"/>
    <w:rsid w:val="005A3341"/>
    <w:rsid w:val="005C6C1D"/>
    <w:rsid w:val="005E07C4"/>
    <w:rsid w:val="005F388E"/>
    <w:rsid w:val="00606299"/>
    <w:rsid w:val="006112ED"/>
    <w:rsid w:val="00632336"/>
    <w:rsid w:val="00641032"/>
    <w:rsid w:val="0068109D"/>
    <w:rsid w:val="00683CC4"/>
    <w:rsid w:val="006E2457"/>
    <w:rsid w:val="006E5360"/>
    <w:rsid w:val="006F27C2"/>
    <w:rsid w:val="00754361"/>
    <w:rsid w:val="007579AB"/>
    <w:rsid w:val="00766470"/>
    <w:rsid w:val="0077017A"/>
    <w:rsid w:val="007742D2"/>
    <w:rsid w:val="00777959"/>
    <w:rsid w:val="00781650"/>
    <w:rsid w:val="00782C45"/>
    <w:rsid w:val="007B4E30"/>
    <w:rsid w:val="007F7E82"/>
    <w:rsid w:val="007F7F01"/>
    <w:rsid w:val="008031CD"/>
    <w:rsid w:val="008256AC"/>
    <w:rsid w:val="00844C8A"/>
    <w:rsid w:val="008468AB"/>
    <w:rsid w:val="00891589"/>
    <w:rsid w:val="008A0756"/>
    <w:rsid w:val="008B19BA"/>
    <w:rsid w:val="008C075D"/>
    <w:rsid w:val="008F033B"/>
    <w:rsid w:val="0090038C"/>
    <w:rsid w:val="00956859"/>
    <w:rsid w:val="00965AF9"/>
    <w:rsid w:val="009837F8"/>
    <w:rsid w:val="00985E19"/>
    <w:rsid w:val="009A0FD5"/>
    <w:rsid w:val="009A6A86"/>
    <w:rsid w:val="009F56DA"/>
    <w:rsid w:val="00A006AE"/>
    <w:rsid w:val="00A12A92"/>
    <w:rsid w:val="00A2416F"/>
    <w:rsid w:val="00A25E92"/>
    <w:rsid w:val="00A31821"/>
    <w:rsid w:val="00A4524C"/>
    <w:rsid w:val="00A527F5"/>
    <w:rsid w:val="00A540ED"/>
    <w:rsid w:val="00A7145C"/>
    <w:rsid w:val="00A77BD5"/>
    <w:rsid w:val="00A9364E"/>
    <w:rsid w:val="00AC60BD"/>
    <w:rsid w:val="00B10A53"/>
    <w:rsid w:val="00B56EBD"/>
    <w:rsid w:val="00B73461"/>
    <w:rsid w:val="00B870F6"/>
    <w:rsid w:val="00B92DD6"/>
    <w:rsid w:val="00BA1742"/>
    <w:rsid w:val="00BA5240"/>
    <w:rsid w:val="00BD49E5"/>
    <w:rsid w:val="00BE3E2E"/>
    <w:rsid w:val="00BF5E4A"/>
    <w:rsid w:val="00BF6341"/>
    <w:rsid w:val="00C00D4B"/>
    <w:rsid w:val="00C53AD1"/>
    <w:rsid w:val="00C600FC"/>
    <w:rsid w:val="00C70FB7"/>
    <w:rsid w:val="00C739EB"/>
    <w:rsid w:val="00CA466C"/>
    <w:rsid w:val="00CB1882"/>
    <w:rsid w:val="00CE1236"/>
    <w:rsid w:val="00CE4211"/>
    <w:rsid w:val="00CE71D0"/>
    <w:rsid w:val="00D46E5A"/>
    <w:rsid w:val="00D607CD"/>
    <w:rsid w:val="00D634D3"/>
    <w:rsid w:val="00D73520"/>
    <w:rsid w:val="00DC3FD6"/>
    <w:rsid w:val="00DD1066"/>
    <w:rsid w:val="00DD2C3D"/>
    <w:rsid w:val="00DD337B"/>
    <w:rsid w:val="00DE0B60"/>
    <w:rsid w:val="00DE1CDE"/>
    <w:rsid w:val="00DE40B4"/>
    <w:rsid w:val="00DF3700"/>
    <w:rsid w:val="00E069E2"/>
    <w:rsid w:val="00E1758A"/>
    <w:rsid w:val="00E222D1"/>
    <w:rsid w:val="00E31CA7"/>
    <w:rsid w:val="00E34DDE"/>
    <w:rsid w:val="00E579EB"/>
    <w:rsid w:val="00EA1EA6"/>
    <w:rsid w:val="00EA2BAF"/>
    <w:rsid w:val="00EB0A96"/>
    <w:rsid w:val="00EB46C8"/>
    <w:rsid w:val="00EC1AB0"/>
    <w:rsid w:val="00F1567A"/>
    <w:rsid w:val="00F303AA"/>
    <w:rsid w:val="00F965C5"/>
    <w:rsid w:val="00F97A64"/>
    <w:rsid w:val="00FB0A27"/>
    <w:rsid w:val="00FB517F"/>
    <w:rsid w:val="00FB7AA9"/>
    <w:rsid w:val="00FF3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18A7EA90"/>
  <w15:docId w15:val="{9CAEEA62-FEBA-4081-97DF-51852DE5E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07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2">
    <w:name w:val="heading 2"/>
    <w:basedOn w:val="Normal"/>
    <w:next w:val="Normal"/>
    <w:link w:val="Ttulo2Char"/>
    <w:qFormat/>
    <w:rsid w:val="00511F25"/>
    <w:pPr>
      <w:keepNext/>
      <w:jc w:val="both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109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052F61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8A075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8A075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0756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8C075D"/>
  </w:style>
  <w:style w:type="paragraph" w:styleId="SemEspaamento">
    <w:name w:val="No Spacing"/>
    <w:link w:val="SemEspaamentoChar"/>
    <w:uiPriority w:val="1"/>
    <w:qFormat/>
    <w:rsid w:val="00565418"/>
    <w:pPr>
      <w:spacing w:after="0" w:line="240" w:lineRule="auto"/>
    </w:pPr>
    <w:rPr>
      <w:rFonts w:ascii="Calibri" w:eastAsia="Times New Roman" w:hAnsi="Calibri" w:cs="Times New Roman"/>
      <w:lang w:eastAsia="pt-BR"/>
    </w:rPr>
  </w:style>
  <w:style w:type="character" w:customStyle="1" w:styleId="SemEspaamentoChar">
    <w:name w:val="Sem Espaçamento Char"/>
    <w:link w:val="SemEspaamento"/>
    <w:uiPriority w:val="1"/>
    <w:rsid w:val="00565418"/>
    <w:rPr>
      <w:rFonts w:ascii="Calibri" w:eastAsia="Times New Roman" w:hAnsi="Calibri" w:cs="Times New Roman"/>
      <w:lang w:eastAsia="pt-BR"/>
    </w:rPr>
  </w:style>
  <w:style w:type="character" w:customStyle="1" w:styleId="Ttulo2Char">
    <w:name w:val="Título 2 Char"/>
    <w:basedOn w:val="Fontepargpadro"/>
    <w:link w:val="Ttulo2"/>
    <w:rsid w:val="00511F25"/>
    <w:rPr>
      <w:rFonts w:ascii="Times New Roman" w:eastAsia="Times New Roman" w:hAnsi="Times New Roman" w:cs="Times New Roman"/>
      <w:b/>
      <w:bCs/>
      <w:sz w:val="24"/>
      <w:szCs w:val="24"/>
      <w:u w:val="single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109D"/>
    <w:rPr>
      <w:rFonts w:asciiTheme="majorHAnsi" w:eastAsiaTheme="majorEastAsia" w:hAnsiTheme="majorHAnsi" w:cstheme="majorBidi"/>
      <w:b/>
      <w:bCs/>
      <w:color w:val="052F61" w:themeColor="accent1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unhideWhenUsed/>
    <w:rsid w:val="0068109D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4A1C9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A1C90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4A1C9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A1C90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MenoPendente">
    <w:name w:val="Unresolved Mention"/>
    <w:basedOn w:val="Fontepargpadro"/>
    <w:uiPriority w:val="99"/>
    <w:semiHidden/>
    <w:unhideWhenUsed/>
    <w:rsid w:val="00BF6341"/>
    <w:rPr>
      <w:color w:val="605E5C"/>
      <w:shd w:val="clear" w:color="auto" w:fill="E1DFDD"/>
    </w:rPr>
  </w:style>
  <w:style w:type="character" w:customStyle="1" w:styleId="fontstyle01">
    <w:name w:val="fontstyle01"/>
    <w:basedOn w:val="Fontepargpadro"/>
    <w:rsid w:val="00346C10"/>
    <w:rPr>
      <w:rFonts w:ascii="Calibri" w:hAnsi="Calibri" w:cs="Calibri" w:hint="default"/>
      <w:b w:val="0"/>
      <w:bCs w:val="0"/>
      <w:i w:val="0"/>
      <w:iCs w:val="0"/>
      <w:color w:val="000000"/>
      <w:sz w:val="6"/>
      <w:szCs w:val="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60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igef.incra.gov.br/" TargetMode="Externa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hdphoto" Target="media/hdphoto1.wdp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package" Target="embeddings/Microsoft_Excel_Worksheet.xlsx"/><Relationship Id="rId4" Type="http://schemas.openxmlformats.org/officeDocument/2006/relationships/settings" Target="settings.xml"/><Relationship Id="rId9" Type="http://schemas.openxmlformats.org/officeDocument/2006/relationships/image" Target="media/image1.emf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Fatia">
  <a:themeElements>
    <a:clrScheme name="Fatia">
      <a:dk1>
        <a:sysClr val="windowText" lastClr="000000"/>
      </a:dk1>
      <a:lt1>
        <a:sysClr val="window" lastClr="FFFFFF"/>
      </a:lt1>
      <a:dk2>
        <a:srgbClr val="146194"/>
      </a:dk2>
      <a:lt2>
        <a:srgbClr val="76DBF4"/>
      </a:lt2>
      <a:accent1>
        <a:srgbClr val="052F61"/>
      </a:accent1>
      <a:accent2>
        <a:srgbClr val="A50E82"/>
      </a:accent2>
      <a:accent3>
        <a:srgbClr val="14967C"/>
      </a:accent3>
      <a:accent4>
        <a:srgbClr val="6A9E1F"/>
      </a:accent4>
      <a:accent5>
        <a:srgbClr val="E87D37"/>
      </a:accent5>
      <a:accent6>
        <a:srgbClr val="C62324"/>
      </a:accent6>
      <a:hlink>
        <a:srgbClr val="0D2E46"/>
      </a:hlink>
      <a:folHlink>
        <a:srgbClr val="356A95"/>
      </a:folHlink>
    </a:clrScheme>
    <a:fontScheme name="Fatia">
      <a:maj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Fatia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alpha val="60000"/>
              <a:hueMod val="94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BNT_Author.XSL" StyleName="ABNT NBR 6023:2002*" Version="1"/>
</file>

<file path=customXml/itemProps1.xml><?xml version="1.0" encoding="utf-8"?>
<ds:datastoreItem xmlns:ds="http://schemas.openxmlformats.org/officeDocument/2006/customXml" ds:itemID="{7EA80949-B8DD-469B-A017-305DAA5FB7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267</Words>
  <Characters>1443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erison</dc:creator>
  <cp:lastModifiedBy>Erison Barros</cp:lastModifiedBy>
  <cp:revision>4</cp:revision>
  <cp:lastPrinted>2020-09-30T19:21:00Z</cp:lastPrinted>
  <dcterms:created xsi:type="dcterms:W3CDTF">2020-09-30T19:21:00Z</dcterms:created>
  <dcterms:modified xsi:type="dcterms:W3CDTF">2020-10-28T00:41:00Z</dcterms:modified>
</cp:coreProperties>
</file>