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3B6A48EB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6B49B3">
        <w:rPr>
          <w:rFonts w:ascii="Arial" w:hAnsi="Arial" w:cs="Arial"/>
          <w:bCs/>
          <w:noProof/>
          <w:sz w:val="28"/>
        </w:rPr>
        <w:t>1 de novembro de 2018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  <w:bookmarkStart w:id="0" w:name="_GoBack"/>
      <w:bookmarkEnd w:id="0"/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36BB5ADF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  <w:r w:rsidR="0038054E">
        <w:rPr>
          <w:rFonts w:ascii="Arial" w:hAnsi="Arial" w:cs="Arial"/>
          <w:b/>
          <w:bCs/>
          <w:sz w:val="32"/>
        </w:rPr>
        <w:t xml:space="preserve"> </w:t>
      </w:r>
      <w:proofErr w:type="spellStart"/>
      <w:r w:rsidR="0038054E">
        <w:rPr>
          <w:rFonts w:ascii="Arial" w:hAnsi="Arial" w:cs="Arial"/>
          <w:b/>
          <w:bCs/>
          <w:sz w:val="32"/>
        </w:rPr>
        <w:t>Ze</w:t>
      </w:r>
      <w:proofErr w:type="spellEnd"/>
      <w:r w:rsidR="0038054E">
        <w:rPr>
          <w:rFonts w:ascii="Arial" w:hAnsi="Arial" w:cs="Arial"/>
          <w:b/>
          <w:bCs/>
          <w:sz w:val="32"/>
        </w:rPr>
        <w:t xml:space="preserve"> Mário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10FD67B2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GERAL)</w:t>
      </w:r>
      <w:r w:rsidR="006E2457">
        <w:rPr>
          <w:rFonts w:ascii="Arial" w:hAnsi="Arial" w:cs="Arial"/>
          <w:b/>
          <w:bCs/>
        </w:rPr>
        <w:t xml:space="preserve"> E CADASTRAMENTO JUNTO AO SICAR (CADASTRO AMBIENTAL 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FD15C2">
        <w:rPr>
          <w:rFonts w:ascii="Arial" w:hAnsi="Arial" w:cs="Arial"/>
          <w:b/>
          <w:bCs/>
        </w:rPr>
        <w:t>480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 xml:space="preserve">pelo Instituto Nacional de Colonização e Reforma Agrária – INCRA </w:t>
      </w:r>
      <w:r w:rsidR="002D4EAA">
        <w:rPr>
          <w:rFonts w:ascii="Arial" w:hAnsi="Arial" w:cs="Arial"/>
        </w:rPr>
        <w:t xml:space="preserve">e </w:t>
      </w:r>
      <w:r w:rsidR="004C634E">
        <w:rPr>
          <w:rFonts w:ascii="Arial" w:hAnsi="Arial" w:cs="Arial"/>
        </w:rPr>
        <w:t>ambiental</w:t>
      </w:r>
      <w:r w:rsidR="004A1C90">
        <w:rPr>
          <w:rFonts w:ascii="Arial" w:hAnsi="Arial" w:cs="Arial"/>
        </w:rPr>
        <w:t xml:space="preserve"> junto ao</w:t>
      </w:r>
      <w:r w:rsidR="00A12A92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órgão de cadastro</w:t>
      </w:r>
      <w:r w:rsidR="00DF3700">
        <w:rPr>
          <w:rFonts w:ascii="Arial" w:hAnsi="Arial" w:cs="Arial"/>
        </w:rPr>
        <w:t xml:space="preserve"> </w:t>
      </w:r>
      <w:r w:rsidR="00A12A92">
        <w:rPr>
          <w:rFonts w:ascii="Arial" w:hAnsi="Arial" w:cs="Arial"/>
        </w:rPr>
        <w:t xml:space="preserve"> </w:t>
      </w:r>
      <w:r w:rsidR="00DF3700">
        <w:rPr>
          <w:rFonts w:ascii="Arial" w:hAnsi="Arial" w:cs="Arial"/>
        </w:rPr>
        <w:t xml:space="preserve">ambiental do Estado </w:t>
      </w:r>
      <w:r w:rsidR="00A25E92">
        <w:rPr>
          <w:rFonts w:ascii="Arial" w:hAnsi="Arial" w:cs="Arial"/>
        </w:rPr>
        <w:t xml:space="preserve">CPRH, assim como o inicio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6016CAE3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E473D68" w14:textId="35DEB56D" w:rsidR="00A2416F" w:rsidRDefault="008468AB" w:rsidP="00A2416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</w:t>
      </w:r>
      <w:r w:rsidR="003128F5">
        <w:rPr>
          <w:rFonts w:ascii="Arial" w:hAnsi="Arial" w:cs="Arial"/>
          <w:bCs/>
        </w:rPr>
        <w:t>econhecimento /</w:t>
      </w:r>
      <w:r w:rsidR="00985E19">
        <w:rPr>
          <w:rFonts w:ascii="Arial" w:hAnsi="Arial" w:cs="Arial"/>
          <w:bCs/>
        </w:rPr>
        <w:t xml:space="preserve"> materialização </w:t>
      </w:r>
      <w:r w:rsidR="004F405A">
        <w:rPr>
          <w:rFonts w:ascii="Arial" w:hAnsi="Arial" w:cs="Arial"/>
          <w:bCs/>
        </w:rPr>
        <w:t xml:space="preserve">e implantação </w:t>
      </w:r>
      <w:r w:rsidR="00985E19">
        <w:rPr>
          <w:rFonts w:ascii="Arial" w:hAnsi="Arial" w:cs="Arial"/>
          <w:bCs/>
        </w:rPr>
        <w:t>dos vértices limites legais do Imóvel</w:t>
      </w:r>
      <w:r w:rsidR="00574B9B">
        <w:rPr>
          <w:rFonts w:ascii="Arial" w:hAnsi="Arial" w:cs="Arial"/>
          <w:bCs/>
        </w:rPr>
        <w:t>,</w:t>
      </w:r>
      <w:r w:rsidR="00965AF9">
        <w:rPr>
          <w:rFonts w:ascii="Arial" w:hAnsi="Arial" w:cs="Arial"/>
          <w:bCs/>
        </w:rPr>
        <w:t xml:space="preserve"> com rastreio</w:t>
      </w:r>
      <w:r w:rsidR="00574B9B">
        <w:rPr>
          <w:rFonts w:ascii="Arial" w:hAnsi="Arial" w:cs="Arial"/>
          <w:bCs/>
        </w:rPr>
        <w:t xml:space="preserve"> e processamento </w:t>
      </w:r>
      <w:r>
        <w:rPr>
          <w:rFonts w:ascii="Arial" w:hAnsi="Arial" w:cs="Arial"/>
          <w:bCs/>
        </w:rPr>
        <w:t xml:space="preserve">dos mesmos </w:t>
      </w:r>
      <w:r w:rsidR="00596879">
        <w:rPr>
          <w:rFonts w:ascii="Arial" w:hAnsi="Arial" w:cs="Arial"/>
          <w:bCs/>
        </w:rPr>
        <w:t xml:space="preserve">com receptores geodésicos de dupla-frequência conforme </w:t>
      </w:r>
      <w:r w:rsidR="00EB0A96">
        <w:rPr>
          <w:rFonts w:ascii="Arial" w:hAnsi="Arial" w:cs="Arial"/>
          <w:bCs/>
        </w:rPr>
        <w:t xml:space="preserve">preconiza a Norma técnica de Georreferenciamento de Imóveis Rurais </w:t>
      </w:r>
      <w:r w:rsidR="00211431">
        <w:rPr>
          <w:rFonts w:ascii="Arial" w:hAnsi="Arial" w:cs="Arial"/>
          <w:bCs/>
        </w:rPr>
        <w:t>3º Edição–</w:t>
      </w:r>
      <w:r w:rsidR="00EB0A96">
        <w:rPr>
          <w:rFonts w:ascii="Arial" w:hAnsi="Arial" w:cs="Arial"/>
          <w:bCs/>
        </w:rPr>
        <w:t xml:space="preserve"> NTG</w:t>
      </w:r>
      <w:r w:rsidR="00211431">
        <w:rPr>
          <w:rFonts w:ascii="Arial" w:hAnsi="Arial" w:cs="Arial"/>
          <w:bCs/>
        </w:rPr>
        <w:t xml:space="preserve">IR 3º ed. </w:t>
      </w:r>
      <w:r w:rsidR="00596879">
        <w:rPr>
          <w:rFonts w:ascii="Arial" w:hAnsi="Arial" w:cs="Arial"/>
          <w:bCs/>
        </w:rPr>
        <w:t xml:space="preserve"> </w:t>
      </w:r>
      <w:r w:rsidR="00965AF9">
        <w:rPr>
          <w:rFonts w:ascii="Arial" w:hAnsi="Arial" w:cs="Arial"/>
          <w:bCs/>
        </w:rPr>
        <w:t xml:space="preserve"> </w:t>
      </w:r>
    </w:p>
    <w:p w14:paraId="68840173" w14:textId="32519556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 anotação de responsabilidade técnica (ART).</w:t>
      </w:r>
    </w:p>
    <w:p w14:paraId="51897A3A" w14:textId="3B2CB3FE" w:rsidR="00C00D4B" w:rsidRDefault="00C00D4B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Lançamento da Peça Técnica </w:t>
      </w:r>
      <w:r w:rsidR="00D73520">
        <w:rPr>
          <w:rFonts w:ascii="Arial" w:hAnsi="Arial" w:cs="Arial"/>
          <w:bCs/>
        </w:rPr>
        <w:t xml:space="preserve">(Planilha ODS) no </w:t>
      </w:r>
      <w:r w:rsidR="00FB7AA9">
        <w:rPr>
          <w:rFonts w:ascii="Arial" w:hAnsi="Arial" w:cs="Arial"/>
          <w:bCs/>
        </w:rPr>
        <w:t xml:space="preserve">Sistema de Gestão Fundiária </w:t>
      </w:r>
      <w:r w:rsidR="00A2416F">
        <w:rPr>
          <w:rFonts w:ascii="Arial" w:hAnsi="Arial" w:cs="Arial"/>
          <w:bCs/>
        </w:rPr>
        <w:t xml:space="preserve">- </w:t>
      </w:r>
      <w:r w:rsidR="00D73520">
        <w:rPr>
          <w:rFonts w:ascii="Arial" w:hAnsi="Arial" w:cs="Arial"/>
          <w:bCs/>
        </w:rPr>
        <w:t>SIGEF.</w:t>
      </w:r>
    </w:p>
    <w:p w14:paraId="016F3EE4" w14:textId="6BB3A5E9" w:rsidR="003C2D4D" w:rsidRDefault="00FB517F" w:rsidP="00FB517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>Confecção de Certificado de Cadastro ambiental – CAR, no SICAR, a partir dos dados espaciais</w:t>
      </w:r>
      <w:r w:rsidR="000E6507">
        <w:rPr>
          <w:rFonts w:ascii="Arial" w:hAnsi="Arial" w:cs="Arial"/>
          <w:bCs/>
        </w:rPr>
        <w:t xml:space="preserve"> do</w:t>
      </w:r>
      <w:r w:rsidRPr="00293EDC">
        <w:rPr>
          <w:rFonts w:ascii="Arial" w:hAnsi="Arial" w:cs="Arial"/>
          <w:bCs/>
        </w:rPr>
        <w:t xml:space="preserve"> levantamento </w:t>
      </w:r>
      <w:r w:rsidR="000E6507">
        <w:rPr>
          <w:rFonts w:ascii="Arial" w:hAnsi="Arial" w:cs="Arial"/>
          <w:bCs/>
        </w:rPr>
        <w:t>Geodésico</w:t>
      </w:r>
      <w:r w:rsidRPr="00293EDC">
        <w:rPr>
          <w:rFonts w:ascii="Arial" w:hAnsi="Arial" w:cs="Arial"/>
          <w:bCs/>
        </w:rPr>
        <w:t xml:space="preserve"> / registro ou averbações / imagens orbitais e dados literais fornecidos pelo </w:t>
      </w:r>
      <w:r>
        <w:rPr>
          <w:rFonts w:ascii="Arial" w:hAnsi="Arial" w:cs="Arial"/>
          <w:bCs/>
        </w:rPr>
        <w:t xml:space="preserve">proprietário/detentor da posse. </w:t>
      </w:r>
    </w:p>
    <w:p w14:paraId="65F0C059" w14:textId="03F657C2" w:rsidR="001A433B" w:rsidRDefault="001A433B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1C9151E5" w14:textId="77777777" w:rsidR="001A433B" w:rsidRPr="001A433B" w:rsidRDefault="001A433B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0A72DDE0" w:rsidR="00844C8A" w:rsidRPr="003C2D4D" w:rsidRDefault="00F97A64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Quantificaçã</w:t>
      </w:r>
      <w:r w:rsidR="007579AB">
        <w:rPr>
          <w:rFonts w:ascii="Arial" w:hAnsi="Arial" w:cs="Arial"/>
          <w:bCs/>
        </w:rPr>
        <w:t>o:</w:t>
      </w:r>
    </w:p>
    <w:bookmarkStart w:id="1" w:name="_MON_1538778854"/>
    <w:bookmarkEnd w:id="1"/>
    <w:p w14:paraId="18A7EAA3" w14:textId="2F2E3A86" w:rsidR="00264323" w:rsidRDefault="00DB5C10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321" w:dyaOrig="6969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2" type="#_x0000_t75" style="width:438.8pt;height:557.3pt" o:ole="">
            <v:imagedata r:id="rId9" o:title=""/>
          </v:shape>
          <o:OLEObject Type="Embed" ProgID="Excel.Sheet.12" ShapeID="_x0000_i1112" DrawAspect="Content" ObjectID="_1602569893" r:id="rId10"/>
        </w:object>
      </w:r>
    </w:p>
    <w:p w14:paraId="698D4F23" w14:textId="16938F74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35F30DCA" w14:textId="4864BE26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5BDF8162" w14:textId="287374AE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04FF626" w14:textId="46A2FFD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63D0A68" w14:textId="1EC51FEF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0B66D9E3" w14:textId="03C1869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32547637" w14:textId="6D47FA6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D5DA312" w14:textId="0C45D42A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6DE91503" w14:textId="21D8186A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A2D6BF4" w14:textId="3B935A7D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F034827" w14:textId="5BF3B25E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2641FF5A" w14:textId="27295F96" w:rsidR="00070E2E" w:rsidRDefault="00267DF0" w:rsidP="00267DF0">
      <w:pPr>
        <w:tabs>
          <w:tab w:val="left" w:pos="5378"/>
        </w:tabs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lastRenderedPageBreak/>
        <w:tab/>
      </w: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EE37CD" w14:textId="77777777" w:rsidR="00096172" w:rsidRDefault="00096172" w:rsidP="004A1C90">
      <w:r>
        <w:separator/>
      </w:r>
    </w:p>
  </w:endnote>
  <w:endnote w:type="continuationSeparator" w:id="0">
    <w:p w14:paraId="6845A758" w14:textId="77777777" w:rsidR="00096172" w:rsidRDefault="00096172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07CE05" w14:textId="77777777" w:rsidR="00096172" w:rsidRDefault="00096172" w:rsidP="004A1C90">
      <w:r>
        <w:separator/>
      </w:r>
    </w:p>
  </w:footnote>
  <w:footnote w:type="continuationSeparator" w:id="0">
    <w:p w14:paraId="7AE3B31F" w14:textId="77777777" w:rsidR="00096172" w:rsidRDefault="00096172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70E2E"/>
    <w:rsid w:val="00085819"/>
    <w:rsid w:val="00094AED"/>
    <w:rsid w:val="00096172"/>
    <w:rsid w:val="000B3EE7"/>
    <w:rsid w:val="000D28E4"/>
    <w:rsid w:val="000D7F55"/>
    <w:rsid w:val="000D7F9A"/>
    <w:rsid w:val="000E1D18"/>
    <w:rsid w:val="000E6507"/>
    <w:rsid w:val="001044D3"/>
    <w:rsid w:val="00183AF5"/>
    <w:rsid w:val="001A433B"/>
    <w:rsid w:val="001B595A"/>
    <w:rsid w:val="00200592"/>
    <w:rsid w:val="00211431"/>
    <w:rsid w:val="00213528"/>
    <w:rsid w:val="00241B89"/>
    <w:rsid w:val="0024571D"/>
    <w:rsid w:val="0025420E"/>
    <w:rsid w:val="00264323"/>
    <w:rsid w:val="00267DF0"/>
    <w:rsid w:val="002877AD"/>
    <w:rsid w:val="00293EDC"/>
    <w:rsid w:val="002D4EAA"/>
    <w:rsid w:val="002D561F"/>
    <w:rsid w:val="002D66E5"/>
    <w:rsid w:val="002E4C96"/>
    <w:rsid w:val="003128F5"/>
    <w:rsid w:val="00325189"/>
    <w:rsid w:val="00326DCA"/>
    <w:rsid w:val="003378FF"/>
    <w:rsid w:val="00365C48"/>
    <w:rsid w:val="0038054E"/>
    <w:rsid w:val="00380E69"/>
    <w:rsid w:val="003B0982"/>
    <w:rsid w:val="003B3934"/>
    <w:rsid w:val="003C2D4D"/>
    <w:rsid w:val="003F65D7"/>
    <w:rsid w:val="00402449"/>
    <w:rsid w:val="00404AE6"/>
    <w:rsid w:val="00473D13"/>
    <w:rsid w:val="00494705"/>
    <w:rsid w:val="004A1C90"/>
    <w:rsid w:val="004B0128"/>
    <w:rsid w:val="004B53E6"/>
    <w:rsid w:val="004C634E"/>
    <w:rsid w:val="004D16CC"/>
    <w:rsid w:val="004E6EBB"/>
    <w:rsid w:val="004F405A"/>
    <w:rsid w:val="005012CF"/>
    <w:rsid w:val="00511F25"/>
    <w:rsid w:val="00526954"/>
    <w:rsid w:val="0054305A"/>
    <w:rsid w:val="005547D8"/>
    <w:rsid w:val="00565418"/>
    <w:rsid w:val="00574B9B"/>
    <w:rsid w:val="00596879"/>
    <w:rsid w:val="005A3341"/>
    <w:rsid w:val="005C6C1D"/>
    <w:rsid w:val="005E07C4"/>
    <w:rsid w:val="005F388E"/>
    <w:rsid w:val="00606299"/>
    <w:rsid w:val="006112ED"/>
    <w:rsid w:val="0068109D"/>
    <w:rsid w:val="00683CC4"/>
    <w:rsid w:val="006B49B3"/>
    <w:rsid w:val="006E2457"/>
    <w:rsid w:val="006E5360"/>
    <w:rsid w:val="006F6E4B"/>
    <w:rsid w:val="00752843"/>
    <w:rsid w:val="00754361"/>
    <w:rsid w:val="007579AB"/>
    <w:rsid w:val="0077017A"/>
    <w:rsid w:val="00777959"/>
    <w:rsid w:val="00781650"/>
    <w:rsid w:val="007B4E30"/>
    <w:rsid w:val="007F7F01"/>
    <w:rsid w:val="008031CD"/>
    <w:rsid w:val="008256AC"/>
    <w:rsid w:val="00844C8A"/>
    <w:rsid w:val="008468AB"/>
    <w:rsid w:val="008A0756"/>
    <w:rsid w:val="008B19BA"/>
    <w:rsid w:val="008C075D"/>
    <w:rsid w:val="008F033B"/>
    <w:rsid w:val="0090038C"/>
    <w:rsid w:val="00956859"/>
    <w:rsid w:val="00965524"/>
    <w:rsid w:val="00965AF9"/>
    <w:rsid w:val="009837F8"/>
    <w:rsid w:val="00985E19"/>
    <w:rsid w:val="009A6A86"/>
    <w:rsid w:val="009F56DA"/>
    <w:rsid w:val="00A12A92"/>
    <w:rsid w:val="00A2416F"/>
    <w:rsid w:val="00A25E92"/>
    <w:rsid w:val="00A31821"/>
    <w:rsid w:val="00A40D1B"/>
    <w:rsid w:val="00A4524C"/>
    <w:rsid w:val="00A540ED"/>
    <w:rsid w:val="00A77BD5"/>
    <w:rsid w:val="00A9364E"/>
    <w:rsid w:val="00AC60BD"/>
    <w:rsid w:val="00AD117F"/>
    <w:rsid w:val="00B10A53"/>
    <w:rsid w:val="00B56EBD"/>
    <w:rsid w:val="00B73461"/>
    <w:rsid w:val="00B870F6"/>
    <w:rsid w:val="00B92DD6"/>
    <w:rsid w:val="00BA1742"/>
    <w:rsid w:val="00BA5240"/>
    <w:rsid w:val="00BD49E5"/>
    <w:rsid w:val="00BE3E2E"/>
    <w:rsid w:val="00BE570B"/>
    <w:rsid w:val="00BF5E4A"/>
    <w:rsid w:val="00BF6341"/>
    <w:rsid w:val="00C00D4B"/>
    <w:rsid w:val="00C30033"/>
    <w:rsid w:val="00C600FC"/>
    <w:rsid w:val="00C70FB7"/>
    <w:rsid w:val="00CE1236"/>
    <w:rsid w:val="00CE4211"/>
    <w:rsid w:val="00CE71D0"/>
    <w:rsid w:val="00D46E5A"/>
    <w:rsid w:val="00D634D3"/>
    <w:rsid w:val="00D73520"/>
    <w:rsid w:val="00DB5C10"/>
    <w:rsid w:val="00DD1066"/>
    <w:rsid w:val="00DE0B60"/>
    <w:rsid w:val="00DF3700"/>
    <w:rsid w:val="00E1758A"/>
    <w:rsid w:val="00E222D1"/>
    <w:rsid w:val="00E31CA7"/>
    <w:rsid w:val="00E34DDE"/>
    <w:rsid w:val="00EA1EA6"/>
    <w:rsid w:val="00EA2BAF"/>
    <w:rsid w:val="00EB0A96"/>
    <w:rsid w:val="00EC1AB0"/>
    <w:rsid w:val="00ED1638"/>
    <w:rsid w:val="00F1567A"/>
    <w:rsid w:val="00F965C5"/>
    <w:rsid w:val="00F97A64"/>
    <w:rsid w:val="00FB0A27"/>
    <w:rsid w:val="00FB517F"/>
    <w:rsid w:val="00FB7AA9"/>
    <w:rsid w:val="00FD15C2"/>
    <w:rsid w:val="00F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DA532325-3911-4CDF-8DA7-CF263E74D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316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</cp:revision>
  <cp:lastPrinted>2018-11-01T11:31:00Z</cp:lastPrinted>
  <dcterms:created xsi:type="dcterms:W3CDTF">2018-11-01T11:30:00Z</dcterms:created>
  <dcterms:modified xsi:type="dcterms:W3CDTF">2018-11-01T11:31:00Z</dcterms:modified>
</cp:coreProperties>
</file>