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 w:themeColor="background1"/>
  <w:body>
    <w:p w14:paraId="713D7C15" w14:textId="77777777" w:rsidR="0025420E" w:rsidRDefault="0025420E" w:rsidP="008A0756">
      <w:pPr>
        <w:rPr>
          <w:rFonts w:ascii="Arial" w:hAnsi="Arial" w:cs="Arial"/>
          <w:b/>
          <w:bCs/>
          <w:caps/>
        </w:rPr>
      </w:pPr>
    </w:p>
    <w:p w14:paraId="33E2D3B2" w14:textId="01F2D769" w:rsidR="00D2626F" w:rsidRPr="00C728B7" w:rsidRDefault="00D2626F" w:rsidP="00D2626F">
      <w:pPr>
        <w:jc w:val="center"/>
        <w:rPr>
          <w:rStyle w:val="nfaseSutil"/>
        </w:rPr>
      </w:pPr>
      <w:r w:rsidRPr="00C728B7">
        <w:rPr>
          <w:b/>
          <w:caps/>
          <w:sz w:val="32"/>
        </w:rPr>
        <w:t>EXCELENTÍSSIM</w:t>
      </w:r>
      <w:r>
        <w:rPr>
          <w:b/>
          <w:caps/>
          <w:sz w:val="32"/>
        </w:rPr>
        <w:t>O</w:t>
      </w:r>
      <w:r w:rsidRPr="00C728B7">
        <w:rPr>
          <w:b/>
          <w:caps/>
          <w:sz w:val="32"/>
        </w:rPr>
        <w:t xml:space="preserve"> SENHOR</w:t>
      </w:r>
      <w:r>
        <w:rPr>
          <w:b/>
          <w:caps/>
          <w:sz w:val="32"/>
        </w:rPr>
        <w:t>(A)</w:t>
      </w:r>
      <w:r w:rsidRPr="00C728B7">
        <w:rPr>
          <w:b/>
          <w:caps/>
          <w:sz w:val="32"/>
        </w:rPr>
        <w:t xml:space="preserve"> DOUTOR</w:t>
      </w:r>
      <w:r>
        <w:rPr>
          <w:b/>
          <w:caps/>
          <w:sz w:val="32"/>
        </w:rPr>
        <w:t>(A)</w:t>
      </w:r>
      <w:r w:rsidRPr="00C728B7">
        <w:rPr>
          <w:b/>
          <w:caps/>
          <w:sz w:val="32"/>
        </w:rPr>
        <w:t xml:space="preserve"> JUÍZ</w:t>
      </w:r>
      <w:r>
        <w:rPr>
          <w:b/>
          <w:caps/>
          <w:sz w:val="32"/>
        </w:rPr>
        <w:t xml:space="preserve">(A) </w:t>
      </w:r>
      <w:r w:rsidRPr="00C728B7">
        <w:rPr>
          <w:b/>
          <w:caps/>
          <w:sz w:val="32"/>
        </w:rPr>
        <w:t xml:space="preserve">de Direito Titular da </w:t>
      </w:r>
      <w:bookmarkStart w:id="0" w:name="OLE_LINK3"/>
      <w:bookmarkStart w:id="1" w:name="OLE_LINK4"/>
      <w:r w:rsidRPr="00C728B7">
        <w:rPr>
          <w:b/>
          <w:caps/>
          <w:sz w:val="32"/>
        </w:rPr>
        <w:t>Vara</w:t>
      </w:r>
      <w:r>
        <w:rPr>
          <w:b/>
          <w:caps/>
          <w:sz w:val="32"/>
        </w:rPr>
        <w:t xml:space="preserve"> única </w:t>
      </w:r>
      <w:r w:rsidRPr="00C728B7">
        <w:rPr>
          <w:b/>
          <w:caps/>
          <w:sz w:val="32"/>
        </w:rPr>
        <w:t xml:space="preserve">da comarca de </w:t>
      </w:r>
      <w:r>
        <w:rPr>
          <w:b/>
          <w:caps/>
          <w:sz w:val="32"/>
        </w:rPr>
        <w:t>bonito</w:t>
      </w:r>
      <w:r w:rsidRPr="00C728B7">
        <w:rPr>
          <w:b/>
          <w:caps/>
          <w:sz w:val="32"/>
        </w:rPr>
        <w:t>- PE</w:t>
      </w:r>
    </w:p>
    <w:bookmarkEnd w:id="0"/>
    <w:bookmarkEnd w:id="1"/>
    <w:p w14:paraId="56F53275" w14:textId="5C3E7E7B" w:rsidR="00314E9C" w:rsidRDefault="00314E9C" w:rsidP="00D5197B">
      <w:pPr>
        <w:tabs>
          <w:tab w:val="center" w:pos="4606"/>
        </w:tabs>
        <w:spacing w:line="360" w:lineRule="auto"/>
        <w:ind w:firstLine="709"/>
        <w:jc w:val="center"/>
        <w:rPr>
          <w:rFonts w:ascii="Arial" w:hAnsi="Arial" w:cs="Arial"/>
          <w:b/>
          <w:bCs/>
          <w:sz w:val="32"/>
        </w:rPr>
      </w:pPr>
    </w:p>
    <w:p w14:paraId="64871C63" w14:textId="2E58DB6E" w:rsidR="00D2626F" w:rsidRDefault="00D2626F" w:rsidP="00D5197B">
      <w:pPr>
        <w:tabs>
          <w:tab w:val="center" w:pos="4606"/>
        </w:tabs>
        <w:spacing w:line="360" w:lineRule="auto"/>
        <w:ind w:firstLine="709"/>
        <w:jc w:val="center"/>
        <w:rPr>
          <w:rFonts w:ascii="Arial" w:hAnsi="Arial" w:cs="Arial"/>
          <w:b/>
          <w:bCs/>
          <w:sz w:val="32"/>
        </w:rPr>
      </w:pPr>
    </w:p>
    <w:p w14:paraId="510F6C55" w14:textId="77777777" w:rsidR="00D2626F" w:rsidRDefault="00D2626F" w:rsidP="00D5197B">
      <w:pPr>
        <w:tabs>
          <w:tab w:val="center" w:pos="4606"/>
        </w:tabs>
        <w:spacing w:line="360" w:lineRule="auto"/>
        <w:ind w:firstLine="709"/>
        <w:jc w:val="center"/>
        <w:rPr>
          <w:rFonts w:ascii="Arial" w:hAnsi="Arial" w:cs="Arial"/>
          <w:b/>
          <w:bCs/>
          <w:sz w:val="32"/>
        </w:rPr>
      </w:pPr>
    </w:p>
    <w:p w14:paraId="12E154D9" w14:textId="6AE4518B" w:rsidR="00314E9C" w:rsidRDefault="00314E9C" w:rsidP="00D5197B">
      <w:pPr>
        <w:tabs>
          <w:tab w:val="center" w:pos="4606"/>
        </w:tabs>
        <w:spacing w:line="360" w:lineRule="auto"/>
        <w:ind w:firstLine="709"/>
        <w:jc w:val="center"/>
        <w:rPr>
          <w:rFonts w:ascii="Arial" w:hAnsi="Arial" w:cs="Arial"/>
          <w:b/>
          <w:bCs/>
          <w:sz w:val="32"/>
        </w:rPr>
      </w:pPr>
    </w:p>
    <w:p w14:paraId="54192094" w14:textId="6303BAEF" w:rsidR="00D2626F" w:rsidRDefault="00D2626F" w:rsidP="00D5197B">
      <w:pPr>
        <w:tabs>
          <w:tab w:val="center" w:pos="4606"/>
        </w:tabs>
        <w:spacing w:line="360" w:lineRule="auto"/>
        <w:ind w:firstLine="709"/>
        <w:jc w:val="center"/>
        <w:rPr>
          <w:rFonts w:ascii="Arial" w:hAnsi="Arial" w:cs="Arial"/>
          <w:b/>
          <w:bCs/>
          <w:sz w:val="32"/>
        </w:rPr>
      </w:pPr>
    </w:p>
    <w:p w14:paraId="2127559E" w14:textId="77777777" w:rsidR="00D2626F" w:rsidRDefault="00D2626F" w:rsidP="00D5197B">
      <w:pPr>
        <w:tabs>
          <w:tab w:val="center" w:pos="4606"/>
        </w:tabs>
        <w:spacing w:line="360" w:lineRule="auto"/>
        <w:ind w:firstLine="709"/>
        <w:jc w:val="center"/>
        <w:rPr>
          <w:rFonts w:ascii="Arial" w:hAnsi="Arial" w:cs="Arial"/>
          <w:b/>
          <w:bCs/>
          <w:sz w:val="32"/>
        </w:rPr>
      </w:pPr>
    </w:p>
    <w:p w14:paraId="74EBD3BD" w14:textId="57BBDE55" w:rsidR="006D5630" w:rsidRPr="00D2626F" w:rsidRDefault="00014FD6" w:rsidP="00D5197B">
      <w:pPr>
        <w:tabs>
          <w:tab w:val="center" w:pos="4606"/>
        </w:tabs>
        <w:spacing w:line="360" w:lineRule="auto"/>
        <w:ind w:firstLine="709"/>
        <w:jc w:val="center"/>
        <w:rPr>
          <w:rFonts w:ascii="Arial" w:hAnsi="Arial" w:cs="Arial"/>
          <w:b/>
          <w:bCs/>
          <w:sz w:val="40"/>
          <w:szCs w:val="28"/>
        </w:rPr>
      </w:pPr>
      <w:r w:rsidRPr="00D2626F">
        <w:rPr>
          <w:rFonts w:ascii="Arial" w:hAnsi="Arial" w:cs="Arial"/>
          <w:b/>
          <w:bCs/>
          <w:sz w:val="40"/>
          <w:szCs w:val="28"/>
        </w:rPr>
        <w:t>Processo nº 0000112-86.2016.17.2320</w:t>
      </w:r>
    </w:p>
    <w:p w14:paraId="5D4D3A78" w14:textId="6FE9796E" w:rsidR="00D2626F" w:rsidRPr="00D5197B" w:rsidRDefault="00D2626F" w:rsidP="00D5197B">
      <w:pPr>
        <w:tabs>
          <w:tab w:val="center" w:pos="4606"/>
        </w:tabs>
        <w:spacing w:line="360" w:lineRule="auto"/>
        <w:ind w:firstLine="709"/>
        <w:jc w:val="center"/>
        <w:rPr>
          <w:rFonts w:ascii="Arial" w:hAnsi="Arial" w:cs="Arial"/>
          <w:b/>
          <w:bCs/>
          <w:sz w:val="32"/>
        </w:rPr>
      </w:pPr>
      <w:r>
        <w:rPr>
          <w:rFonts w:ascii="Arial" w:hAnsi="Arial" w:cs="Arial"/>
          <w:b/>
          <w:bCs/>
          <w:sz w:val="32"/>
        </w:rPr>
        <w:t>REITEGRAÇÃO DE POSSE</w:t>
      </w:r>
    </w:p>
    <w:p w14:paraId="2BBF7087" w14:textId="32ABBB31" w:rsidR="006E2457" w:rsidRDefault="006E2457" w:rsidP="008A0756">
      <w:pPr>
        <w:rPr>
          <w:rFonts w:ascii="Arial" w:hAnsi="Arial" w:cs="Arial"/>
          <w:b/>
          <w:bCs/>
        </w:rPr>
      </w:pPr>
    </w:p>
    <w:p w14:paraId="7D6EABC8" w14:textId="078E0593" w:rsidR="00427742" w:rsidRDefault="00427742" w:rsidP="00427742">
      <w:pPr>
        <w:ind w:firstLine="708"/>
        <w:rPr>
          <w:rFonts w:ascii="Arial" w:hAnsi="Arial" w:cs="Arial"/>
          <w:b/>
          <w:bCs/>
        </w:rPr>
      </w:pPr>
    </w:p>
    <w:p w14:paraId="6E788B34" w14:textId="21812994" w:rsidR="00D2626F" w:rsidRDefault="00D2626F" w:rsidP="00427742">
      <w:pPr>
        <w:ind w:firstLine="708"/>
        <w:rPr>
          <w:rFonts w:ascii="Arial" w:hAnsi="Arial" w:cs="Arial"/>
          <w:b/>
          <w:bCs/>
        </w:rPr>
      </w:pPr>
    </w:p>
    <w:p w14:paraId="7324C497" w14:textId="6496CD0A" w:rsidR="00D2626F" w:rsidRDefault="00D2626F" w:rsidP="00427742">
      <w:pPr>
        <w:ind w:firstLine="708"/>
        <w:rPr>
          <w:rFonts w:ascii="Arial" w:hAnsi="Arial" w:cs="Arial"/>
          <w:b/>
          <w:bCs/>
        </w:rPr>
      </w:pPr>
    </w:p>
    <w:p w14:paraId="0844DFF6" w14:textId="5550A659" w:rsidR="00D2626F" w:rsidRDefault="00D2626F" w:rsidP="00427742">
      <w:pPr>
        <w:ind w:firstLine="708"/>
        <w:rPr>
          <w:rFonts w:ascii="Arial" w:hAnsi="Arial" w:cs="Arial"/>
          <w:b/>
          <w:bCs/>
        </w:rPr>
      </w:pPr>
    </w:p>
    <w:p w14:paraId="120A9733" w14:textId="3B574476" w:rsidR="00D2626F" w:rsidRDefault="00D2626F" w:rsidP="00427742">
      <w:pPr>
        <w:ind w:firstLine="708"/>
        <w:rPr>
          <w:rFonts w:ascii="Arial" w:hAnsi="Arial" w:cs="Arial"/>
          <w:b/>
          <w:bCs/>
        </w:rPr>
      </w:pPr>
    </w:p>
    <w:p w14:paraId="1DEA40E8" w14:textId="3EC8B62F" w:rsidR="00D2626F" w:rsidRDefault="00D2626F" w:rsidP="00427742">
      <w:pPr>
        <w:ind w:firstLine="708"/>
        <w:rPr>
          <w:rFonts w:ascii="Arial" w:hAnsi="Arial" w:cs="Arial"/>
          <w:b/>
          <w:bCs/>
        </w:rPr>
      </w:pPr>
    </w:p>
    <w:p w14:paraId="350201DE" w14:textId="290E5E7E" w:rsidR="00D2626F" w:rsidRDefault="00D2626F" w:rsidP="00427742">
      <w:pPr>
        <w:ind w:firstLine="708"/>
        <w:rPr>
          <w:rFonts w:ascii="Arial" w:hAnsi="Arial" w:cs="Arial"/>
          <w:b/>
          <w:bCs/>
        </w:rPr>
      </w:pPr>
    </w:p>
    <w:p w14:paraId="274BCE22" w14:textId="222FB755" w:rsidR="00D2626F" w:rsidRDefault="00D2626F" w:rsidP="00427742">
      <w:pPr>
        <w:ind w:firstLine="708"/>
        <w:rPr>
          <w:rFonts w:ascii="Arial" w:hAnsi="Arial" w:cs="Arial"/>
          <w:b/>
          <w:bCs/>
        </w:rPr>
      </w:pPr>
    </w:p>
    <w:p w14:paraId="1B990E93" w14:textId="59D0D6F2" w:rsidR="00D2626F" w:rsidRDefault="00D2626F" w:rsidP="00427742">
      <w:pPr>
        <w:ind w:firstLine="708"/>
        <w:rPr>
          <w:rFonts w:ascii="Arial" w:hAnsi="Arial" w:cs="Arial"/>
          <w:b/>
          <w:bCs/>
        </w:rPr>
      </w:pPr>
    </w:p>
    <w:p w14:paraId="3BD2EEEF" w14:textId="26252BAE" w:rsidR="00D2626F" w:rsidRDefault="00D2626F" w:rsidP="00427742">
      <w:pPr>
        <w:ind w:firstLine="708"/>
        <w:rPr>
          <w:rFonts w:ascii="Arial" w:hAnsi="Arial" w:cs="Arial"/>
          <w:b/>
          <w:bCs/>
        </w:rPr>
      </w:pPr>
    </w:p>
    <w:p w14:paraId="7B09786A" w14:textId="355D8247" w:rsidR="00D2626F" w:rsidRDefault="00D2626F" w:rsidP="00427742">
      <w:pPr>
        <w:ind w:firstLine="708"/>
        <w:rPr>
          <w:rFonts w:ascii="Arial" w:hAnsi="Arial" w:cs="Arial"/>
          <w:b/>
          <w:bCs/>
        </w:rPr>
      </w:pPr>
    </w:p>
    <w:p w14:paraId="5F5BBCBA" w14:textId="5D640ABA" w:rsidR="00D2626F" w:rsidRDefault="00D2626F" w:rsidP="00427742">
      <w:pPr>
        <w:ind w:firstLine="708"/>
        <w:rPr>
          <w:rFonts w:ascii="Arial" w:hAnsi="Arial" w:cs="Arial"/>
          <w:b/>
          <w:bCs/>
        </w:rPr>
      </w:pPr>
    </w:p>
    <w:p w14:paraId="61FC75A2" w14:textId="2D39AF8E" w:rsidR="00D2626F" w:rsidRDefault="00D2626F" w:rsidP="00427742">
      <w:pPr>
        <w:ind w:firstLine="708"/>
        <w:rPr>
          <w:rFonts w:ascii="Arial" w:hAnsi="Arial" w:cs="Arial"/>
          <w:b/>
          <w:bCs/>
        </w:rPr>
      </w:pPr>
    </w:p>
    <w:p w14:paraId="19109D0D" w14:textId="2D65B39F" w:rsidR="00D2626F" w:rsidRDefault="00D2626F" w:rsidP="00427742">
      <w:pPr>
        <w:ind w:firstLine="708"/>
        <w:rPr>
          <w:rFonts w:ascii="Arial" w:hAnsi="Arial" w:cs="Arial"/>
          <w:b/>
          <w:bCs/>
        </w:rPr>
      </w:pPr>
    </w:p>
    <w:p w14:paraId="31A8A192" w14:textId="2D4B2A78" w:rsidR="00D2626F" w:rsidRDefault="00D2626F" w:rsidP="00427742">
      <w:pPr>
        <w:ind w:firstLine="708"/>
        <w:rPr>
          <w:rFonts w:ascii="Arial" w:hAnsi="Arial" w:cs="Arial"/>
          <w:b/>
          <w:bCs/>
        </w:rPr>
      </w:pPr>
    </w:p>
    <w:p w14:paraId="37A8FB8F" w14:textId="10AA0A2D" w:rsidR="00D2626F" w:rsidRDefault="00D2626F" w:rsidP="00427742">
      <w:pPr>
        <w:ind w:firstLine="708"/>
        <w:rPr>
          <w:rFonts w:ascii="Arial" w:hAnsi="Arial" w:cs="Arial"/>
          <w:b/>
          <w:bCs/>
        </w:rPr>
      </w:pPr>
    </w:p>
    <w:p w14:paraId="6655103A" w14:textId="6433B9A9" w:rsidR="00D2626F" w:rsidRDefault="00D2626F" w:rsidP="00427742">
      <w:pPr>
        <w:ind w:firstLine="708"/>
        <w:rPr>
          <w:rFonts w:ascii="Arial" w:hAnsi="Arial" w:cs="Arial"/>
          <w:b/>
          <w:bCs/>
        </w:rPr>
      </w:pPr>
    </w:p>
    <w:p w14:paraId="70421B9C" w14:textId="77777777" w:rsidR="00D2626F" w:rsidRPr="00C728B7" w:rsidRDefault="00D2626F" w:rsidP="00D2626F">
      <w:pPr>
        <w:ind w:firstLine="708"/>
        <w:rPr>
          <w:sz w:val="28"/>
        </w:rPr>
      </w:pPr>
      <w:r w:rsidRPr="00C728B7">
        <w:rPr>
          <w:sz w:val="28"/>
        </w:rPr>
        <w:t>Venho à presença de Vossa Excelência para expor e ao final requerer o seguinte:</w:t>
      </w:r>
    </w:p>
    <w:p w14:paraId="2F668620" w14:textId="77777777" w:rsidR="00D2626F" w:rsidRDefault="00D2626F" w:rsidP="00427742">
      <w:pPr>
        <w:ind w:firstLine="708"/>
        <w:rPr>
          <w:rFonts w:ascii="Arial" w:hAnsi="Arial" w:cs="Arial"/>
          <w:b/>
          <w:bCs/>
        </w:rPr>
      </w:pPr>
    </w:p>
    <w:p w14:paraId="5AD2606E" w14:textId="77777777" w:rsidR="00D2626F" w:rsidRDefault="00D2626F" w:rsidP="00D2626F">
      <w:pPr>
        <w:pStyle w:val="PargrafodaLista"/>
        <w:numPr>
          <w:ilvl w:val="0"/>
          <w:numId w:val="7"/>
        </w:numPr>
        <w:spacing w:after="200" w:line="276" w:lineRule="auto"/>
        <w:rPr>
          <w:sz w:val="28"/>
        </w:rPr>
      </w:pPr>
      <w:r>
        <w:rPr>
          <w:sz w:val="28"/>
        </w:rPr>
        <w:t xml:space="preserve">Que seja liberada metade dos honorários, visto que a </w:t>
      </w:r>
      <w:r w:rsidRPr="00C728B7">
        <w:rPr>
          <w:sz w:val="28"/>
        </w:rPr>
        <w:t>Modalidade Agr</w:t>
      </w:r>
      <w:r>
        <w:rPr>
          <w:sz w:val="28"/>
        </w:rPr>
        <w:t>imensura é uma das atividades da engenharia que têm um custo elevando para sua execução, principalmente porque o direito de propriedade exige a garantia do princípio especialidade objetiva.</w:t>
      </w:r>
    </w:p>
    <w:p w14:paraId="641CE6FB" w14:textId="77777777" w:rsidR="00D2626F" w:rsidRPr="00D2626F" w:rsidRDefault="00D2626F" w:rsidP="00D2626F">
      <w:pPr>
        <w:ind w:left="2124"/>
        <w:rPr>
          <w:rFonts w:ascii="Arial" w:hAnsi="Arial" w:cs="Arial"/>
          <w:color w:val="000000"/>
        </w:rPr>
      </w:pPr>
      <w:r w:rsidRPr="00D2626F">
        <w:rPr>
          <w:rFonts w:ascii="Arial" w:hAnsi="Arial" w:cs="Arial"/>
          <w:color w:val="000000"/>
        </w:rPr>
        <w:t>“Princípio da Especialidade Objetiva consiste na descrição tabular dotada de dados técnicos suficientes para que qualquer agrimensor ou matemático consiga, com base apenas em sua leitura, efetuar exatamente o mesmo desenho do imóvel, sem nunca tê-lo visto, quer no físico, em mapa, plantas, imagens ou foto” presente na lei nº 6.015 de 31 de dezembro de 1973.”</w:t>
      </w:r>
    </w:p>
    <w:p w14:paraId="3A7D09CA" w14:textId="3C18706F" w:rsidR="00D2626F" w:rsidRDefault="00D2626F" w:rsidP="00D2626F">
      <w:pPr>
        <w:pStyle w:val="PargrafodaLista"/>
        <w:numPr>
          <w:ilvl w:val="0"/>
          <w:numId w:val="7"/>
        </w:numPr>
        <w:spacing w:after="200" w:line="276" w:lineRule="auto"/>
        <w:rPr>
          <w:sz w:val="28"/>
        </w:rPr>
      </w:pPr>
      <w:r w:rsidRPr="004E6BFD">
        <w:rPr>
          <w:sz w:val="28"/>
        </w:rPr>
        <w:t xml:space="preserve">Visto que o imóvel </w:t>
      </w:r>
      <w:r>
        <w:rPr>
          <w:sz w:val="28"/>
        </w:rPr>
        <w:t>em questão tem sua caracterização como imóvel rural</w:t>
      </w:r>
      <w:r w:rsidRPr="004E6BFD">
        <w:rPr>
          <w:sz w:val="28"/>
        </w:rPr>
        <w:t xml:space="preserve">, </w:t>
      </w:r>
      <w:r>
        <w:rPr>
          <w:sz w:val="28"/>
        </w:rPr>
        <w:t>na qual, é exigido o</w:t>
      </w:r>
      <w:r w:rsidRPr="004E6BFD">
        <w:rPr>
          <w:sz w:val="28"/>
        </w:rPr>
        <w:t xml:space="preserve"> georreferenciamento de vértices </w:t>
      </w:r>
      <w:r>
        <w:rPr>
          <w:sz w:val="28"/>
        </w:rPr>
        <w:t xml:space="preserve">definidores e </w:t>
      </w:r>
      <w:r w:rsidRPr="004E6BFD">
        <w:rPr>
          <w:sz w:val="28"/>
        </w:rPr>
        <w:t>delimitadores</w:t>
      </w:r>
      <w:r>
        <w:rPr>
          <w:sz w:val="28"/>
        </w:rPr>
        <w:t xml:space="preserve"> dos limites legais</w:t>
      </w:r>
      <w:r w:rsidRPr="004E6BFD">
        <w:rPr>
          <w:sz w:val="28"/>
        </w:rPr>
        <w:t>.</w:t>
      </w:r>
      <w:r>
        <w:rPr>
          <w:sz w:val="28"/>
        </w:rPr>
        <w:t xml:space="preserve"> </w:t>
      </w:r>
      <w:r w:rsidRPr="004E6BFD">
        <w:rPr>
          <w:sz w:val="28"/>
        </w:rPr>
        <w:t xml:space="preserve">Para </w:t>
      </w:r>
      <w:r>
        <w:rPr>
          <w:sz w:val="28"/>
        </w:rPr>
        <w:t xml:space="preserve">que </w:t>
      </w:r>
      <w:r w:rsidRPr="004E6BFD">
        <w:rPr>
          <w:sz w:val="28"/>
        </w:rPr>
        <w:t>a perícia cheg</w:t>
      </w:r>
      <w:r>
        <w:rPr>
          <w:sz w:val="28"/>
        </w:rPr>
        <w:t>ue</w:t>
      </w:r>
      <w:r w:rsidRPr="004E6BFD">
        <w:rPr>
          <w:sz w:val="28"/>
        </w:rPr>
        <w:t xml:space="preserve"> de modo isento</w:t>
      </w:r>
      <w:r>
        <w:rPr>
          <w:sz w:val="28"/>
        </w:rPr>
        <w:t>,</w:t>
      </w:r>
      <w:r w:rsidRPr="004E6BFD">
        <w:rPr>
          <w:sz w:val="28"/>
        </w:rPr>
        <w:t xml:space="preserve"> adequado </w:t>
      </w:r>
      <w:r>
        <w:rPr>
          <w:sz w:val="28"/>
        </w:rPr>
        <w:t>e</w:t>
      </w:r>
      <w:r w:rsidRPr="004E6BFD">
        <w:rPr>
          <w:sz w:val="28"/>
        </w:rPr>
        <w:t xml:space="preserve"> justo pelos serviços a serem prestados, é necessário conhecimento técnico ou científico (art. 145 do CPC)</w:t>
      </w:r>
      <w:r w:rsidR="00436D82">
        <w:rPr>
          <w:sz w:val="28"/>
        </w:rPr>
        <w:t>.</w:t>
      </w:r>
    </w:p>
    <w:p w14:paraId="1F64752E" w14:textId="77777777" w:rsidR="00436D82" w:rsidRPr="00C728B7" w:rsidRDefault="00436D82" w:rsidP="00436D82">
      <w:pPr>
        <w:pStyle w:val="PargrafodaLista"/>
        <w:numPr>
          <w:ilvl w:val="0"/>
          <w:numId w:val="7"/>
        </w:numPr>
        <w:spacing w:after="200" w:line="276" w:lineRule="auto"/>
        <w:rPr>
          <w:sz w:val="28"/>
        </w:rPr>
      </w:pPr>
      <w:r w:rsidRPr="00C728B7">
        <w:rPr>
          <w:sz w:val="28"/>
        </w:rPr>
        <w:t xml:space="preserve">Que só aceita o honroso encargo de realizar a perícia </w:t>
      </w:r>
      <w:r>
        <w:rPr>
          <w:sz w:val="28"/>
        </w:rPr>
        <w:t>e reconstituição e demarcação dos limites legais,</w:t>
      </w:r>
      <w:r w:rsidRPr="00C728B7">
        <w:rPr>
          <w:sz w:val="28"/>
        </w:rPr>
        <w:t xml:space="preserve"> </w:t>
      </w:r>
      <w:r>
        <w:rPr>
          <w:sz w:val="28"/>
        </w:rPr>
        <w:t xml:space="preserve">especificados </w:t>
      </w:r>
      <w:r w:rsidRPr="00C728B7">
        <w:rPr>
          <w:sz w:val="28"/>
        </w:rPr>
        <w:t>nos autos</w:t>
      </w:r>
      <w:r>
        <w:rPr>
          <w:sz w:val="28"/>
        </w:rPr>
        <w:t xml:space="preserve"> </w:t>
      </w:r>
      <w:r w:rsidRPr="00C728B7">
        <w:rPr>
          <w:sz w:val="28"/>
        </w:rPr>
        <w:t xml:space="preserve">no que se refere </w:t>
      </w:r>
      <w:r>
        <w:rPr>
          <w:sz w:val="28"/>
        </w:rPr>
        <w:t xml:space="preserve">à descrição perimétrica e localização dos imóveis. Uma vez que esta </w:t>
      </w:r>
      <w:r w:rsidRPr="00FF5851">
        <w:rPr>
          <w:sz w:val="28"/>
        </w:rPr>
        <w:t>descrição do</w:t>
      </w:r>
      <w:r>
        <w:rPr>
          <w:sz w:val="28"/>
        </w:rPr>
        <w:t>(s)</w:t>
      </w:r>
      <w:r w:rsidRPr="00FF5851">
        <w:rPr>
          <w:sz w:val="28"/>
        </w:rPr>
        <w:t xml:space="preserve"> imóvel</w:t>
      </w:r>
      <w:r>
        <w:rPr>
          <w:sz w:val="28"/>
        </w:rPr>
        <w:t>(</w:t>
      </w:r>
      <w:proofErr w:type="spellStart"/>
      <w:r>
        <w:rPr>
          <w:sz w:val="28"/>
        </w:rPr>
        <w:t>is</w:t>
      </w:r>
      <w:proofErr w:type="spellEnd"/>
      <w:r>
        <w:rPr>
          <w:sz w:val="28"/>
        </w:rPr>
        <w:t>)</w:t>
      </w:r>
      <w:r w:rsidRPr="00FF5851">
        <w:rPr>
          <w:sz w:val="28"/>
        </w:rPr>
        <w:t xml:space="preserve"> em questão,</w:t>
      </w:r>
      <w:r>
        <w:rPr>
          <w:sz w:val="28"/>
        </w:rPr>
        <w:t xml:space="preserve"> </w:t>
      </w:r>
      <w:r w:rsidRPr="00FF5851">
        <w:rPr>
          <w:sz w:val="28"/>
        </w:rPr>
        <w:t xml:space="preserve">deveria </w:t>
      </w:r>
      <w:proofErr w:type="gramStart"/>
      <w:r w:rsidRPr="00FF5851">
        <w:rPr>
          <w:sz w:val="28"/>
        </w:rPr>
        <w:t>está</w:t>
      </w:r>
      <w:proofErr w:type="gramEnd"/>
      <w:r w:rsidRPr="00FF5851">
        <w:rPr>
          <w:sz w:val="28"/>
        </w:rPr>
        <w:t xml:space="preserve"> feita com base nas regras gerais da agrimensura, de forma que a descrição tabular, por si só, torne possível a materialização do desenho do imóvel</w:t>
      </w:r>
      <w:r>
        <w:rPr>
          <w:sz w:val="28"/>
        </w:rPr>
        <w:t xml:space="preserve"> e sua localização</w:t>
      </w:r>
      <w:r w:rsidRPr="00FF5851">
        <w:rPr>
          <w:sz w:val="28"/>
        </w:rPr>
        <w:t>.</w:t>
      </w:r>
    </w:p>
    <w:p w14:paraId="4A5E241F" w14:textId="77777777" w:rsidR="00436D82" w:rsidRPr="00C728B7" w:rsidRDefault="00436D82" w:rsidP="00436D82">
      <w:pPr>
        <w:pStyle w:val="PargrafodaLista"/>
        <w:numPr>
          <w:ilvl w:val="0"/>
          <w:numId w:val="7"/>
        </w:numPr>
        <w:spacing w:after="200" w:line="276" w:lineRule="auto"/>
        <w:rPr>
          <w:sz w:val="28"/>
        </w:rPr>
      </w:pPr>
      <w:r w:rsidRPr="00C728B7">
        <w:rPr>
          <w:sz w:val="28"/>
        </w:rPr>
        <w:t>Que a perícia acontecer</w:t>
      </w:r>
      <w:r>
        <w:rPr>
          <w:sz w:val="28"/>
        </w:rPr>
        <w:t>á</w:t>
      </w:r>
      <w:r w:rsidRPr="00C728B7">
        <w:rPr>
          <w:sz w:val="28"/>
        </w:rPr>
        <w:t xml:space="preserve"> em toda documentação apresentada como garantia de posse ou domínio; além de realizar o reconhecimento dos limites (</w:t>
      </w:r>
      <w:bookmarkStart w:id="2" w:name="OLE_LINK6"/>
      <w:bookmarkStart w:id="3" w:name="OLE_LINK7"/>
      <w:r w:rsidRPr="00C728B7">
        <w:rPr>
          <w:sz w:val="28"/>
        </w:rPr>
        <w:t>limite anterior, faixa de servidão atual, faixa de servidão descrita em normas)</w:t>
      </w:r>
      <w:bookmarkEnd w:id="2"/>
      <w:bookmarkEnd w:id="3"/>
      <w:r w:rsidRPr="00C728B7">
        <w:rPr>
          <w:sz w:val="28"/>
        </w:rPr>
        <w:t xml:space="preserve">, demarcação, medição e georreferenciamento dos perímetros que garantam o princípio da especialidade. Face à sua complexidade, demandarão, aproximadamente, conforme está espelhado na demonstração da formação dos honorários, </w:t>
      </w:r>
      <w:r w:rsidRPr="00AE4C0A">
        <w:rPr>
          <w:b/>
          <w:sz w:val="28"/>
        </w:rPr>
        <w:t>24 (vinte e quatro) horas de trabalho</w:t>
      </w:r>
      <w:r w:rsidRPr="00C728B7">
        <w:rPr>
          <w:sz w:val="28"/>
        </w:rPr>
        <w:t xml:space="preserve">; </w:t>
      </w:r>
    </w:p>
    <w:p w14:paraId="73CE193E" w14:textId="249B2BFE" w:rsidR="00436D82" w:rsidRDefault="00436D82" w:rsidP="00436D82">
      <w:pPr>
        <w:pStyle w:val="PargrafodaLista"/>
        <w:numPr>
          <w:ilvl w:val="0"/>
          <w:numId w:val="7"/>
        </w:numPr>
        <w:spacing w:after="200" w:line="276" w:lineRule="auto"/>
        <w:rPr>
          <w:sz w:val="28"/>
        </w:rPr>
      </w:pPr>
      <w:r w:rsidRPr="00905A7C">
        <w:rPr>
          <w:sz w:val="28"/>
        </w:rPr>
        <w:lastRenderedPageBreak/>
        <w:t xml:space="preserve">Que se adote a Tabela Referência de Honorários Mínimos do Instituto Brasileiro de Avaliações e Perícias de Engenharia – Entidade Federativa Nacional, oriundos da </w:t>
      </w:r>
      <w:r>
        <w:rPr>
          <w:sz w:val="28"/>
        </w:rPr>
        <w:t xml:space="preserve">“Ref.: </w:t>
      </w:r>
      <w:r w:rsidRPr="00905A7C">
        <w:rPr>
          <w:sz w:val="28"/>
        </w:rPr>
        <w:t xml:space="preserve">Consulta pública relativa </w:t>
      </w:r>
      <w:proofErr w:type="gramStart"/>
      <w:r w:rsidRPr="00905A7C">
        <w:rPr>
          <w:sz w:val="28"/>
        </w:rPr>
        <w:t>a</w:t>
      </w:r>
      <w:proofErr w:type="gramEnd"/>
      <w:r w:rsidRPr="00905A7C">
        <w:rPr>
          <w:sz w:val="28"/>
        </w:rPr>
        <w:t xml:space="preserve"> fixação de valores dos honorários a serem pagos aos peritos no âmbito da justiça gratuita</w:t>
      </w:r>
      <w:r>
        <w:rPr>
          <w:sz w:val="28"/>
        </w:rPr>
        <w:t>”</w:t>
      </w:r>
      <w:r>
        <w:t xml:space="preserve"> </w:t>
      </w:r>
      <w:r w:rsidRPr="003A4230">
        <w:rPr>
          <w:sz w:val="28"/>
        </w:rPr>
        <w:t>(Anexo I)</w:t>
      </w:r>
      <w:r>
        <w:rPr>
          <w:sz w:val="28"/>
        </w:rPr>
        <w:t>.</w:t>
      </w:r>
      <w:r w:rsidRPr="003A4230">
        <w:rPr>
          <w:sz w:val="28"/>
        </w:rPr>
        <w:t xml:space="preserve"> </w:t>
      </w:r>
      <w:r>
        <w:rPr>
          <w:sz w:val="28"/>
        </w:rPr>
        <w:t>Que</w:t>
      </w:r>
      <w:r w:rsidRPr="003A4230">
        <w:rPr>
          <w:sz w:val="28"/>
        </w:rPr>
        <w:t xml:space="preserve"> estabelece também a remuneração mínima global do profissional relativa a qualquer trabalho </w:t>
      </w:r>
      <w:r>
        <w:rPr>
          <w:sz w:val="28"/>
        </w:rPr>
        <w:t>referente a ação de demarcação de R$4.800,00.</w:t>
      </w:r>
    </w:p>
    <w:p w14:paraId="6FF37687" w14:textId="77777777" w:rsidR="00436D82" w:rsidRDefault="00436D82" w:rsidP="00436D82">
      <w:pPr>
        <w:pStyle w:val="PargrafodaLista"/>
        <w:spacing w:after="200" w:line="276" w:lineRule="auto"/>
        <w:rPr>
          <w:sz w:val="28"/>
        </w:rPr>
      </w:pPr>
    </w:p>
    <w:p w14:paraId="11B208E9" w14:textId="77777777" w:rsidR="00436D82" w:rsidRDefault="00436D82" w:rsidP="00436D82">
      <w:pPr>
        <w:pStyle w:val="PargrafodaLista"/>
        <w:numPr>
          <w:ilvl w:val="0"/>
          <w:numId w:val="7"/>
        </w:numPr>
        <w:spacing w:after="200" w:line="276" w:lineRule="auto"/>
        <w:rPr>
          <w:sz w:val="28"/>
        </w:rPr>
      </w:pPr>
      <w:r>
        <w:rPr>
          <w:sz w:val="28"/>
        </w:rPr>
        <w:t xml:space="preserve">Que a perícia arque com os custos de locação de equipamentos e pessoal para execução do georreferenciamento dos imóveis com padrão de qualidade posicional geométrica  adotado na Lei Nº 10.267/2001 regulamentada pelo </w:t>
      </w:r>
      <w:hyperlink r:id="rId8" w:history="1">
        <w:r w:rsidRPr="008E71BD">
          <w:rPr>
            <w:sz w:val="28"/>
          </w:rPr>
          <w:t>D</w:t>
        </w:r>
        <w:r>
          <w:rPr>
            <w:sz w:val="28"/>
          </w:rPr>
          <w:t>ecreto</w:t>
        </w:r>
        <w:r w:rsidRPr="008E71BD">
          <w:rPr>
            <w:sz w:val="28"/>
          </w:rPr>
          <w:t xml:space="preserve"> Nº 9.311, DE 15 DE MARÇO DE 2018</w:t>
        </w:r>
      </w:hyperlink>
      <w:r>
        <w:rPr>
          <w:sz w:val="28"/>
        </w:rPr>
        <w:t xml:space="preserve">, mas sem fins certificação. </w:t>
      </w:r>
    </w:p>
    <w:p w14:paraId="109E2E57" w14:textId="233E6462" w:rsidR="00436D82" w:rsidRDefault="00436D82" w:rsidP="00436D82">
      <w:pPr>
        <w:pStyle w:val="PargrafodaLista"/>
        <w:spacing w:after="200" w:line="276" w:lineRule="auto"/>
        <w:rPr>
          <w:sz w:val="28"/>
        </w:rPr>
      </w:pPr>
    </w:p>
    <w:p w14:paraId="5F70AA50" w14:textId="77777777" w:rsidR="00436D82" w:rsidRPr="00C728B7" w:rsidRDefault="00436D82" w:rsidP="00436D82">
      <w:pPr>
        <w:rPr>
          <w:sz w:val="28"/>
        </w:rPr>
      </w:pPr>
      <w:r w:rsidRPr="00C728B7">
        <w:rPr>
          <w:sz w:val="28"/>
        </w:rPr>
        <w:t>Pelas razões expostas requer:</w:t>
      </w:r>
    </w:p>
    <w:p w14:paraId="1C452491" w14:textId="79FE4BDD" w:rsidR="00436D82" w:rsidRPr="009561C1" w:rsidRDefault="00436D82" w:rsidP="00436D82">
      <w:pPr>
        <w:pStyle w:val="PargrafodaLista"/>
        <w:numPr>
          <w:ilvl w:val="0"/>
          <w:numId w:val="8"/>
        </w:numPr>
        <w:rPr>
          <w:sz w:val="28"/>
        </w:rPr>
      </w:pPr>
      <w:r w:rsidRPr="009561C1">
        <w:rPr>
          <w:sz w:val="28"/>
        </w:rPr>
        <w:t xml:space="preserve">O arbitramento de honorários periciais em </w:t>
      </w:r>
      <w:r w:rsidRPr="009561C1">
        <w:rPr>
          <w:b/>
          <w:sz w:val="28"/>
        </w:rPr>
        <w:t>R$ 9.2</w:t>
      </w:r>
      <w:r w:rsidR="009561C1" w:rsidRPr="009561C1">
        <w:rPr>
          <w:b/>
          <w:sz w:val="28"/>
        </w:rPr>
        <w:t>74</w:t>
      </w:r>
      <w:r w:rsidRPr="009561C1">
        <w:rPr>
          <w:b/>
          <w:sz w:val="28"/>
        </w:rPr>
        <w:t>,40</w:t>
      </w:r>
      <w:r w:rsidRPr="009561C1">
        <w:rPr>
          <w:sz w:val="28"/>
        </w:rPr>
        <w:t xml:space="preserve"> (Nove Mil duzentos e </w:t>
      </w:r>
      <w:r w:rsidR="009561C1" w:rsidRPr="009561C1">
        <w:rPr>
          <w:sz w:val="28"/>
        </w:rPr>
        <w:t xml:space="preserve">setenta e quatro reais </w:t>
      </w:r>
      <w:r w:rsidRPr="009561C1">
        <w:rPr>
          <w:sz w:val="28"/>
        </w:rPr>
        <w:t xml:space="preserve">e quarenta centavos), calculados a partir da soma das parcelas de </w:t>
      </w:r>
      <w:r w:rsidRPr="009561C1">
        <w:rPr>
          <w:b/>
          <w:sz w:val="28"/>
        </w:rPr>
        <w:t>R$ 7.200,00</w:t>
      </w:r>
      <w:r w:rsidRPr="009561C1">
        <w:rPr>
          <w:sz w:val="28"/>
        </w:rPr>
        <w:t xml:space="preserve"> (Sete mil e duzentos reais) referentes às horas de trabalho do perito,  </w:t>
      </w:r>
      <w:r w:rsidRPr="009561C1">
        <w:rPr>
          <w:b/>
          <w:sz w:val="28"/>
        </w:rPr>
        <w:t xml:space="preserve">R$ </w:t>
      </w:r>
      <w:r w:rsidR="009561C1" w:rsidRPr="009561C1">
        <w:rPr>
          <w:b/>
          <w:sz w:val="28"/>
        </w:rPr>
        <w:t>2.074,00</w:t>
      </w:r>
      <w:r w:rsidRPr="009561C1">
        <w:rPr>
          <w:sz w:val="28"/>
        </w:rPr>
        <w:t xml:space="preserve"> (</w:t>
      </w:r>
      <w:r w:rsidR="009561C1" w:rsidRPr="009561C1">
        <w:rPr>
          <w:sz w:val="28"/>
        </w:rPr>
        <w:t>Dois mil oitocentos e noventa e oito reais</w:t>
      </w:r>
      <w:r w:rsidRPr="009561C1">
        <w:rPr>
          <w:sz w:val="28"/>
        </w:rPr>
        <w:t>) referentes ao material aplicado e outros custos.</w:t>
      </w:r>
    </w:p>
    <w:p w14:paraId="77761513" w14:textId="77777777" w:rsidR="00436D82" w:rsidRPr="00436D82" w:rsidRDefault="00436D82" w:rsidP="00436D82">
      <w:pPr>
        <w:pStyle w:val="PargrafodaLista"/>
        <w:ind w:left="1068"/>
        <w:rPr>
          <w:sz w:val="28"/>
        </w:rPr>
      </w:pPr>
    </w:p>
    <w:p w14:paraId="016296CB" w14:textId="31B93B7C" w:rsidR="00436D82" w:rsidRDefault="00436D82" w:rsidP="00436D82">
      <w:pPr>
        <w:pStyle w:val="PargrafodaLista"/>
        <w:numPr>
          <w:ilvl w:val="0"/>
          <w:numId w:val="8"/>
        </w:numPr>
        <w:rPr>
          <w:sz w:val="28"/>
        </w:rPr>
      </w:pPr>
      <w:r w:rsidRPr="00C728B7">
        <w:rPr>
          <w:sz w:val="28"/>
        </w:rPr>
        <w:t xml:space="preserve">A concessão do prazo de </w:t>
      </w:r>
      <w:r>
        <w:rPr>
          <w:sz w:val="28"/>
        </w:rPr>
        <w:t>60</w:t>
      </w:r>
      <w:r w:rsidRPr="00C728B7">
        <w:rPr>
          <w:sz w:val="28"/>
        </w:rPr>
        <w:t xml:space="preserve"> (</w:t>
      </w:r>
      <w:r>
        <w:rPr>
          <w:sz w:val="28"/>
        </w:rPr>
        <w:t>sessenta dias</w:t>
      </w:r>
      <w:r w:rsidRPr="00C728B7">
        <w:rPr>
          <w:sz w:val="28"/>
        </w:rPr>
        <w:t>) dias para conclusão dos trabalhos e entrega do laudo pericial</w:t>
      </w:r>
      <w:r>
        <w:rPr>
          <w:sz w:val="28"/>
        </w:rPr>
        <w:t xml:space="preserve"> e planta definitiva</w:t>
      </w:r>
      <w:r w:rsidRPr="00C728B7">
        <w:rPr>
          <w:sz w:val="28"/>
        </w:rPr>
        <w:t>, haja vista ser a matéria complexa</w:t>
      </w:r>
      <w:r>
        <w:rPr>
          <w:sz w:val="28"/>
        </w:rPr>
        <w:t>, o local da perícia se encontrar distante da área de atuação profissional.</w:t>
      </w:r>
    </w:p>
    <w:p w14:paraId="505740E0" w14:textId="77777777" w:rsidR="00436D82" w:rsidRPr="00C728B7" w:rsidRDefault="00436D82" w:rsidP="00436D82">
      <w:pPr>
        <w:rPr>
          <w:sz w:val="28"/>
        </w:rPr>
      </w:pPr>
      <w:r w:rsidRPr="00C728B7">
        <w:rPr>
          <w:sz w:val="28"/>
        </w:rPr>
        <w:t>Uma vez que é necessário:</w:t>
      </w:r>
    </w:p>
    <w:p w14:paraId="3E60C4D7" w14:textId="77777777" w:rsidR="00436D82" w:rsidRPr="00C728B7" w:rsidRDefault="00436D82" w:rsidP="00436D82">
      <w:pPr>
        <w:pStyle w:val="PargrafodaLista"/>
        <w:numPr>
          <w:ilvl w:val="0"/>
          <w:numId w:val="9"/>
        </w:numPr>
        <w:spacing w:after="200" w:line="276" w:lineRule="auto"/>
        <w:rPr>
          <w:sz w:val="28"/>
        </w:rPr>
      </w:pPr>
      <w:r w:rsidRPr="00C728B7">
        <w:rPr>
          <w:sz w:val="28"/>
        </w:rPr>
        <w:t>Proceder à leitura dos autos do processo e ao exame da documentação juntada, no sentido de buscar elementos que permitam identificar o que demandam as partes;</w:t>
      </w:r>
    </w:p>
    <w:p w14:paraId="216C426D" w14:textId="77777777" w:rsidR="00436D82" w:rsidRDefault="00436D82" w:rsidP="00436D82">
      <w:pPr>
        <w:pStyle w:val="PargrafodaLista"/>
        <w:numPr>
          <w:ilvl w:val="0"/>
          <w:numId w:val="9"/>
        </w:numPr>
        <w:spacing w:after="200" w:line="276" w:lineRule="auto"/>
        <w:rPr>
          <w:sz w:val="28"/>
        </w:rPr>
      </w:pPr>
      <w:r w:rsidRPr="004E791B">
        <w:rPr>
          <w:sz w:val="28"/>
        </w:rPr>
        <w:t>Será necessário realizar diligências ao local do litígio, onde serão realizado</w:t>
      </w:r>
      <w:r>
        <w:rPr>
          <w:sz w:val="28"/>
        </w:rPr>
        <w:t>s o reconhecimento dos limites legais</w:t>
      </w:r>
      <w:r w:rsidRPr="004E791B">
        <w:rPr>
          <w:sz w:val="28"/>
        </w:rPr>
        <w:t>, demarcação, medição e georreferenciamento dos perímetros referentes à área do imóvel</w:t>
      </w:r>
      <w:r>
        <w:rPr>
          <w:sz w:val="28"/>
        </w:rPr>
        <w:t xml:space="preserve"> </w:t>
      </w:r>
      <w:r w:rsidRPr="004E791B">
        <w:rPr>
          <w:sz w:val="28"/>
        </w:rPr>
        <w:t xml:space="preserve">e demais procedimentos periciais </w:t>
      </w:r>
      <w:r w:rsidRPr="004E791B">
        <w:rPr>
          <w:sz w:val="28"/>
        </w:rPr>
        <w:lastRenderedPageBreak/>
        <w:t>inerentes ao desenvolvimento do trabalho pericial de Agrimensura</w:t>
      </w:r>
      <w:r>
        <w:rPr>
          <w:sz w:val="28"/>
        </w:rPr>
        <w:t>.</w:t>
      </w:r>
    </w:p>
    <w:p w14:paraId="513D0CAA" w14:textId="77777777" w:rsidR="00436D82" w:rsidRPr="004E791B" w:rsidRDefault="00436D82" w:rsidP="00436D82">
      <w:pPr>
        <w:pStyle w:val="PargrafodaLista"/>
        <w:numPr>
          <w:ilvl w:val="0"/>
          <w:numId w:val="9"/>
        </w:numPr>
        <w:spacing w:after="200" w:line="276" w:lineRule="auto"/>
        <w:rPr>
          <w:sz w:val="28"/>
        </w:rPr>
      </w:pPr>
      <w:r w:rsidRPr="004E791B">
        <w:rPr>
          <w:sz w:val="28"/>
        </w:rPr>
        <w:t xml:space="preserve"> </w:t>
      </w:r>
      <w:r>
        <w:rPr>
          <w:sz w:val="28"/>
        </w:rPr>
        <w:t xml:space="preserve">Buscar em cartório e prefeitura o </w:t>
      </w:r>
      <w:r w:rsidRPr="004E791B">
        <w:rPr>
          <w:sz w:val="28"/>
        </w:rPr>
        <w:t>respectivo suporte documental (plantas, mapas e imagens de satélite)</w:t>
      </w:r>
      <w:r>
        <w:rPr>
          <w:sz w:val="28"/>
        </w:rPr>
        <w:t xml:space="preserve"> para subsidiar as conclusões desta perícia.</w:t>
      </w:r>
    </w:p>
    <w:p w14:paraId="2E1BB106" w14:textId="77777777" w:rsidR="00436D82" w:rsidRPr="00C728B7" w:rsidRDefault="00436D82" w:rsidP="00436D82">
      <w:pPr>
        <w:pStyle w:val="PargrafodaLista"/>
        <w:numPr>
          <w:ilvl w:val="0"/>
          <w:numId w:val="9"/>
        </w:numPr>
        <w:spacing w:after="200" w:line="276" w:lineRule="auto"/>
        <w:rPr>
          <w:sz w:val="28"/>
        </w:rPr>
      </w:pPr>
      <w:r w:rsidRPr="00C728B7">
        <w:rPr>
          <w:sz w:val="28"/>
        </w:rPr>
        <w:t>As horas profissionais estimadas nas várias fases do trabalho pericial, como demonstrado, que redundou na presente proposta de honorários provisórios, foram valorizadas levando-se em consideração os padrões estabelecidos pelo sistema CONFEA/CREA referentes à qualidade do serviço prestado.</w:t>
      </w:r>
    </w:p>
    <w:p w14:paraId="7762EFCB" w14:textId="77777777" w:rsidR="00436D82" w:rsidRPr="00C728B7" w:rsidRDefault="00436D82" w:rsidP="00436D82">
      <w:pPr>
        <w:rPr>
          <w:sz w:val="28"/>
        </w:rPr>
      </w:pPr>
      <w:r w:rsidRPr="00C728B7">
        <w:rPr>
          <w:sz w:val="28"/>
        </w:rPr>
        <w:t>c) A intimação das partes para efetivação do depósito prévio.</w:t>
      </w:r>
    </w:p>
    <w:p w14:paraId="2A2BD13A" w14:textId="77777777" w:rsidR="00436D82" w:rsidRPr="00436D82" w:rsidRDefault="00436D82" w:rsidP="00436D82">
      <w:pPr>
        <w:pStyle w:val="PargrafodaLista"/>
        <w:ind w:left="1068"/>
        <w:rPr>
          <w:sz w:val="28"/>
        </w:rPr>
      </w:pPr>
    </w:p>
    <w:p w14:paraId="2B9DCA8F" w14:textId="7E25359E" w:rsidR="00436D82" w:rsidRDefault="00436D82" w:rsidP="00436D82">
      <w:pPr>
        <w:pStyle w:val="PargrafodaLista"/>
        <w:spacing w:after="200" w:line="276" w:lineRule="auto"/>
        <w:rPr>
          <w:sz w:val="28"/>
        </w:rPr>
      </w:pPr>
    </w:p>
    <w:p w14:paraId="7486D8DE" w14:textId="743AC132" w:rsidR="00436D82" w:rsidRDefault="00436D82" w:rsidP="00436D82">
      <w:pPr>
        <w:pStyle w:val="PargrafodaLista"/>
        <w:spacing w:after="200" w:line="276" w:lineRule="auto"/>
        <w:rPr>
          <w:sz w:val="28"/>
        </w:rPr>
      </w:pPr>
    </w:p>
    <w:p w14:paraId="0D128172" w14:textId="19FCA3A5" w:rsidR="00436D82" w:rsidRDefault="00436D82" w:rsidP="00436D82">
      <w:pPr>
        <w:pStyle w:val="PargrafodaLista"/>
        <w:spacing w:after="200" w:line="276" w:lineRule="auto"/>
        <w:rPr>
          <w:sz w:val="28"/>
        </w:rPr>
      </w:pPr>
    </w:p>
    <w:p w14:paraId="0C1EB162" w14:textId="1087B82C" w:rsidR="00436D82" w:rsidRDefault="00436D82" w:rsidP="00436D82">
      <w:pPr>
        <w:pStyle w:val="PargrafodaLista"/>
        <w:spacing w:after="200" w:line="276" w:lineRule="auto"/>
        <w:rPr>
          <w:sz w:val="28"/>
        </w:rPr>
      </w:pPr>
    </w:p>
    <w:p w14:paraId="41B132F8" w14:textId="45FD3CC5" w:rsidR="00436D82" w:rsidRDefault="00436D82" w:rsidP="00436D82">
      <w:pPr>
        <w:pStyle w:val="PargrafodaLista"/>
        <w:spacing w:after="200" w:line="276" w:lineRule="auto"/>
        <w:rPr>
          <w:sz w:val="28"/>
        </w:rPr>
      </w:pPr>
    </w:p>
    <w:p w14:paraId="1F1121E4" w14:textId="6F4DF6E0" w:rsidR="00436D82" w:rsidRDefault="00436D82" w:rsidP="00436D82">
      <w:pPr>
        <w:pStyle w:val="PargrafodaLista"/>
        <w:spacing w:after="200" w:line="276" w:lineRule="auto"/>
        <w:rPr>
          <w:sz w:val="28"/>
        </w:rPr>
      </w:pPr>
    </w:p>
    <w:p w14:paraId="1D04E16B" w14:textId="5F488B07" w:rsidR="00436D82" w:rsidRDefault="00436D82" w:rsidP="00436D82">
      <w:pPr>
        <w:pStyle w:val="PargrafodaLista"/>
        <w:spacing w:after="200" w:line="276" w:lineRule="auto"/>
        <w:rPr>
          <w:sz w:val="28"/>
        </w:rPr>
      </w:pPr>
    </w:p>
    <w:p w14:paraId="7D0A7E7B" w14:textId="16A326F4" w:rsidR="00436D82" w:rsidRDefault="00436D82" w:rsidP="00436D82">
      <w:pPr>
        <w:pStyle w:val="PargrafodaLista"/>
        <w:spacing w:after="200" w:line="276" w:lineRule="auto"/>
        <w:rPr>
          <w:sz w:val="28"/>
        </w:rPr>
      </w:pPr>
    </w:p>
    <w:p w14:paraId="0C1A1245" w14:textId="5F3B9A4F" w:rsidR="00436D82" w:rsidRDefault="00436D82" w:rsidP="00436D82">
      <w:pPr>
        <w:pStyle w:val="PargrafodaLista"/>
        <w:spacing w:after="200" w:line="276" w:lineRule="auto"/>
        <w:rPr>
          <w:sz w:val="28"/>
        </w:rPr>
      </w:pPr>
    </w:p>
    <w:p w14:paraId="0C9BC037" w14:textId="4E29A697" w:rsidR="00436D82" w:rsidRDefault="00436D82" w:rsidP="00436D82">
      <w:pPr>
        <w:pStyle w:val="PargrafodaLista"/>
        <w:spacing w:after="200" w:line="276" w:lineRule="auto"/>
        <w:rPr>
          <w:sz w:val="28"/>
        </w:rPr>
      </w:pPr>
    </w:p>
    <w:p w14:paraId="2EE8D9EE" w14:textId="35FD4898" w:rsidR="00436D82" w:rsidRDefault="00436D82" w:rsidP="00436D82">
      <w:pPr>
        <w:pStyle w:val="PargrafodaLista"/>
        <w:spacing w:after="200" w:line="276" w:lineRule="auto"/>
        <w:rPr>
          <w:sz w:val="28"/>
        </w:rPr>
      </w:pPr>
    </w:p>
    <w:p w14:paraId="50D6AD7C" w14:textId="56CA45B6" w:rsidR="00436D82" w:rsidRDefault="00436D82" w:rsidP="00436D82">
      <w:pPr>
        <w:pStyle w:val="PargrafodaLista"/>
        <w:spacing w:after="200" w:line="276" w:lineRule="auto"/>
        <w:rPr>
          <w:sz w:val="28"/>
        </w:rPr>
      </w:pPr>
    </w:p>
    <w:p w14:paraId="28E144E4" w14:textId="651C9646" w:rsidR="00436D82" w:rsidRDefault="00436D82" w:rsidP="00436D82">
      <w:pPr>
        <w:pStyle w:val="PargrafodaLista"/>
        <w:spacing w:after="200" w:line="276" w:lineRule="auto"/>
        <w:rPr>
          <w:sz w:val="28"/>
        </w:rPr>
      </w:pPr>
    </w:p>
    <w:p w14:paraId="14BDE528" w14:textId="540CEE52" w:rsidR="00436D82" w:rsidRDefault="00436D82" w:rsidP="00436D82">
      <w:pPr>
        <w:pStyle w:val="PargrafodaLista"/>
        <w:spacing w:after="200" w:line="276" w:lineRule="auto"/>
        <w:rPr>
          <w:sz w:val="28"/>
        </w:rPr>
      </w:pPr>
    </w:p>
    <w:p w14:paraId="0F1FA1E0" w14:textId="4B91B8EF" w:rsidR="00436D82" w:rsidRDefault="00436D82" w:rsidP="00436D82">
      <w:pPr>
        <w:pStyle w:val="PargrafodaLista"/>
        <w:spacing w:after="200" w:line="276" w:lineRule="auto"/>
        <w:rPr>
          <w:sz w:val="28"/>
        </w:rPr>
      </w:pPr>
    </w:p>
    <w:p w14:paraId="30708942" w14:textId="684E7A0C" w:rsidR="00436D82" w:rsidRDefault="00436D82" w:rsidP="00436D82">
      <w:pPr>
        <w:pStyle w:val="PargrafodaLista"/>
        <w:spacing w:after="200" w:line="276" w:lineRule="auto"/>
        <w:rPr>
          <w:sz w:val="28"/>
        </w:rPr>
      </w:pPr>
    </w:p>
    <w:p w14:paraId="25AD0CBB" w14:textId="7ACE2AC3" w:rsidR="00436D82" w:rsidRDefault="00436D82" w:rsidP="00436D82">
      <w:pPr>
        <w:pStyle w:val="PargrafodaLista"/>
        <w:spacing w:after="200" w:line="276" w:lineRule="auto"/>
        <w:rPr>
          <w:sz w:val="28"/>
        </w:rPr>
      </w:pPr>
    </w:p>
    <w:p w14:paraId="524B69F5" w14:textId="322CC43B" w:rsidR="00436D82" w:rsidRDefault="00436D82" w:rsidP="00436D82">
      <w:pPr>
        <w:pStyle w:val="PargrafodaLista"/>
        <w:spacing w:after="200" w:line="276" w:lineRule="auto"/>
        <w:rPr>
          <w:sz w:val="28"/>
        </w:rPr>
      </w:pPr>
    </w:p>
    <w:p w14:paraId="7A70D84F" w14:textId="56273679" w:rsidR="00436D82" w:rsidRDefault="00436D82" w:rsidP="00436D82">
      <w:pPr>
        <w:pStyle w:val="PargrafodaLista"/>
        <w:spacing w:after="200" w:line="276" w:lineRule="auto"/>
        <w:rPr>
          <w:sz w:val="28"/>
        </w:rPr>
      </w:pPr>
    </w:p>
    <w:p w14:paraId="3961AFD3" w14:textId="73A312C2" w:rsidR="00436D82" w:rsidRDefault="00436D82" w:rsidP="00436D82">
      <w:pPr>
        <w:pStyle w:val="PargrafodaLista"/>
        <w:spacing w:after="200" w:line="276" w:lineRule="auto"/>
        <w:rPr>
          <w:sz w:val="28"/>
        </w:rPr>
      </w:pPr>
    </w:p>
    <w:p w14:paraId="521385E6" w14:textId="5204B846" w:rsidR="00436D82" w:rsidRDefault="00436D82" w:rsidP="00436D82">
      <w:pPr>
        <w:pStyle w:val="PargrafodaLista"/>
        <w:spacing w:after="200" w:line="276" w:lineRule="auto"/>
        <w:rPr>
          <w:sz w:val="28"/>
        </w:rPr>
      </w:pPr>
    </w:p>
    <w:p w14:paraId="1A1E289A" w14:textId="77777777" w:rsidR="00436D82" w:rsidRPr="00D2626F" w:rsidRDefault="00436D82" w:rsidP="00436D82">
      <w:pPr>
        <w:pStyle w:val="PargrafodaLista"/>
        <w:spacing w:after="200" w:line="276" w:lineRule="auto"/>
        <w:rPr>
          <w:sz w:val="28"/>
        </w:rPr>
      </w:pPr>
    </w:p>
    <w:p w14:paraId="547B013F" w14:textId="0DEBB7D7" w:rsidR="00D2626F" w:rsidRDefault="00D2626F" w:rsidP="00427742">
      <w:pPr>
        <w:ind w:firstLine="708"/>
        <w:rPr>
          <w:rFonts w:ascii="Arial" w:hAnsi="Arial" w:cs="Arial"/>
          <w:b/>
          <w:bCs/>
        </w:rPr>
      </w:pPr>
    </w:p>
    <w:p w14:paraId="527C6801" w14:textId="77777777" w:rsidR="00436D82" w:rsidRDefault="00436D82" w:rsidP="00436D82">
      <w:pPr>
        <w:pStyle w:val="PargrafodaLista"/>
        <w:numPr>
          <w:ilvl w:val="0"/>
          <w:numId w:val="10"/>
        </w:numPr>
        <w:spacing w:after="200" w:line="276" w:lineRule="auto"/>
        <w:rPr>
          <w:b/>
          <w:sz w:val="28"/>
        </w:rPr>
      </w:pPr>
      <w:r w:rsidRPr="00110F39">
        <w:rPr>
          <w:b/>
          <w:sz w:val="28"/>
        </w:rPr>
        <w:t>HONORÁRIOS</w:t>
      </w:r>
    </w:p>
    <w:bookmarkStart w:id="4" w:name="_MON_1590529372"/>
    <w:bookmarkEnd w:id="4"/>
    <w:p w14:paraId="09AEC86E" w14:textId="5778140B" w:rsidR="00436D82" w:rsidRDefault="00035E18" w:rsidP="00436D82">
      <w:pPr>
        <w:pStyle w:val="PargrafodaLista"/>
        <w:ind w:left="0"/>
        <w:jc w:val="center"/>
        <w:rPr>
          <w:b/>
          <w:sz w:val="28"/>
        </w:rPr>
      </w:pPr>
      <w:r>
        <w:rPr>
          <w:b/>
          <w:sz w:val="28"/>
        </w:rPr>
        <w:object w:dxaOrig="9730" w:dyaOrig="2905" w14:anchorId="780556A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4.2pt;height:112.8pt" o:ole="">
            <v:imagedata r:id="rId9" o:title=""/>
          </v:shape>
          <o:OLEObject Type="Embed" ProgID="Excel.Sheet.12" ShapeID="_x0000_i1025" DrawAspect="Content" ObjectID="_1659162944" r:id="rId10"/>
        </w:object>
      </w:r>
    </w:p>
    <w:p w14:paraId="114BE42D" w14:textId="77777777" w:rsidR="00436D82" w:rsidRDefault="00436D82" w:rsidP="00436D82">
      <w:pPr>
        <w:pStyle w:val="PargrafodaLista"/>
        <w:numPr>
          <w:ilvl w:val="0"/>
          <w:numId w:val="10"/>
        </w:numPr>
        <w:spacing w:after="200" w:line="276" w:lineRule="auto"/>
        <w:rPr>
          <w:b/>
          <w:sz w:val="28"/>
        </w:rPr>
      </w:pPr>
      <w:bookmarkStart w:id="5" w:name="_MON_1433231558"/>
      <w:bookmarkEnd w:id="5"/>
      <w:r>
        <w:rPr>
          <w:b/>
          <w:sz w:val="28"/>
        </w:rPr>
        <w:t>MATERIAL</w:t>
      </w:r>
    </w:p>
    <w:bookmarkStart w:id="6" w:name="OLE_LINK5"/>
    <w:bookmarkStart w:id="7" w:name="_MON_1433231708"/>
    <w:bookmarkEnd w:id="7"/>
    <w:p w14:paraId="277D5F60" w14:textId="7152DB6D" w:rsidR="00436D82" w:rsidRDefault="00035E18" w:rsidP="00436D82">
      <w:pPr>
        <w:spacing w:after="0"/>
        <w:rPr>
          <w:b/>
          <w:sz w:val="28"/>
        </w:rPr>
      </w:pPr>
      <w:r w:rsidRPr="007407A0">
        <w:rPr>
          <w:b/>
          <w:sz w:val="28"/>
        </w:rPr>
        <w:object w:dxaOrig="10957" w:dyaOrig="3180" w14:anchorId="7FD98127">
          <v:shape id="_x0000_i1026" type="#_x0000_t75" style="width:464.4pt;height:139.8pt" o:ole="">
            <v:imagedata r:id="rId11" o:title=""/>
          </v:shape>
          <o:OLEObject Type="Embed" ProgID="Excel.Sheet.12" ShapeID="_x0000_i1026" DrawAspect="Content" ObjectID="_1659162945" r:id="rId12"/>
        </w:object>
      </w:r>
      <w:bookmarkEnd w:id="6"/>
    </w:p>
    <w:p w14:paraId="0FC0B53A" w14:textId="77777777" w:rsidR="00436D82" w:rsidRDefault="00436D82" w:rsidP="00436D82">
      <w:pPr>
        <w:pStyle w:val="PargrafodaLista"/>
        <w:numPr>
          <w:ilvl w:val="0"/>
          <w:numId w:val="10"/>
        </w:numPr>
        <w:spacing w:after="200" w:line="276" w:lineRule="auto"/>
        <w:rPr>
          <w:b/>
          <w:sz w:val="28"/>
        </w:rPr>
      </w:pPr>
      <w:r>
        <w:rPr>
          <w:b/>
          <w:sz w:val="28"/>
        </w:rPr>
        <w:t>OUTROS CUSTOS</w:t>
      </w:r>
    </w:p>
    <w:bookmarkStart w:id="8" w:name="_MON_1433231689"/>
    <w:bookmarkEnd w:id="8"/>
    <w:p w14:paraId="6EF53341" w14:textId="28DC5494" w:rsidR="00436D82" w:rsidRDefault="009561C1" w:rsidP="00436D82">
      <w:pPr>
        <w:rPr>
          <w:b/>
          <w:sz w:val="28"/>
        </w:rPr>
      </w:pPr>
      <w:r w:rsidRPr="007407A0">
        <w:rPr>
          <w:b/>
          <w:sz w:val="28"/>
        </w:rPr>
        <w:object w:dxaOrig="9857" w:dyaOrig="1179" w14:anchorId="563CC28E">
          <v:shape id="_x0000_i1027" type="#_x0000_t75" style="width:468.6pt;height:56.4pt" o:ole="">
            <v:imagedata r:id="rId13" o:title=""/>
          </v:shape>
          <o:OLEObject Type="Embed" ProgID="Excel.Sheet.12" ShapeID="_x0000_i1027" DrawAspect="Content" ObjectID="_1659162946" r:id="rId14"/>
        </w:object>
      </w:r>
    </w:p>
    <w:bookmarkStart w:id="9" w:name="_MON_1461388420"/>
    <w:bookmarkEnd w:id="9"/>
    <w:p w14:paraId="4FBC45DD" w14:textId="2241162C" w:rsidR="00436D82" w:rsidRDefault="00035E18" w:rsidP="00436D82">
      <w:pPr>
        <w:rPr>
          <w:b/>
          <w:sz w:val="28"/>
        </w:rPr>
      </w:pPr>
      <w:r w:rsidRPr="007407A0">
        <w:rPr>
          <w:b/>
          <w:sz w:val="28"/>
        </w:rPr>
        <w:object w:dxaOrig="9198" w:dyaOrig="1585" w14:anchorId="7400B87F">
          <v:shape id="_x0000_i1028" type="#_x0000_t75" style="width:469.8pt;height:79.8pt" o:ole="">
            <v:imagedata r:id="rId15" o:title=""/>
          </v:shape>
          <o:OLEObject Type="Embed" ProgID="Excel.Sheet.12" ShapeID="_x0000_i1028" DrawAspect="Content" ObjectID="_1659162947" r:id="rId16"/>
        </w:object>
      </w:r>
    </w:p>
    <w:p w14:paraId="7B1E1372" w14:textId="33D8C491" w:rsidR="00D2626F" w:rsidRDefault="00D2626F" w:rsidP="00427742">
      <w:pPr>
        <w:ind w:firstLine="708"/>
        <w:rPr>
          <w:rFonts w:ascii="Arial" w:hAnsi="Arial" w:cs="Arial"/>
          <w:b/>
          <w:bCs/>
        </w:rPr>
      </w:pPr>
    </w:p>
    <w:p w14:paraId="1DF9C78B" w14:textId="1268E34F" w:rsidR="00035E18" w:rsidRDefault="00035E18" w:rsidP="00427742">
      <w:pPr>
        <w:ind w:firstLine="708"/>
        <w:rPr>
          <w:rFonts w:ascii="Arial" w:hAnsi="Arial" w:cs="Arial"/>
          <w:b/>
          <w:bCs/>
        </w:rPr>
      </w:pPr>
    </w:p>
    <w:p w14:paraId="5CE50FEF" w14:textId="5AA1338A" w:rsidR="00035E18" w:rsidRDefault="00035E18" w:rsidP="00427742">
      <w:pPr>
        <w:ind w:firstLine="708"/>
        <w:rPr>
          <w:rFonts w:ascii="Arial" w:hAnsi="Arial" w:cs="Arial"/>
          <w:b/>
          <w:bCs/>
        </w:rPr>
      </w:pPr>
    </w:p>
    <w:p w14:paraId="75432EAA" w14:textId="2D62216D" w:rsidR="00035E18" w:rsidRDefault="00035E18" w:rsidP="00427742">
      <w:pPr>
        <w:ind w:firstLine="708"/>
        <w:rPr>
          <w:rFonts w:ascii="Arial" w:hAnsi="Arial" w:cs="Arial"/>
          <w:b/>
          <w:bCs/>
        </w:rPr>
      </w:pPr>
    </w:p>
    <w:p w14:paraId="28A91B34" w14:textId="7A85741A" w:rsidR="00035E18" w:rsidRDefault="00035E18" w:rsidP="00427742">
      <w:pPr>
        <w:ind w:firstLine="708"/>
        <w:rPr>
          <w:rFonts w:ascii="Arial" w:hAnsi="Arial" w:cs="Arial"/>
          <w:b/>
          <w:bCs/>
        </w:rPr>
      </w:pPr>
    </w:p>
    <w:p w14:paraId="6CC3FDF5" w14:textId="35F28B3A" w:rsidR="00035E18" w:rsidRDefault="00035E18" w:rsidP="00427742">
      <w:pPr>
        <w:ind w:firstLine="708"/>
        <w:rPr>
          <w:rFonts w:ascii="Arial" w:hAnsi="Arial" w:cs="Arial"/>
          <w:b/>
          <w:bCs/>
        </w:rPr>
      </w:pPr>
    </w:p>
    <w:p w14:paraId="34D40737" w14:textId="452585F9" w:rsidR="00035E18" w:rsidRDefault="00035E18" w:rsidP="00427742">
      <w:pPr>
        <w:ind w:firstLine="708"/>
        <w:rPr>
          <w:rFonts w:ascii="Arial" w:hAnsi="Arial" w:cs="Arial"/>
          <w:b/>
          <w:bCs/>
        </w:rPr>
      </w:pPr>
    </w:p>
    <w:p w14:paraId="4B9175C0" w14:textId="265F2DDA" w:rsidR="00035E18" w:rsidRDefault="00035E18" w:rsidP="00427742">
      <w:pPr>
        <w:ind w:firstLine="708"/>
        <w:rPr>
          <w:rFonts w:ascii="Arial" w:hAnsi="Arial" w:cs="Arial"/>
          <w:b/>
          <w:bCs/>
        </w:rPr>
      </w:pPr>
    </w:p>
    <w:p w14:paraId="2C6EDBA3" w14:textId="77777777" w:rsidR="00035E18" w:rsidRDefault="00035E18" w:rsidP="00427742">
      <w:pPr>
        <w:ind w:firstLine="708"/>
        <w:rPr>
          <w:rFonts w:ascii="Arial" w:hAnsi="Arial" w:cs="Arial"/>
          <w:b/>
          <w:bCs/>
        </w:rPr>
      </w:pPr>
    </w:p>
    <w:p w14:paraId="18A7EA9C" w14:textId="27F1ACD1" w:rsidR="008A0756" w:rsidRPr="00035E18" w:rsidRDefault="00035E18" w:rsidP="00035E18">
      <w:pPr>
        <w:numPr>
          <w:ilvl w:val="0"/>
          <w:numId w:val="11"/>
        </w:numPr>
        <w:rPr>
          <w:rFonts w:ascii="Arial" w:hAnsi="Arial" w:cs="Arial"/>
          <w:b/>
          <w:bCs/>
          <w:sz w:val="28"/>
          <w:szCs w:val="28"/>
        </w:rPr>
      </w:pPr>
      <w:r w:rsidRPr="00035E18">
        <w:rPr>
          <w:rFonts w:ascii="Arial" w:hAnsi="Arial" w:cs="Arial"/>
          <w:b/>
          <w:bCs/>
          <w:sz w:val="28"/>
          <w:szCs w:val="28"/>
        </w:rPr>
        <w:lastRenderedPageBreak/>
        <w:t>Atividades Técnicas a serem realizadas</w:t>
      </w:r>
    </w:p>
    <w:p w14:paraId="50B4F670" w14:textId="04A3D133" w:rsidR="00D26843" w:rsidRDefault="005E0D10" w:rsidP="00035E18">
      <w:pPr>
        <w:pStyle w:val="PargrafodaLista"/>
        <w:numPr>
          <w:ilvl w:val="0"/>
          <w:numId w:val="1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Perícia</w:t>
      </w:r>
      <w:r w:rsidR="00382389">
        <w:rPr>
          <w:rFonts w:ascii="Arial" w:hAnsi="Arial" w:cs="Arial"/>
          <w:bCs/>
        </w:rPr>
        <w:t xml:space="preserve"> e </w:t>
      </w:r>
      <w:r w:rsidR="003557F5">
        <w:rPr>
          <w:rFonts w:ascii="Arial" w:hAnsi="Arial" w:cs="Arial"/>
          <w:bCs/>
        </w:rPr>
        <w:t>r</w:t>
      </w:r>
      <w:r w:rsidR="00D26843">
        <w:rPr>
          <w:rFonts w:ascii="Arial" w:hAnsi="Arial" w:cs="Arial"/>
          <w:bCs/>
        </w:rPr>
        <w:t xml:space="preserve">econhecimento </w:t>
      </w:r>
      <w:r>
        <w:rPr>
          <w:rFonts w:ascii="Arial" w:hAnsi="Arial" w:cs="Arial"/>
          <w:bCs/>
        </w:rPr>
        <w:t>dos Limites Legais</w:t>
      </w:r>
      <w:r w:rsidR="00014FD6">
        <w:rPr>
          <w:rFonts w:ascii="Arial" w:hAnsi="Arial" w:cs="Arial"/>
          <w:bCs/>
        </w:rPr>
        <w:t xml:space="preserve"> do Imóvel</w:t>
      </w:r>
    </w:p>
    <w:p w14:paraId="3F98A565" w14:textId="4F968354" w:rsidR="00D22759" w:rsidRDefault="00196FAF" w:rsidP="00035E18">
      <w:pPr>
        <w:pStyle w:val="PargrafodaLista"/>
        <w:numPr>
          <w:ilvl w:val="0"/>
          <w:numId w:val="1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Elaboração de Peças Técnicas </w:t>
      </w:r>
      <w:r w:rsidR="00D22759">
        <w:rPr>
          <w:rFonts w:ascii="Arial" w:hAnsi="Arial" w:cs="Arial"/>
          <w:bCs/>
        </w:rPr>
        <w:t xml:space="preserve">Planta e memorial descritivo do imóvel </w:t>
      </w:r>
      <w:r w:rsidR="00014FD6">
        <w:rPr>
          <w:rFonts w:ascii="Arial" w:hAnsi="Arial" w:cs="Arial"/>
          <w:bCs/>
        </w:rPr>
        <w:t>em questão</w:t>
      </w:r>
      <w:r w:rsidR="00D22759">
        <w:rPr>
          <w:rFonts w:ascii="Arial" w:hAnsi="Arial" w:cs="Arial"/>
          <w:bCs/>
        </w:rPr>
        <w:t>, onde conte os atuais, área total, limites e confrontações, constando em planta, nome qualificação, além de azimute, rumo</w:t>
      </w:r>
      <w:r w:rsidR="00BD4915">
        <w:rPr>
          <w:rFonts w:ascii="Arial" w:hAnsi="Arial" w:cs="Arial"/>
          <w:bCs/>
        </w:rPr>
        <w:t>s, anglos e medidas perimetrais;</w:t>
      </w:r>
    </w:p>
    <w:p w14:paraId="7A27480A" w14:textId="58033D43" w:rsidR="00740436" w:rsidRDefault="00740436" w:rsidP="00035E18">
      <w:pPr>
        <w:pStyle w:val="PargrafodaLista"/>
        <w:numPr>
          <w:ilvl w:val="0"/>
          <w:numId w:val="1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</w:t>
      </w:r>
      <w:r w:rsidR="00D22759">
        <w:rPr>
          <w:rFonts w:ascii="Arial" w:hAnsi="Arial" w:cs="Arial"/>
          <w:bCs/>
        </w:rPr>
        <w:t>de área modificadas ou representadas de forma equivocada</w:t>
      </w:r>
      <w:r w:rsidR="00014FD6">
        <w:rPr>
          <w:rFonts w:ascii="Arial" w:hAnsi="Arial" w:cs="Arial"/>
          <w:bCs/>
        </w:rPr>
        <w:t>;</w:t>
      </w:r>
    </w:p>
    <w:p w14:paraId="0F522708" w14:textId="7334B11C" w:rsidR="00196FAF" w:rsidRDefault="00196FAF" w:rsidP="00035E18">
      <w:pPr>
        <w:pStyle w:val="PargrafodaLista"/>
        <w:numPr>
          <w:ilvl w:val="0"/>
          <w:numId w:val="1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Acessória para responder os questionamentos das partes;</w:t>
      </w:r>
    </w:p>
    <w:p w14:paraId="481AF4E4" w14:textId="62A6F5AF" w:rsidR="00196FAF" w:rsidRDefault="00196FAF" w:rsidP="00035E18">
      <w:pPr>
        <w:pStyle w:val="PargrafodaLista"/>
        <w:numPr>
          <w:ilvl w:val="0"/>
          <w:numId w:val="1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Locação dos vértices definidores dos limites legais;</w:t>
      </w:r>
    </w:p>
    <w:p w14:paraId="68840173" w14:textId="2366129B" w:rsidR="00FB517F" w:rsidRDefault="005A3341" w:rsidP="00035E18">
      <w:pPr>
        <w:pStyle w:val="PargrafodaLista"/>
        <w:numPr>
          <w:ilvl w:val="0"/>
          <w:numId w:val="1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Responsabilidade Técnica </w:t>
      </w:r>
      <w:r w:rsidR="00A77BD5">
        <w:rPr>
          <w:rFonts w:ascii="Arial" w:hAnsi="Arial" w:cs="Arial"/>
          <w:bCs/>
        </w:rPr>
        <w:t xml:space="preserve">sobre o serviço </w:t>
      </w:r>
      <w:r w:rsidR="00427742">
        <w:rPr>
          <w:rFonts w:ascii="Arial" w:hAnsi="Arial" w:cs="Arial"/>
          <w:bCs/>
        </w:rPr>
        <w:t>realizado</w:t>
      </w:r>
      <w:r w:rsidR="003573EC">
        <w:rPr>
          <w:rFonts w:ascii="Arial" w:hAnsi="Arial" w:cs="Arial"/>
          <w:bCs/>
        </w:rPr>
        <w:t xml:space="preserve"> </w:t>
      </w:r>
      <w:r w:rsidR="00BD4915">
        <w:rPr>
          <w:rFonts w:ascii="Arial" w:hAnsi="Arial" w:cs="Arial"/>
          <w:bCs/>
        </w:rPr>
        <w:t>- A</w:t>
      </w:r>
      <w:r w:rsidR="00844C8A" w:rsidRPr="00293EDC">
        <w:rPr>
          <w:rFonts w:ascii="Arial" w:hAnsi="Arial" w:cs="Arial"/>
          <w:bCs/>
        </w:rPr>
        <w:t xml:space="preserve">notação de </w:t>
      </w:r>
      <w:r w:rsidR="00BD4915">
        <w:rPr>
          <w:rFonts w:ascii="Arial" w:hAnsi="Arial" w:cs="Arial"/>
          <w:bCs/>
        </w:rPr>
        <w:t>R</w:t>
      </w:r>
      <w:r w:rsidR="00844C8A" w:rsidRPr="00293EDC">
        <w:rPr>
          <w:rFonts w:ascii="Arial" w:hAnsi="Arial" w:cs="Arial"/>
          <w:bCs/>
        </w:rPr>
        <w:t xml:space="preserve">esponsabilidade </w:t>
      </w:r>
      <w:r w:rsidR="00BD4915">
        <w:rPr>
          <w:rFonts w:ascii="Arial" w:hAnsi="Arial" w:cs="Arial"/>
          <w:bCs/>
        </w:rPr>
        <w:t>T</w:t>
      </w:r>
      <w:r w:rsidR="00844C8A" w:rsidRPr="00293EDC">
        <w:rPr>
          <w:rFonts w:ascii="Arial" w:hAnsi="Arial" w:cs="Arial"/>
          <w:bCs/>
        </w:rPr>
        <w:t>écnica (ART)</w:t>
      </w:r>
      <w:r w:rsidR="003557F5">
        <w:rPr>
          <w:rFonts w:ascii="Arial" w:hAnsi="Arial" w:cs="Arial"/>
          <w:bCs/>
        </w:rPr>
        <w:t>;</w:t>
      </w:r>
    </w:p>
    <w:p w14:paraId="7AAB97A3" w14:textId="77777777" w:rsidR="00D5197B" w:rsidRDefault="00D5197B" w:rsidP="00D5197B">
      <w:pPr>
        <w:pStyle w:val="PargrafodaLista"/>
        <w:tabs>
          <w:tab w:val="left" w:pos="5494"/>
        </w:tabs>
        <w:spacing w:line="360" w:lineRule="auto"/>
        <w:ind w:left="1429"/>
        <w:rPr>
          <w:rFonts w:ascii="Arial" w:hAnsi="Arial" w:cs="Arial"/>
          <w:bCs/>
        </w:rPr>
      </w:pPr>
    </w:p>
    <w:p w14:paraId="7E25D697" w14:textId="13E08AEB" w:rsidR="003573EC" w:rsidRDefault="003557F5" w:rsidP="00035E18">
      <w:pPr>
        <w:numPr>
          <w:ilvl w:val="0"/>
          <w:numId w:val="11"/>
        </w:numPr>
        <w:rPr>
          <w:rFonts w:ascii="Arial" w:hAnsi="Arial" w:cs="Arial"/>
          <w:b/>
          <w:bCs/>
          <w:sz w:val="28"/>
          <w:szCs w:val="28"/>
        </w:rPr>
      </w:pPr>
      <w:r w:rsidRPr="00035E18">
        <w:rPr>
          <w:rFonts w:ascii="Arial" w:hAnsi="Arial" w:cs="Arial"/>
          <w:b/>
          <w:bCs/>
          <w:sz w:val="28"/>
          <w:szCs w:val="28"/>
        </w:rPr>
        <w:t>DESCRIÇÃO DOS SERVIÇOS</w:t>
      </w:r>
    </w:p>
    <w:p w14:paraId="76059F1A" w14:textId="38E026B6" w:rsidR="003557F5" w:rsidRPr="00035E18" w:rsidRDefault="003557F5" w:rsidP="00035E18">
      <w:pPr>
        <w:pStyle w:val="PargrafodaLista"/>
        <w:numPr>
          <w:ilvl w:val="0"/>
          <w:numId w:val="15"/>
        </w:numPr>
        <w:spacing w:line="360" w:lineRule="auto"/>
        <w:rPr>
          <w:rFonts w:ascii="Arial" w:hAnsi="Arial" w:cs="Arial"/>
          <w:bCs/>
        </w:rPr>
      </w:pPr>
      <w:r w:rsidRPr="00035E18">
        <w:rPr>
          <w:rFonts w:ascii="Arial" w:hAnsi="Arial" w:cs="Arial"/>
          <w:bCs/>
        </w:rPr>
        <w:t>Anotação de Responsabilidade Técnica – ART, junto ao CREA/PE</w:t>
      </w:r>
      <w:r w:rsidRPr="00035E18">
        <w:rPr>
          <w:rFonts w:ascii="Calibri" w:hAnsi="Calibri"/>
          <w:color w:val="000000"/>
        </w:rPr>
        <w:br/>
      </w:r>
      <w:r w:rsidRPr="00035E18">
        <w:rPr>
          <w:rFonts w:ascii="Arial" w:hAnsi="Arial" w:cs="Arial"/>
          <w:bCs/>
        </w:rPr>
        <w:t>Implantação e rastreio</w:t>
      </w:r>
      <w:r w:rsidR="00740436" w:rsidRPr="00035E18">
        <w:rPr>
          <w:rFonts w:ascii="Arial" w:hAnsi="Arial" w:cs="Arial"/>
          <w:bCs/>
        </w:rPr>
        <w:t xml:space="preserve"> por receptor GPS/GNSS de dupla</w:t>
      </w:r>
      <w:r w:rsidR="00427742" w:rsidRPr="00035E18">
        <w:rPr>
          <w:rFonts w:ascii="Arial" w:hAnsi="Arial" w:cs="Arial"/>
          <w:bCs/>
        </w:rPr>
        <w:t xml:space="preserve"> e mono-frequencia </w:t>
      </w:r>
      <w:r w:rsidRPr="00035E18">
        <w:rPr>
          <w:rFonts w:ascii="Arial" w:hAnsi="Arial" w:cs="Arial"/>
          <w:bCs/>
        </w:rPr>
        <w:t>frequência de base de referência geodésica</w:t>
      </w:r>
      <w:r w:rsidR="00427742" w:rsidRPr="00035E18">
        <w:rPr>
          <w:rFonts w:ascii="Arial" w:hAnsi="Arial" w:cs="Arial"/>
          <w:bCs/>
        </w:rPr>
        <w:t xml:space="preserve"> pelo método relativo estático rápido</w:t>
      </w:r>
      <w:r w:rsidRPr="00035E18">
        <w:rPr>
          <w:rFonts w:ascii="Arial" w:hAnsi="Arial" w:cs="Arial"/>
          <w:bCs/>
        </w:rPr>
        <w:t xml:space="preserve">; </w:t>
      </w:r>
    </w:p>
    <w:p w14:paraId="0229D0D4" w14:textId="0A39E0FF" w:rsidR="003557F5" w:rsidRPr="00035E18" w:rsidRDefault="003557F5" w:rsidP="00035E18">
      <w:pPr>
        <w:pStyle w:val="PargrafodaLista"/>
        <w:numPr>
          <w:ilvl w:val="0"/>
          <w:numId w:val="15"/>
        </w:numPr>
        <w:spacing w:line="360" w:lineRule="auto"/>
        <w:rPr>
          <w:rFonts w:ascii="Arial" w:hAnsi="Arial" w:cs="Arial"/>
          <w:bCs/>
        </w:rPr>
      </w:pPr>
      <w:r w:rsidRPr="00035E18">
        <w:rPr>
          <w:rFonts w:ascii="Arial" w:hAnsi="Arial" w:cs="Arial"/>
          <w:bCs/>
        </w:rPr>
        <w:t>Medição geodésica de área através de ocupação e rastreio dos vértices</w:t>
      </w:r>
      <w:r w:rsidRPr="00035E18">
        <w:rPr>
          <w:rFonts w:ascii="Arial" w:hAnsi="Arial" w:cs="Arial"/>
          <w:bCs/>
        </w:rPr>
        <w:br/>
        <w:t xml:space="preserve">definidores do perímetro </w:t>
      </w:r>
      <w:r w:rsidR="00196FAF" w:rsidRPr="00035E18">
        <w:rPr>
          <w:rFonts w:ascii="Arial" w:hAnsi="Arial" w:cs="Arial"/>
          <w:bCs/>
        </w:rPr>
        <w:t>do imóvel</w:t>
      </w:r>
      <w:r w:rsidR="00BD4915" w:rsidRPr="00035E18">
        <w:rPr>
          <w:rFonts w:ascii="Arial" w:hAnsi="Arial" w:cs="Arial"/>
          <w:bCs/>
        </w:rPr>
        <w:t xml:space="preserve"> e pontos de apoio imediato </w:t>
      </w:r>
      <w:r w:rsidRPr="00035E18">
        <w:rPr>
          <w:rFonts w:ascii="Arial" w:hAnsi="Arial" w:cs="Arial"/>
          <w:bCs/>
        </w:rPr>
        <w:t>através de</w:t>
      </w:r>
      <w:r w:rsidRPr="00035E18">
        <w:rPr>
          <w:rFonts w:ascii="Arial" w:hAnsi="Arial" w:cs="Arial"/>
          <w:bCs/>
        </w:rPr>
        <w:br/>
        <w:t>receptor GPS/GNSS L1/L2</w:t>
      </w:r>
      <w:r w:rsidR="00427742" w:rsidRPr="00035E18">
        <w:rPr>
          <w:rFonts w:ascii="Arial" w:hAnsi="Arial" w:cs="Arial"/>
          <w:bCs/>
        </w:rPr>
        <w:t xml:space="preserve"> pelo método relativo estático rápido</w:t>
      </w:r>
      <w:r w:rsidRPr="00035E18">
        <w:rPr>
          <w:rFonts w:ascii="Arial" w:hAnsi="Arial" w:cs="Arial"/>
          <w:bCs/>
        </w:rPr>
        <w:t xml:space="preserve">; </w:t>
      </w:r>
    </w:p>
    <w:p w14:paraId="38E9197F" w14:textId="7ECB9BF4" w:rsidR="00BD4915" w:rsidRPr="00035E18" w:rsidRDefault="00BD4915" w:rsidP="00035E18">
      <w:pPr>
        <w:pStyle w:val="PargrafodaLista"/>
        <w:numPr>
          <w:ilvl w:val="0"/>
          <w:numId w:val="15"/>
        </w:numPr>
        <w:spacing w:line="360" w:lineRule="auto"/>
        <w:rPr>
          <w:rFonts w:ascii="Arial" w:hAnsi="Arial" w:cs="Arial"/>
          <w:bCs/>
        </w:rPr>
      </w:pPr>
      <w:r w:rsidRPr="00035E18">
        <w:rPr>
          <w:rFonts w:ascii="Arial" w:hAnsi="Arial" w:cs="Arial"/>
          <w:bCs/>
        </w:rPr>
        <w:t>Levantamento de feições topográficas de limites artificiais e legais por controle geométrico topográfico de poligonais ou irradiamento duplo com apoio vértices de apoio imediato</w:t>
      </w:r>
      <w:r w:rsidR="00196FAF" w:rsidRPr="00035E18">
        <w:rPr>
          <w:rFonts w:ascii="Arial" w:hAnsi="Arial" w:cs="Arial"/>
          <w:bCs/>
        </w:rPr>
        <w:t xml:space="preserve"> caso necessário</w:t>
      </w:r>
      <w:r w:rsidRPr="00035E18">
        <w:rPr>
          <w:rFonts w:ascii="Arial" w:hAnsi="Arial" w:cs="Arial"/>
          <w:bCs/>
        </w:rPr>
        <w:t xml:space="preserve">.  </w:t>
      </w:r>
    </w:p>
    <w:p w14:paraId="25652D50" w14:textId="636DB25E" w:rsidR="00BD4915" w:rsidRPr="00035E18" w:rsidRDefault="007865DB" w:rsidP="00035E18">
      <w:pPr>
        <w:pStyle w:val="PargrafodaLista"/>
        <w:numPr>
          <w:ilvl w:val="0"/>
          <w:numId w:val="15"/>
        </w:numPr>
        <w:spacing w:line="360" w:lineRule="auto"/>
        <w:rPr>
          <w:rFonts w:ascii="Arial" w:hAnsi="Arial" w:cs="Arial"/>
          <w:bCs/>
        </w:rPr>
      </w:pPr>
      <w:r w:rsidRPr="00035E18">
        <w:rPr>
          <w:rFonts w:ascii="Arial" w:hAnsi="Arial" w:cs="Arial"/>
          <w:bCs/>
        </w:rPr>
        <w:t xml:space="preserve">Transferência, processamento </w:t>
      </w:r>
      <w:r w:rsidR="00196FAF" w:rsidRPr="00035E18">
        <w:rPr>
          <w:rFonts w:ascii="Arial" w:hAnsi="Arial" w:cs="Arial"/>
          <w:bCs/>
        </w:rPr>
        <w:t>e</w:t>
      </w:r>
      <w:r w:rsidRPr="00035E18">
        <w:rPr>
          <w:rFonts w:ascii="Arial" w:hAnsi="Arial" w:cs="Arial"/>
          <w:bCs/>
        </w:rPr>
        <w:t xml:space="preserve"> análise</w:t>
      </w:r>
      <w:r w:rsidR="003557F5" w:rsidRPr="00035E18">
        <w:rPr>
          <w:rFonts w:ascii="Arial" w:hAnsi="Arial" w:cs="Arial"/>
          <w:bCs/>
        </w:rPr>
        <w:t xml:space="preserve"> dos dados coletados em campo;</w:t>
      </w:r>
    </w:p>
    <w:p w14:paraId="305AFD1A" w14:textId="01D3D903" w:rsidR="003557F5" w:rsidRPr="00035E18" w:rsidRDefault="003557F5" w:rsidP="00035E18">
      <w:pPr>
        <w:pStyle w:val="PargrafodaLista"/>
        <w:numPr>
          <w:ilvl w:val="0"/>
          <w:numId w:val="15"/>
        </w:numPr>
        <w:spacing w:line="360" w:lineRule="auto"/>
        <w:rPr>
          <w:rFonts w:ascii="Arial" w:hAnsi="Arial" w:cs="Arial"/>
          <w:bCs/>
        </w:rPr>
      </w:pPr>
      <w:r w:rsidRPr="00035E18">
        <w:rPr>
          <w:rFonts w:ascii="Arial" w:hAnsi="Arial" w:cs="Arial"/>
          <w:bCs/>
        </w:rPr>
        <w:t>Elab</w:t>
      </w:r>
      <w:r w:rsidR="00BD4915" w:rsidRPr="00035E18">
        <w:rPr>
          <w:rFonts w:ascii="Arial" w:hAnsi="Arial" w:cs="Arial"/>
          <w:bCs/>
        </w:rPr>
        <w:t>oração de relatório de dados GNSS ou Estação Total</w:t>
      </w:r>
      <w:r w:rsidRPr="00035E18">
        <w:rPr>
          <w:rFonts w:ascii="Arial" w:hAnsi="Arial" w:cs="Arial"/>
          <w:bCs/>
        </w:rPr>
        <w:t>;</w:t>
      </w:r>
    </w:p>
    <w:p w14:paraId="5BDA6DF1" w14:textId="07DBBDCC" w:rsidR="00D2626F" w:rsidRPr="00035E18" w:rsidRDefault="003557F5" w:rsidP="003C2D4D">
      <w:pPr>
        <w:pStyle w:val="PargrafodaLista"/>
        <w:numPr>
          <w:ilvl w:val="0"/>
          <w:numId w:val="15"/>
        </w:numPr>
        <w:spacing w:line="360" w:lineRule="auto"/>
        <w:rPr>
          <w:rFonts w:ascii="Arial" w:hAnsi="Arial" w:cs="Arial"/>
          <w:bCs/>
        </w:rPr>
      </w:pPr>
      <w:r w:rsidRPr="00035E18">
        <w:rPr>
          <w:rFonts w:ascii="Arial" w:hAnsi="Arial" w:cs="Arial"/>
          <w:bCs/>
        </w:rPr>
        <w:t xml:space="preserve">Elaboração de </w:t>
      </w:r>
      <w:r w:rsidR="00740436" w:rsidRPr="00035E18">
        <w:rPr>
          <w:rFonts w:ascii="Arial" w:hAnsi="Arial" w:cs="Arial"/>
          <w:bCs/>
        </w:rPr>
        <w:t>p</w:t>
      </w:r>
      <w:r w:rsidRPr="00035E18">
        <w:rPr>
          <w:rFonts w:ascii="Arial" w:hAnsi="Arial" w:cs="Arial"/>
          <w:bCs/>
        </w:rPr>
        <w:t xml:space="preserve">lanilha de cálculo de área, </w:t>
      </w:r>
      <w:r w:rsidR="00740436" w:rsidRPr="00035E18">
        <w:rPr>
          <w:rFonts w:ascii="Arial" w:hAnsi="Arial" w:cs="Arial"/>
          <w:bCs/>
        </w:rPr>
        <w:t>p</w:t>
      </w:r>
      <w:r w:rsidRPr="00035E18">
        <w:rPr>
          <w:rFonts w:ascii="Arial" w:hAnsi="Arial" w:cs="Arial"/>
          <w:bCs/>
        </w:rPr>
        <w:t>lantas e memoriais descritivos;</w:t>
      </w:r>
    </w:p>
    <w:p w14:paraId="54ACAECB" w14:textId="34FAC02F" w:rsidR="00D5197B" w:rsidRDefault="00427742" w:rsidP="009561C1">
      <w:pPr>
        <w:rPr>
          <w:rFonts w:ascii="Arial" w:hAnsi="Arial" w:cs="Arial"/>
          <w:bCs/>
          <w:sz w:val="24"/>
        </w:rPr>
      </w:pPr>
      <w:r w:rsidRPr="00624C97">
        <w:rPr>
          <w:rFonts w:ascii="Arial" w:hAnsi="Arial" w:cs="Arial"/>
          <w:bCs/>
          <w:noProof/>
        </w:rPr>
        <w:drawing>
          <wp:anchor distT="0" distB="0" distL="114300" distR="114300" simplePos="0" relativeHeight="251658240" behindDoc="0" locked="0" layoutInCell="1" allowOverlap="1" wp14:anchorId="18A7EAB4" wp14:editId="4D7DEDE1">
            <wp:simplePos x="0" y="0"/>
            <wp:positionH relativeFrom="margin">
              <wp:posOffset>1219504</wp:posOffset>
            </wp:positionH>
            <wp:positionV relativeFrom="paragraph">
              <wp:posOffset>1279746</wp:posOffset>
            </wp:positionV>
            <wp:extent cx="3124200" cy="118427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197B" w:rsidRPr="00D5197B">
        <w:rPr>
          <w:rFonts w:ascii="Arial" w:hAnsi="Arial" w:cs="Arial"/>
          <w:bCs/>
          <w:sz w:val="24"/>
        </w:rPr>
        <w:t xml:space="preserve">Paudalho, </w:t>
      </w:r>
      <w:r w:rsidR="00D5197B" w:rsidRPr="00D5197B">
        <w:rPr>
          <w:rFonts w:ascii="Arial" w:hAnsi="Arial" w:cs="Arial"/>
          <w:bCs/>
          <w:sz w:val="24"/>
        </w:rPr>
        <w:fldChar w:fldCharType="begin"/>
      </w:r>
      <w:r w:rsidR="00D5197B" w:rsidRPr="00D5197B">
        <w:rPr>
          <w:rFonts w:ascii="Arial" w:hAnsi="Arial" w:cs="Arial"/>
          <w:bCs/>
          <w:sz w:val="24"/>
        </w:rPr>
        <w:instrText xml:space="preserve"> TIME \@ "d' de 'MMMM' de 'yyyy" </w:instrText>
      </w:r>
      <w:r w:rsidR="00D5197B" w:rsidRPr="00D5197B">
        <w:rPr>
          <w:rFonts w:ascii="Arial" w:hAnsi="Arial" w:cs="Arial"/>
          <w:bCs/>
          <w:sz w:val="24"/>
        </w:rPr>
        <w:fldChar w:fldCharType="separate"/>
      </w:r>
      <w:r w:rsidR="0051092E">
        <w:rPr>
          <w:rFonts w:ascii="Arial" w:hAnsi="Arial" w:cs="Arial"/>
          <w:bCs/>
          <w:noProof/>
          <w:sz w:val="24"/>
        </w:rPr>
        <w:t>17 de agosto de 2020</w:t>
      </w:r>
      <w:r w:rsidR="00D5197B" w:rsidRPr="00D5197B">
        <w:rPr>
          <w:rFonts w:ascii="Arial" w:hAnsi="Arial" w:cs="Arial"/>
          <w:bCs/>
          <w:sz w:val="24"/>
        </w:rPr>
        <w:fldChar w:fldCharType="end"/>
      </w:r>
      <w:r w:rsidR="00D5197B" w:rsidRPr="00D5197B">
        <w:rPr>
          <w:rFonts w:ascii="Arial" w:hAnsi="Arial" w:cs="Arial"/>
          <w:bCs/>
          <w:sz w:val="24"/>
        </w:rPr>
        <w:t>.</w:t>
      </w:r>
    </w:p>
    <w:p w14:paraId="46B3B1DC" w14:textId="76BB2726" w:rsidR="00436D82" w:rsidRDefault="00436D82" w:rsidP="00D5197B">
      <w:pPr>
        <w:ind w:firstLine="708"/>
        <w:jc w:val="right"/>
        <w:rPr>
          <w:rFonts w:ascii="Arial" w:hAnsi="Arial" w:cs="Arial"/>
          <w:bCs/>
          <w:sz w:val="24"/>
        </w:rPr>
      </w:pPr>
    </w:p>
    <w:p w14:paraId="04D9E208" w14:textId="35C0FEE2" w:rsidR="00436D82" w:rsidRDefault="00436D82" w:rsidP="00D5197B">
      <w:pPr>
        <w:ind w:firstLine="708"/>
        <w:jc w:val="right"/>
        <w:rPr>
          <w:rFonts w:ascii="Arial" w:hAnsi="Arial" w:cs="Arial"/>
          <w:bCs/>
          <w:sz w:val="24"/>
        </w:rPr>
      </w:pPr>
    </w:p>
    <w:p w14:paraId="47FF03DC" w14:textId="1D43EE02" w:rsidR="00436D82" w:rsidRDefault="00436D82" w:rsidP="00D5197B">
      <w:pPr>
        <w:ind w:firstLine="708"/>
        <w:jc w:val="right"/>
        <w:rPr>
          <w:rFonts w:ascii="Arial" w:hAnsi="Arial" w:cs="Arial"/>
          <w:bCs/>
          <w:sz w:val="24"/>
        </w:rPr>
      </w:pPr>
    </w:p>
    <w:p w14:paraId="520E8975" w14:textId="12BC3954" w:rsidR="00436D82" w:rsidRDefault="00436D82" w:rsidP="00D5197B">
      <w:pPr>
        <w:ind w:firstLine="708"/>
        <w:jc w:val="right"/>
        <w:rPr>
          <w:rFonts w:ascii="Arial" w:hAnsi="Arial" w:cs="Arial"/>
          <w:bCs/>
          <w:sz w:val="24"/>
        </w:rPr>
      </w:pPr>
    </w:p>
    <w:p w14:paraId="59F00D9A" w14:textId="6946AEB9" w:rsidR="00436D82" w:rsidRDefault="00436D82" w:rsidP="00D5197B">
      <w:pPr>
        <w:ind w:firstLine="708"/>
        <w:jc w:val="right"/>
        <w:rPr>
          <w:rFonts w:ascii="Arial" w:hAnsi="Arial" w:cs="Arial"/>
          <w:bCs/>
          <w:sz w:val="24"/>
        </w:rPr>
      </w:pPr>
    </w:p>
    <w:p w14:paraId="57A9F0FB" w14:textId="2D8EBE1A" w:rsidR="00436D82" w:rsidRDefault="00436D82" w:rsidP="00D5197B">
      <w:pPr>
        <w:ind w:firstLine="708"/>
        <w:jc w:val="right"/>
        <w:rPr>
          <w:rFonts w:ascii="Arial" w:hAnsi="Arial" w:cs="Arial"/>
          <w:bCs/>
          <w:sz w:val="24"/>
        </w:rPr>
      </w:pPr>
    </w:p>
    <w:p w14:paraId="545684E8" w14:textId="20F06757" w:rsidR="00436D82" w:rsidRDefault="00436D82" w:rsidP="00436D82">
      <w:pPr>
        <w:rPr>
          <w:b/>
          <w:sz w:val="28"/>
        </w:rPr>
      </w:pPr>
    </w:p>
    <w:p w14:paraId="41B9308C" w14:textId="788850AF" w:rsidR="009561C1" w:rsidRDefault="009561C1" w:rsidP="00436D82">
      <w:pPr>
        <w:rPr>
          <w:b/>
          <w:sz w:val="28"/>
        </w:rPr>
      </w:pPr>
    </w:p>
    <w:p w14:paraId="208C4402" w14:textId="4019D313" w:rsidR="009561C1" w:rsidRDefault="009561C1" w:rsidP="00436D82">
      <w:pPr>
        <w:rPr>
          <w:b/>
          <w:sz w:val="28"/>
        </w:rPr>
      </w:pPr>
    </w:p>
    <w:p w14:paraId="39C34B48" w14:textId="142BD8A8" w:rsidR="009561C1" w:rsidRDefault="009561C1" w:rsidP="00436D82">
      <w:pPr>
        <w:rPr>
          <w:b/>
          <w:sz w:val="28"/>
        </w:rPr>
      </w:pPr>
    </w:p>
    <w:p w14:paraId="71237427" w14:textId="782BF52D" w:rsidR="009561C1" w:rsidRDefault="009561C1" w:rsidP="00436D82">
      <w:pPr>
        <w:rPr>
          <w:b/>
          <w:sz w:val="28"/>
        </w:rPr>
      </w:pPr>
    </w:p>
    <w:p w14:paraId="4969A6AC" w14:textId="752C00E7" w:rsidR="009561C1" w:rsidRDefault="009561C1" w:rsidP="00436D82">
      <w:pPr>
        <w:rPr>
          <w:b/>
          <w:sz w:val="28"/>
        </w:rPr>
      </w:pPr>
    </w:p>
    <w:p w14:paraId="342B97C1" w14:textId="07698814" w:rsidR="009561C1" w:rsidRDefault="009561C1" w:rsidP="00436D82">
      <w:pPr>
        <w:rPr>
          <w:b/>
          <w:sz w:val="28"/>
        </w:rPr>
      </w:pPr>
    </w:p>
    <w:p w14:paraId="76962D3F" w14:textId="7A52BCC0" w:rsidR="009561C1" w:rsidRDefault="009561C1" w:rsidP="00436D82">
      <w:pPr>
        <w:rPr>
          <w:b/>
          <w:sz w:val="28"/>
        </w:rPr>
      </w:pPr>
    </w:p>
    <w:p w14:paraId="531FFD1F" w14:textId="0D3E7358" w:rsidR="009561C1" w:rsidRDefault="009561C1" w:rsidP="00436D82">
      <w:pPr>
        <w:rPr>
          <w:b/>
          <w:sz w:val="28"/>
        </w:rPr>
      </w:pPr>
    </w:p>
    <w:p w14:paraId="2FDBABB8" w14:textId="77777777" w:rsidR="009561C1" w:rsidRDefault="009561C1" w:rsidP="00436D82">
      <w:pPr>
        <w:rPr>
          <w:b/>
          <w:sz w:val="28"/>
        </w:rPr>
      </w:pPr>
    </w:p>
    <w:p w14:paraId="1635AD2C" w14:textId="77777777" w:rsidR="00436D82" w:rsidRDefault="00436D82" w:rsidP="00436D82">
      <w:pPr>
        <w:jc w:val="center"/>
        <w:rPr>
          <w:b/>
          <w:sz w:val="48"/>
        </w:rPr>
      </w:pPr>
      <w:r w:rsidRPr="00554FBD">
        <w:rPr>
          <w:b/>
          <w:sz w:val="48"/>
        </w:rPr>
        <w:t>ANEXO I</w:t>
      </w:r>
    </w:p>
    <w:p w14:paraId="24413240" w14:textId="77777777" w:rsidR="00436D82" w:rsidRDefault="00436D82" w:rsidP="00436D82">
      <w:pPr>
        <w:jc w:val="center"/>
        <w:rPr>
          <w:b/>
          <w:sz w:val="48"/>
        </w:rPr>
      </w:pPr>
    </w:p>
    <w:p w14:paraId="74317CBD" w14:textId="77777777" w:rsidR="00436D82" w:rsidRDefault="00436D82" w:rsidP="00436D82">
      <w:pPr>
        <w:ind w:left="4248"/>
        <w:rPr>
          <w:b/>
          <w:sz w:val="28"/>
        </w:rPr>
      </w:pPr>
      <w:r w:rsidRPr="00F079E6">
        <w:rPr>
          <w:rFonts w:ascii="Cambria" w:hAnsi="Cambria"/>
          <w:i/>
          <w:iCs/>
          <w:color w:val="000000"/>
          <w:sz w:val="24"/>
          <w:szCs w:val="24"/>
        </w:rPr>
        <w:t xml:space="preserve">Consulta pública relativa </w:t>
      </w:r>
      <w:proofErr w:type="gramStart"/>
      <w:r w:rsidRPr="00F079E6">
        <w:rPr>
          <w:rFonts w:ascii="Cambria" w:hAnsi="Cambria"/>
          <w:i/>
          <w:iCs/>
          <w:color w:val="000000"/>
          <w:sz w:val="24"/>
          <w:szCs w:val="24"/>
        </w:rPr>
        <w:t>a</w:t>
      </w:r>
      <w:proofErr w:type="gramEnd"/>
      <w:r w:rsidRPr="00F079E6">
        <w:rPr>
          <w:rFonts w:ascii="Cambria" w:hAnsi="Cambria"/>
          <w:i/>
          <w:iCs/>
          <w:color w:val="000000"/>
          <w:sz w:val="24"/>
          <w:szCs w:val="24"/>
        </w:rPr>
        <w:t xml:space="preserve"> fixação de valores dos honorários a serem pagos aos peritos no</w:t>
      </w:r>
      <w:r>
        <w:rPr>
          <w:rFonts w:ascii="Cambria" w:hAnsi="Cambria"/>
          <w:i/>
          <w:iCs/>
          <w:color w:val="000000"/>
          <w:sz w:val="24"/>
          <w:szCs w:val="24"/>
        </w:rPr>
        <w:t xml:space="preserve"> </w:t>
      </w:r>
      <w:r w:rsidRPr="00F079E6">
        <w:rPr>
          <w:rFonts w:ascii="Cambria" w:hAnsi="Cambria"/>
          <w:i/>
          <w:iCs/>
          <w:color w:val="000000"/>
          <w:sz w:val="24"/>
          <w:szCs w:val="24"/>
        </w:rPr>
        <w:t>âmbito da justiça gratuita</w:t>
      </w:r>
      <w:r>
        <w:rPr>
          <w:b/>
          <w:sz w:val="28"/>
        </w:rPr>
        <w:t>.</w:t>
      </w:r>
    </w:p>
    <w:p w14:paraId="298B6768" w14:textId="77777777" w:rsidR="00436D82" w:rsidRDefault="00436D82" w:rsidP="00436D82">
      <w:pPr>
        <w:ind w:left="4248"/>
        <w:rPr>
          <w:sz w:val="28"/>
        </w:rPr>
      </w:pPr>
    </w:p>
    <w:p w14:paraId="640AC749" w14:textId="77777777" w:rsidR="00436D82" w:rsidRDefault="00436D82" w:rsidP="00436D82">
      <w:pPr>
        <w:ind w:left="4248"/>
        <w:rPr>
          <w:sz w:val="28"/>
        </w:rPr>
      </w:pPr>
    </w:p>
    <w:p w14:paraId="0C8C38CE" w14:textId="77777777" w:rsidR="00436D82" w:rsidRDefault="00436D82" w:rsidP="00436D82">
      <w:pPr>
        <w:ind w:left="4248"/>
        <w:rPr>
          <w:sz w:val="28"/>
        </w:rPr>
      </w:pPr>
    </w:p>
    <w:p w14:paraId="7A6BDEEB" w14:textId="77777777" w:rsidR="00436D82" w:rsidRDefault="00436D82" w:rsidP="00436D82">
      <w:pPr>
        <w:ind w:left="4248"/>
        <w:rPr>
          <w:sz w:val="28"/>
        </w:rPr>
      </w:pPr>
    </w:p>
    <w:p w14:paraId="1753E465" w14:textId="77777777" w:rsidR="00436D82" w:rsidRDefault="00436D82" w:rsidP="00436D82">
      <w:pPr>
        <w:ind w:left="4248"/>
        <w:rPr>
          <w:sz w:val="28"/>
        </w:rPr>
      </w:pPr>
    </w:p>
    <w:p w14:paraId="086DB676" w14:textId="77777777" w:rsidR="00436D82" w:rsidRDefault="00436D82" w:rsidP="00436D82">
      <w:pPr>
        <w:ind w:left="4248"/>
        <w:rPr>
          <w:sz w:val="28"/>
        </w:rPr>
      </w:pPr>
    </w:p>
    <w:p w14:paraId="73FD7015" w14:textId="77777777" w:rsidR="00436D82" w:rsidRDefault="00436D82" w:rsidP="00436D82">
      <w:pPr>
        <w:ind w:left="4248"/>
        <w:rPr>
          <w:sz w:val="28"/>
        </w:rPr>
      </w:pPr>
    </w:p>
    <w:p w14:paraId="5CC1BDB4" w14:textId="77777777" w:rsidR="00436D82" w:rsidRDefault="00436D82" w:rsidP="00436D82">
      <w:pPr>
        <w:ind w:left="4248"/>
        <w:rPr>
          <w:sz w:val="28"/>
        </w:rPr>
      </w:pPr>
    </w:p>
    <w:p w14:paraId="0F9787C6" w14:textId="77777777" w:rsidR="00436D82" w:rsidRDefault="00436D82" w:rsidP="00436D82">
      <w:pPr>
        <w:ind w:left="4248"/>
        <w:rPr>
          <w:sz w:val="28"/>
        </w:rPr>
      </w:pPr>
    </w:p>
    <w:p w14:paraId="43406130" w14:textId="77777777" w:rsidR="00436D82" w:rsidRDefault="00436D82" w:rsidP="00436D82">
      <w:pPr>
        <w:ind w:left="4248"/>
        <w:rPr>
          <w:sz w:val="28"/>
        </w:rPr>
      </w:pPr>
    </w:p>
    <w:p w14:paraId="17DD595D" w14:textId="77777777" w:rsidR="00436D82" w:rsidRDefault="00436D82" w:rsidP="00436D82">
      <w:pPr>
        <w:ind w:left="4248"/>
        <w:rPr>
          <w:sz w:val="28"/>
        </w:rPr>
      </w:pPr>
    </w:p>
    <w:sectPr w:rsidR="00436D82" w:rsidSect="00D5197B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17" w:right="1701" w:bottom="709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9D4ADF" w14:textId="77777777" w:rsidR="00FA1C70" w:rsidRDefault="00FA1C70" w:rsidP="004A1C90">
      <w:r>
        <w:separator/>
      </w:r>
    </w:p>
  </w:endnote>
  <w:endnote w:type="continuationSeparator" w:id="0">
    <w:p w14:paraId="565AA92F" w14:textId="77777777" w:rsidR="00FA1C70" w:rsidRDefault="00FA1C70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AEAF6A" w14:textId="77777777" w:rsidR="0051092E" w:rsidRDefault="0051092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FA3419" w14:textId="6FE44427" w:rsidR="002220B0" w:rsidRDefault="002220B0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Erison Rosa de Oliveira </w:t>
    </w:r>
    <w:r w:rsidR="009C7730" w:rsidRPr="009C7730">
      <w:rPr>
        <w:rFonts w:ascii="Arial" w:hAnsi="Arial" w:cs="Arial"/>
        <w:sz w:val="16"/>
        <w:szCs w:val="14"/>
      </w:rPr>
      <w:t xml:space="preserve">Barros </w:t>
    </w:r>
    <w:r w:rsidR="009C7730" w:rsidRPr="009C7730">
      <w:rPr>
        <w:rFonts w:ascii="Arial" w:hAnsi="Arial" w:cs="Arial"/>
        <w:b/>
        <w:sz w:val="16"/>
        <w:szCs w:val="14"/>
        <w:u w:val="single"/>
      </w:rPr>
      <w:t xml:space="preserve">/ </w:t>
    </w:r>
    <w:r w:rsidRPr="009C7730">
      <w:rPr>
        <w:rFonts w:ascii="Arial" w:hAnsi="Arial" w:cs="Arial"/>
        <w:sz w:val="16"/>
        <w:szCs w:val="14"/>
      </w:rPr>
      <w:t>Engenheiro Cartógrafo &amp; Técnico em Edificações</w:t>
    </w:r>
    <w:r w:rsidR="009C7730" w:rsidRPr="009C7730">
      <w:rPr>
        <w:rFonts w:ascii="Arial" w:hAnsi="Arial" w:cs="Arial"/>
        <w:sz w:val="16"/>
        <w:szCs w:val="14"/>
      </w:rPr>
      <w:t xml:space="preserve"> -</w:t>
    </w:r>
    <w:r w:rsidRPr="009C7730">
      <w:rPr>
        <w:rFonts w:ascii="Arial" w:hAnsi="Arial" w:cs="Arial"/>
        <w:sz w:val="16"/>
        <w:szCs w:val="14"/>
      </w:rPr>
      <w:t>CREA: 38236 D/PE</w:t>
    </w:r>
  </w:p>
  <w:p w14:paraId="5EDAFEBB" w14:textId="126B2A7F" w:rsidR="009C7730" w:rsidRPr="009C7730" w:rsidRDefault="009C7730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20"/>
      </w:rPr>
    </w:pPr>
    <w:r>
      <w:rPr>
        <w:rFonts w:ascii="Arial" w:hAnsi="Arial" w:cs="Arial"/>
        <w:sz w:val="16"/>
        <w:szCs w:val="14"/>
      </w:rPr>
      <w:t>Rua Roberval de Melo Rangel nº 116, Santa Tereza, Paudalho-PE / CEP: 55825-000</w:t>
    </w:r>
  </w:p>
  <w:p w14:paraId="4ED32A5D" w14:textId="25407D65" w:rsidR="00F02C6D" w:rsidRPr="009C7730" w:rsidRDefault="00F02C6D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E-mail: </w:t>
    </w:r>
    <w:r w:rsidR="009C7730" w:rsidRPr="009C7730">
      <w:rPr>
        <w:sz w:val="16"/>
        <w:szCs w:val="14"/>
      </w:rPr>
      <w:t>erobeng@gmail.com /</w:t>
    </w:r>
    <w:r w:rsidR="009C7730">
      <w:rPr>
        <w:rFonts w:ascii="Arial" w:hAnsi="Arial" w:cs="Arial"/>
        <w:sz w:val="16"/>
        <w:szCs w:val="14"/>
      </w:rPr>
      <w:t xml:space="preserve"> (81) 99921-8052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01B659" w14:textId="77777777" w:rsidR="0051092E" w:rsidRDefault="0051092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AA78D2" w14:textId="77777777" w:rsidR="00FA1C70" w:rsidRDefault="00FA1C70" w:rsidP="004A1C90">
      <w:r>
        <w:separator/>
      </w:r>
    </w:p>
  </w:footnote>
  <w:footnote w:type="continuationSeparator" w:id="0">
    <w:p w14:paraId="3A43B71F" w14:textId="77777777" w:rsidR="00FA1C70" w:rsidRDefault="00FA1C70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0427B9" w14:textId="77777777" w:rsidR="0051092E" w:rsidRDefault="0051092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sz w:val="14"/>
        <w:szCs w:val="16"/>
      </w:rPr>
      <w:id w:val="828642062"/>
      <w:docPartObj>
        <w:docPartGallery w:val="Page Numbers (Top of Page)"/>
        <w:docPartUnique/>
      </w:docPartObj>
    </w:sdtPr>
    <w:sdtEndPr>
      <w:rPr>
        <w:b/>
      </w:rPr>
    </w:sdtEndPr>
    <w:sdtContent>
      <w:p w14:paraId="35D6DE76" w14:textId="5E6CE86A" w:rsidR="003D38F4" w:rsidRPr="001D07F9" w:rsidRDefault="00D5197B" w:rsidP="00D31421">
        <w:pPr>
          <w:pStyle w:val="Cabealho"/>
          <w:tabs>
            <w:tab w:val="clear" w:pos="4252"/>
            <w:tab w:val="clear" w:pos="8504"/>
            <w:tab w:val="left" w:pos="1406"/>
          </w:tabs>
          <w:rPr>
            <w:b/>
            <w:sz w:val="14"/>
            <w:szCs w:val="16"/>
          </w:rPr>
        </w:pPr>
        <w:r w:rsidRPr="001D07F9">
          <w:rPr>
            <w:b/>
            <w:noProof/>
            <w:lang w:eastAsia="pt-BR"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55CCDD30" wp14:editId="08E29650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14" name="Grupo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15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16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8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4E4BD0" w14:textId="77777777" w:rsidR="00D5197B" w:rsidRDefault="00D5197B">
                                <w:pPr>
                                  <w:pStyle w:val="SemEspaamento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54792" w:rsidRPr="00054792">
                                  <w:rPr>
                                    <w:b/>
                                    <w:bCs/>
                                    <w:noProof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t>4</w:t>
                                </w:r>
                                <w:r>
                                  <w:rPr>
                                    <w:b/>
                                    <w:bCs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5CCDD30" id="Grupo 14" o:spid="_x0000_s1026" style="position:absolute;left:0;text-align:left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nMfOwQAAOMMAAAOAAAAZHJzL2Uyb0RvYy54bWy8V9tu4zYQfS/QfyD0ruhiWrKEOIusHacF&#10;0nbR3fadlqgLKpEqScdOi/57h6Qky46z2GY39YNDmhfNnDlzjnL97tA26JEKWXO2dIIr30GUZTyv&#10;Wbl0fvu0cRcOkoqwnDSc0aXzRKXz7ub77673XUpDXvEmpwLBJUym+27pVEp1qefJrKItkVe8owwW&#10;Cy5aomAqSi8XZA+3t40X+n7k7bnIO8EzKiX8uraLzo25vyhopn4pCkkVapYOxKbMtzDfW/3t3VyT&#10;tBSkq+qsD4O8IoqW1AweOl61JoqgnaifXdXWmeCSF+oq463Hi6LOqMkBsgn8s2zuBd91Jpcy3Zfd&#10;CBNAe4bTq6/Nfn78IFCdQ+2wgxhpoUb3YtdxBHMAZ9+VKey5F93H7oOwGcLwgWd/SFj2ztf1vLSb&#10;0Xb/E8/hPrJT3IBzKESLiqbufoDHOWb0ux7pawEKdDB1eRrrQg8KZfBj4oez2dxBGSwFMMFRX7is&#10;gurqY8HMQXoxwMHc1jSr7vrTAQ77s2GSRHrVI6kOpQ+/D9fmaiZj2gM0cH6ABiqC4rdD5hyPITE8&#10;w33OAyiQKhBaQxIHQ8o9Gu7CwjEfzkzACAPoyOOpF6GAdpRHxsmvY9zHinTUEFlqNg2wRgOsv0Kf&#10;ElY2FC0stGbbwDhp6YYYX1Wwi94KwfcVJTlEZVIHFk4O6IkEsl7m34RrUQxQAH4jTAO0eB5fxIik&#10;nZDqnvIW6cHSERC3YS95fJDKMmvYoh8keVPnm7ppzESU21Uj0CMBLZpvcBLf9mQ82dYwtAfKz4G0&#10;r72irRWIalO3S2fh64/lh4bsjuUQJkkVqRs7BgY0zLSChU2TX6Zbnj8BhIJbxQSFh0HFxV8O2oNa&#10;Lh35544I6qDmRwZlSAIMXEPKTAC+ECZiurKdrhCWwVVLRznIDlfKSvKuE3VZwZOsJjB+C9JR1AbZ&#10;Y1R9sMBPG+vbExXoYPtfx2PIjJIJUVfMSmN2YL00jlw1mz89dSCDJ1S1Rz5P1aNU6or1AvmstwfS&#10;xhFIqm5sU+2xr59xVipBNMgrzhjQlwuL9QsMZlzT11DmGxAT/Kzn32e5SFJIChpKp63TM0b6d+In&#10;d4u7BXZxGN252F+v3dvNCrvRJojn69l6tVoH/+ieCXBa1XlOmQ59MPUAf5mE9a8X1o5HWx9h8E5v&#10;N14CIQ5/TdBGjrQCTVtJi4Mut2Gtsc3Rav4PqQWlsww+Si3YBwSlYwJJfmutxT546KlDD8QN/BnY&#10;lWZuuIBdGqjBn5+R9/WCuzGf/vYzwdU8m1TY6OELHAxC7L8PE3cTLWIXb/DcTWJ/4fpB8j6JfJzg&#10;9eaUgw81o1/PwS+0BCP2Q/+fJPkfLWFsIR3+QO7h7yWSq8P20LPponVoAwljcIVL7jE6x+gaMLCO&#10;AYNv6Bam7+BN2mTSv/XrV/XpHMbT/01u/gUAAP//AwBQSwMEFAAGAAgAAAAhAP50kOnbAAAABQEA&#10;AA8AAABkcnMvZG93bnJldi54bWxMj0FLxDAQhe+C/yGM4M1Nt8ji1qbLInoSFavgddqMTbGZ1CS7&#10;2/rrzXpZLwOP93jvm3Iz2UHsyYfesYLlIgNB3Drdc6fg/e3h6gZEiMgaB8ekYKYAm+r8rMRCuwO/&#10;0r6OnUglHApUYGIcCylDa8hiWLiROHmfzluMSfpOao+HVG4HmWfZSlrsOS0YHOnOUPtV76yCn2df&#10;P7Vbg83jffcyx4959t+zUpcX0/YWRKQpnsJwxE/oUCWmxu1YBzEoSI/Ev3v0rvMliEZBvl6vQFal&#10;/E9f/QIAAP//AwBQSwECLQAUAAYACAAAACEAtoM4kv4AAADhAQAAEwAAAAAAAAAAAAAAAAAAAAAA&#10;W0NvbnRlbnRfVHlwZXNdLnhtbFBLAQItABQABgAIAAAAIQA4/SH/1gAAAJQBAAALAAAAAAAAAAAA&#10;AAAAAC8BAABfcmVscy8ucmVsc1BLAQItABQABgAIAAAAIQDHLnMfOwQAAOMMAAAOAAAAAAAAAAAA&#10;AAAAAC4CAABkcnMvZTJvRG9jLnhtbFBLAQItABQABgAIAAAAIQD+dJDp2wAAAAUBAAAPAAAAAAAA&#10;AAAAAAAAAJUGAABkcnMvZG93bnJldi54bWxQSwUGAAAAAAQABADzAAAAnQcAAAAA&#10;" o:allowincell="f">
    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QWowAAAANsAAAAPAAAAZHJzL2Rvd25yZXYueG1sRE9Li8Iw&#10;EL4L/ocwgjdNd+mKdI0igouIF+sDj0Mz24ZtJqWJWv+9WRC8zcf3nNmis7W4UeuNYwUf4wQEceG0&#10;4VLB8bAeTUH4gKyxdkwKHuRhMe/3Zphpd+c93fJQihjCPkMFVQhNJqUvKrLox64hjtyvay2GCNtS&#10;6hbvMdzW8jNJJtKi4dhQYUOrioq//GoVnJYmpfR82e6Sgmij5eUnN6lSw0G3/AYRqAtv8cu90XH+&#10;F/z/Eg+Q8ycAAAD//wMAUEsBAi0AFAAGAAgAAAAhANvh9svuAAAAhQEAABMAAAAAAAAAAAAAAAAA&#10;AAAAAFtDb250ZW50X1R5cGVzXS54bWxQSwECLQAUAAYACAAAACEAWvQsW78AAAAVAQAACwAAAAAA&#10;AAAAAAAAAAAfAQAAX3JlbHMvLnJlbHNQSwECLQAUAAYACAAAACEAX50FqMAAAADbAAAADwAAAAAA&#10;AAAAAAAAAAAHAgAAZHJzL2Rvd25yZXYueG1sUEsFBgAAAAADAAMAtwAAAPQCAAAAAA==&#10;">
    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ZfnwgAAANsAAAAPAAAAZHJzL2Rvd25yZXYueG1sRE9Na8JA&#10;EL0X/A/LCN7qRg/SRleRoiJUKtpKr0N2msRmZ2J2jem/7xYK3ubxPme26FylWmp8KWxgNExAEWdi&#10;S84NfLyvH59A+YBssRImAz/kYTHvPcwwtXLjA7XHkKsYwj5FA0UIdaq1zwpy6IdSE0fuSxqHIcIm&#10;17bBWwx3lR4nyUQ7LDk2FFjTS0HZ9/HqDJzlU9rTm+x3uwslq/Nys39+3Rgz6HfLKahAXbiL/91b&#10;G+dP4O+XeICe/wIAAP//AwBQSwECLQAUAAYACAAAACEA2+H2y+4AAACFAQAAEwAAAAAAAAAAAAAA&#10;AAAAAAAAW0NvbnRlbnRfVHlwZXNdLnhtbFBLAQItABQABgAIAAAAIQBa9CxbvwAAABUBAAALAAAA&#10;AAAAAAAAAAAAAB8BAABfcmVscy8ucmVsc1BLAQItABQABgAIAAAAIQBGLZfnwgAAANsAAAAPAAAA&#10;AAAAAAAAAAAAAAcCAABkcnMvZG93bnJldi54bWxQSwUGAAAAAAMAAwC3AAAA9gIAAAAA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hcqwgAAANsAAAAPAAAAZHJzL2Rvd25yZXYueG1sRE/basJA&#10;EH0v+A/LCL6UZtMUqqSuIkIhb7bRDxizk4tmZ2N2Y9J+fbdQ6NscznXW28m04k69aywreI5iEMSF&#10;1Q1XCk7H96cVCOeRNbaWScEXOdhuZg9rTLUd+ZPuua9ECGGXooLa+y6V0hU1GXSR7YgDV9reoA+w&#10;r6TucQzhppVJHL9Kgw2Hhho72tdUXPPBKLCP2W0vz3wZpu8ueSnKj0OWj0ot5tPuDYSnyf+L/9yZ&#10;DvOX8PtLOEBufgAAAP//AwBQSwECLQAUAAYACAAAACEA2+H2y+4AAACFAQAAEwAAAAAAAAAAAAAA&#10;AAAAAAAAW0NvbnRlbnRfVHlwZXNdLnhtbFBLAQItABQABgAIAAAAIQBa9CxbvwAAABUBAAALAAAA&#10;AAAAAAAAAAAAAB8BAABfcmVscy8ucmVsc1BLAQItABQABgAIAAAAIQCSFhcqwgAAANsAAAAPAAAA&#10;AAAAAAAAAAAAAAcCAABkcnMvZG93bnJldi54bWxQSwUGAAAAAAMAAwC3AAAA9gIAAAAA&#10;" strokecolor="#5f497a"/>
                  </v:group>
    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7GkxAAAANsAAAAPAAAAZHJzL2Rvd25yZXYueG1sRI9Ba8JA&#10;EIXvBf/DMoIX0U09lBBdRQSLB6Gt9dLbkB2TYHZ2ya4x+fedQ6G3Gd6b977Z7AbXqp662Hg28LrM&#10;QBGX3jZcGbh+Hxc5qJiQLbaeycBIEXbbycsGC+uf/EX9JVVKQjgWaKBOKRRax7Imh3HpA7FoN985&#10;TLJ2lbYdPiXctXqVZW/aYcPSUGOgQ03l/fJwBs7XnzDOQzY2H5/uds77eR7fyZjZdNivQSUa0r/5&#10;7/pkBV9g5RcZQG9/AQAA//8DAFBLAQItABQABgAIAAAAIQDb4fbL7gAAAIUBAAATAAAAAAAAAAAA&#10;AAAAAAAAAABbQ29udGVudF9UeXBlc10ueG1sUEsBAi0AFAAGAAgAAAAhAFr0LFu/AAAAFQEAAAsA&#10;AAAAAAAAAAAAAAAAHwEAAF9yZWxzLy5yZWxzUEsBAi0AFAAGAAgAAAAhABkHsaTEAAAA2wAAAA8A&#10;AAAAAAAAAAAAAAAABwIAAGRycy9kb3ducmV2LnhtbFBLBQYAAAAAAwADALcAAAD4AgAAAAA=&#10;" stroked="f">
                    <v:textbox style="layout-flow:vertical;mso-layout-flow-alt:bottom-to-top" inset="0,0,0,0">
                      <w:txbxContent>
                        <w:p w14:paraId="2F4E4BD0" w14:textId="77777777" w:rsidR="00D5197B" w:rsidRDefault="00D5197B">
                          <w:pPr>
                            <w:pStyle w:val="SemEspaamento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54792" w:rsidRPr="00054792">
                            <w:rPr>
                              <w:b/>
                              <w:bCs/>
                              <w:noProof/>
                              <w:color w:val="5F497A" w:themeColor="accent4" w:themeShade="BF"/>
                              <w:sz w:val="52"/>
                              <w:szCs w:val="52"/>
                            </w:rPr>
                            <w:t>4</w:t>
                          </w:r>
                          <w:r>
                            <w:rPr>
                              <w:b/>
                              <w:bCs/>
                              <w:color w:val="5F497A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  <w:r w:rsidR="001D07F9" w:rsidRPr="001D07F9">
          <w:rPr>
            <w:b/>
            <w:szCs w:val="16"/>
          </w:rPr>
          <w:t>Proposta Técnica 02</w:t>
        </w:r>
        <w:r w:rsidR="00014FD6">
          <w:rPr>
            <w:b/>
            <w:szCs w:val="16"/>
          </w:rPr>
          <w:t>6</w:t>
        </w:r>
        <w:r w:rsidR="001D07F9" w:rsidRPr="001D07F9">
          <w:rPr>
            <w:b/>
            <w:szCs w:val="16"/>
          </w:rPr>
          <w:t xml:space="preserve">/2019 – </w:t>
        </w:r>
        <w:r w:rsidR="00014FD6">
          <w:rPr>
            <w:b/>
            <w:szCs w:val="16"/>
          </w:rPr>
          <w:t>Reintegração de Posse – Vara Única da Comarca de Bonito-PE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96BFFE" w14:textId="77777777" w:rsidR="0051092E" w:rsidRDefault="0051092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E739E1"/>
    <w:multiLevelType w:val="hybridMultilevel"/>
    <w:tmpl w:val="5D46B11A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11411BCA"/>
    <w:multiLevelType w:val="hybridMultilevel"/>
    <w:tmpl w:val="9BBA9A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79F4ABE"/>
    <w:multiLevelType w:val="multilevel"/>
    <w:tmpl w:val="61962954"/>
    <w:lvl w:ilvl="0">
      <w:start w:val="1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9060345"/>
    <w:multiLevelType w:val="hybridMultilevel"/>
    <w:tmpl w:val="E3140CD8"/>
    <w:lvl w:ilvl="0" w:tplc="77D4A656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300D166B"/>
    <w:multiLevelType w:val="hybridMultilevel"/>
    <w:tmpl w:val="6A8E3E06"/>
    <w:lvl w:ilvl="0" w:tplc="0416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0E91C1A"/>
    <w:multiLevelType w:val="hybridMultilevel"/>
    <w:tmpl w:val="97702DF4"/>
    <w:lvl w:ilvl="0" w:tplc="0416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3CA0B5E"/>
    <w:multiLevelType w:val="hybridMultilevel"/>
    <w:tmpl w:val="E5D85358"/>
    <w:lvl w:ilvl="0" w:tplc="A644E76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B41A13"/>
    <w:multiLevelType w:val="hybridMultilevel"/>
    <w:tmpl w:val="0ED8F11E"/>
    <w:lvl w:ilvl="0" w:tplc="8D02208A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DB6B30"/>
    <w:multiLevelType w:val="hybridMultilevel"/>
    <w:tmpl w:val="D8468FD0"/>
    <w:lvl w:ilvl="0" w:tplc="04160013">
      <w:start w:val="1"/>
      <w:numFmt w:val="upperRoman"/>
      <w:lvlText w:val="%1."/>
      <w:lvlJc w:val="righ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5F3D5F54"/>
    <w:multiLevelType w:val="hybridMultilevel"/>
    <w:tmpl w:val="22C67644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4"/>
  </w:num>
  <w:num w:numId="3">
    <w:abstractNumId w:val="13"/>
  </w:num>
  <w:num w:numId="4">
    <w:abstractNumId w:val="3"/>
  </w:num>
  <w:num w:numId="5">
    <w:abstractNumId w:val="1"/>
  </w:num>
  <w:num w:numId="6">
    <w:abstractNumId w:val="10"/>
  </w:num>
  <w:num w:numId="7">
    <w:abstractNumId w:val="9"/>
  </w:num>
  <w:num w:numId="8">
    <w:abstractNumId w:val="5"/>
  </w:num>
  <w:num w:numId="9">
    <w:abstractNumId w:val="11"/>
  </w:num>
  <w:num w:numId="10">
    <w:abstractNumId w:val="8"/>
  </w:num>
  <w:num w:numId="11">
    <w:abstractNumId w:val="12"/>
  </w:num>
  <w:num w:numId="12">
    <w:abstractNumId w:val="4"/>
  </w:num>
  <w:num w:numId="13">
    <w:abstractNumId w:val="2"/>
  </w:num>
  <w:num w:numId="14">
    <w:abstractNumId w:val="7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01FF7"/>
    <w:rsid w:val="00014FD6"/>
    <w:rsid w:val="000167C2"/>
    <w:rsid w:val="00022041"/>
    <w:rsid w:val="00033A94"/>
    <w:rsid w:val="00035E18"/>
    <w:rsid w:val="00054792"/>
    <w:rsid w:val="00085819"/>
    <w:rsid w:val="000A2867"/>
    <w:rsid w:val="000B3EE7"/>
    <w:rsid w:val="000D28E4"/>
    <w:rsid w:val="001044D3"/>
    <w:rsid w:val="00196FAF"/>
    <w:rsid w:val="001D07F9"/>
    <w:rsid w:val="002220B0"/>
    <w:rsid w:val="00233AF3"/>
    <w:rsid w:val="00234604"/>
    <w:rsid w:val="00241B89"/>
    <w:rsid w:val="0024571D"/>
    <w:rsid w:val="0025420E"/>
    <w:rsid w:val="00264323"/>
    <w:rsid w:val="002877AD"/>
    <w:rsid w:val="00293EDC"/>
    <w:rsid w:val="002D4EAA"/>
    <w:rsid w:val="002D561F"/>
    <w:rsid w:val="002D66E5"/>
    <w:rsid w:val="002E530C"/>
    <w:rsid w:val="002F6B26"/>
    <w:rsid w:val="00314E9C"/>
    <w:rsid w:val="003378FF"/>
    <w:rsid w:val="003557F5"/>
    <w:rsid w:val="003573EC"/>
    <w:rsid w:val="00365C48"/>
    <w:rsid w:val="00382389"/>
    <w:rsid w:val="003B3934"/>
    <w:rsid w:val="003C2D4D"/>
    <w:rsid w:val="003C34C9"/>
    <w:rsid w:val="003D38F4"/>
    <w:rsid w:val="00427742"/>
    <w:rsid w:val="00436D82"/>
    <w:rsid w:val="00473D13"/>
    <w:rsid w:val="00483DDD"/>
    <w:rsid w:val="00494705"/>
    <w:rsid w:val="004A1C90"/>
    <w:rsid w:val="004B0128"/>
    <w:rsid w:val="004C634E"/>
    <w:rsid w:val="004D6EC3"/>
    <w:rsid w:val="004D732E"/>
    <w:rsid w:val="004E1F24"/>
    <w:rsid w:val="004E6EBB"/>
    <w:rsid w:val="005012CF"/>
    <w:rsid w:val="0051092E"/>
    <w:rsid w:val="00511F25"/>
    <w:rsid w:val="00526954"/>
    <w:rsid w:val="00565418"/>
    <w:rsid w:val="00573C0A"/>
    <w:rsid w:val="005771D7"/>
    <w:rsid w:val="005A3341"/>
    <w:rsid w:val="005B4D74"/>
    <w:rsid w:val="005C6C1D"/>
    <w:rsid w:val="005E07C4"/>
    <w:rsid w:val="005E0D10"/>
    <w:rsid w:val="00606299"/>
    <w:rsid w:val="00617A1A"/>
    <w:rsid w:val="00624C97"/>
    <w:rsid w:val="0068109D"/>
    <w:rsid w:val="00683CC4"/>
    <w:rsid w:val="006B1E0D"/>
    <w:rsid w:val="006D5630"/>
    <w:rsid w:val="006D6C21"/>
    <w:rsid w:val="006E2457"/>
    <w:rsid w:val="006E5360"/>
    <w:rsid w:val="00740436"/>
    <w:rsid w:val="007476D1"/>
    <w:rsid w:val="00754361"/>
    <w:rsid w:val="00763041"/>
    <w:rsid w:val="007659B7"/>
    <w:rsid w:val="0077017A"/>
    <w:rsid w:val="00781650"/>
    <w:rsid w:val="007865DB"/>
    <w:rsid w:val="00822B95"/>
    <w:rsid w:val="008256AC"/>
    <w:rsid w:val="00825BE7"/>
    <w:rsid w:val="00844C8A"/>
    <w:rsid w:val="0085098D"/>
    <w:rsid w:val="00853935"/>
    <w:rsid w:val="008A0756"/>
    <w:rsid w:val="008C075D"/>
    <w:rsid w:val="008C211F"/>
    <w:rsid w:val="008C5443"/>
    <w:rsid w:val="008D59A5"/>
    <w:rsid w:val="008F033B"/>
    <w:rsid w:val="008F7CF8"/>
    <w:rsid w:val="0090038C"/>
    <w:rsid w:val="009561C1"/>
    <w:rsid w:val="00956859"/>
    <w:rsid w:val="00971ED5"/>
    <w:rsid w:val="00973143"/>
    <w:rsid w:val="0099034F"/>
    <w:rsid w:val="009C7730"/>
    <w:rsid w:val="00A12A92"/>
    <w:rsid w:val="00A31821"/>
    <w:rsid w:val="00A4524C"/>
    <w:rsid w:val="00A5086D"/>
    <w:rsid w:val="00A540ED"/>
    <w:rsid w:val="00A77BD5"/>
    <w:rsid w:val="00AC60BD"/>
    <w:rsid w:val="00AC61DC"/>
    <w:rsid w:val="00B10A53"/>
    <w:rsid w:val="00B42EC9"/>
    <w:rsid w:val="00B56EBD"/>
    <w:rsid w:val="00B70C6B"/>
    <w:rsid w:val="00B743D9"/>
    <w:rsid w:val="00B83478"/>
    <w:rsid w:val="00B90C98"/>
    <w:rsid w:val="00B92DD6"/>
    <w:rsid w:val="00BA41D6"/>
    <w:rsid w:val="00BA5240"/>
    <w:rsid w:val="00BD4915"/>
    <w:rsid w:val="00BD4D7F"/>
    <w:rsid w:val="00BD74C1"/>
    <w:rsid w:val="00BE3E2E"/>
    <w:rsid w:val="00BF5E4A"/>
    <w:rsid w:val="00C00D4B"/>
    <w:rsid w:val="00C21CF1"/>
    <w:rsid w:val="00C600FC"/>
    <w:rsid w:val="00C7221E"/>
    <w:rsid w:val="00C81006"/>
    <w:rsid w:val="00CE1236"/>
    <w:rsid w:val="00CE4211"/>
    <w:rsid w:val="00CE5F89"/>
    <w:rsid w:val="00CE71D0"/>
    <w:rsid w:val="00D17568"/>
    <w:rsid w:val="00D22759"/>
    <w:rsid w:val="00D2626F"/>
    <w:rsid w:val="00D26843"/>
    <w:rsid w:val="00D31421"/>
    <w:rsid w:val="00D5197B"/>
    <w:rsid w:val="00D551DF"/>
    <w:rsid w:val="00D73520"/>
    <w:rsid w:val="00DC2F99"/>
    <w:rsid w:val="00DE0B60"/>
    <w:rsid w:val="00DE7325"/>
    <w:rsid w:val="00E07BDA"/>
    <w:rsid w:val="00E15D42"/>
    <w:rsid w:val="00E222D1"/>
    <w:rsid w:val="00E41D6D"/>
    <w:rsid w:val="00E719AC"/>
    <w:rsid w:val="00E9765C"/>
    <w:rsid w:val="00EA1EA6"/>
    <w:rsid w:val="00EC1AB0"/>
    <w:rsid w:val="00EC5A0A"/>
    <w:rsid w:val="00ED6164"/>
    <w:rsid w:val="00F02C6D"/>
    <w:rsid w:val="00F531EF"/>
    <w:rsid w:val="00F816E8"/>
    <w:rsid w:val="00F86F51"/>
    <w:rsid w:val="00F935C7"/>
    <w:rsid w:val="00F965C5"/>
    <w:rsid w:val="00FA1C70"/>
    <w:rsid w:val="00FB517F"/>
    <w:rsid w:val="00FB5386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97B"/>
  </w:style>
  <w:style w:type="paragraph" w:styleId="Ttulo1">
    <w:name w:val="heading 1"/>
    <w:basedOn w:val="Normal"/>
    <w:next w:val="Normal"/>
    <w:link w:val="Ttulo1Char"/>
    <w:uiPriority w:val="9"/>
    <w:qFormat/>
    <w:rsid w:val="00D5197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5197B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197B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197B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197B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197B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197B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197B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197B"/>
    <w:pPr>
      <w:keepNext/>
      <w:keepLines/>
      <w:spacing w:before="120" w:after="0"/>
      <w:outlineLvl w:val="8"/>
    </w:pPr>
    <w:rPr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D5197B"/>
    <w:pPr>
      <w:spacing w:after="0" w:line="240" w:lineRule="auto"/>
    </w:pPr>
  </w:style>
  <w:style w:type="character" w:customStyle="1" w:styleId="SemEspaamentoChar">
    <w:name w:val="Sem Espaçamento Char"/>
    <w:link w:val="SemEspaamento"/>
    <w:uiPriority w:val="1"/>
    <w:rsid w:val="00565418"/>
  </w:style>
  <w:style w:type="character" w:customStyle="1" w:styleId="Ttulo2Char">
    <w:name w:val="Título 2 Char"/>
    <w:basedOn w:val="Fontepargpadro"/>
    <w:link w:val="Ttulo2"/>
    <w:uiPriority w:val="9"/>
    <w:rsid w:val="00D5197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197B"/>
    <w:rPr>
      <w:rFonts w:asciiTheme="majorHAnsi" w:eastAsiaTheme="majorEastAsia" w:hAnsiTheme="majorHAnsi" w:cstheme="majorBidi"/>
      <w:spacing w:val="4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customStyle="1" w:styleId="MenoPendente1">
    <w:name w:val="Menção Pendente1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557F5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4D732E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D5197B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197B"/>
    <w:rPr>
      <w:rFonts w:asciiTheme="majorHAnsi" w:eastAsiaTheme="majorEastAsia" w:hAnsiTheme="majorHAnsi" w:cstheme="majorBidi"/>
      <w:b/>
      <w:bCs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197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197B"/>
    <w:rPr>
      <w:i/>
      <w:iCs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197B"/>
    <w:rPr>
      <w:b/>
      <w:b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197B"/>
    <w:rPr>
      <w:i/>
      <w:iCs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5197B"/>
    <w:rPr>
      <w:b/>
      <w:bCs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D5197B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sid w:val="00D5197B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197B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D5197B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D5197B"/>
    <w:rPr>
      <w:b/>
      <w:bCs/>
      <w:color w:val="auto"/>
    </w:rPr>
  </w:style>
  <w:style w:type="character" w:styleId="nfase">
    <w:name w:val="Emphasis"/>
    <w:basedOn w:val="Fontepargpadro"/>
    <w:uiPriority w:val="20"/>
    <w:qFormat/>
    <w:rsid w:val="00D5197B"/>
    <w:rPr>
      <w:i/>
      <w:iCs/>
      <w:color w:val="auto"/>
    </w:rPr>
  </w:style>
  <w:style w:type="paragraph" w:styleId="Citao">
    <w:name w:val="Quote"/>
    <w:basedOn w:val="Normal"/>
    <w:next w:val="Normal"/>
    <w:link w:val="CitaoChar"/>
    <w:uiPriority w:val="29"/>
    <w:qFormat/>
    <w:rsid w:val="00D5197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197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197B"/>
    <w:rPr>
      <w:rFonts w:asciiTheme="majorHAnsi" w:eastAsiaTheme="majorEastAsia" w:hAnsiTheme="majorHAnsi" w:cstheme="majorBidi"/>
      <w:sz w:val="26"/>
      <w:szCs w:val="26"/>
    </w:rPr>
  </w:style>
  <w:style w:type="character" w:styleId="nfaseSutil">
    <w:name w:val="Subtle Emphasis"/>
    <w:basedOn w:val="Fontepargpadro"/>
    <w:uiPriority w:val="19"/>
    <w:qFormat/>
    <w:rsid w:val="00D5197B"/>
    <w:rPr>
      <w:i/>
      <w:iCs/>
      <w:color w:val="auto"/>
    </w:rPr>
  </w:style>
  <w:style w:type="character" w:styleId="nfaseIntensa">
    <w:name w:val="Intense Emphasis"/>
    <w:basedOn w:val="Fontepargpadro"/>
    <w:uiPriority w:val="21"/>
    <w:qFormat/>
    <w:rsid w:val="00D5197B"/>
    <w:rPr>
      <w:b/>
      <w:bCs/>
      <w:i/>
      <w:iCs/>
      <w:color w:val="auto"/>
    </w:rPr>
  </w:style>
  <w:style w:type="character" w:styleId="RefernciaSutil">
    <w:name w:val="Subtle Reference"/>
    <w:basedOn w:val="Fontepargpadro"/>
    <w:uiPriority w:val="31"/>
    <w:qFormat/>
    <w:rsid w:val="00D5197B"/>
    <w:rPr>
      <w:smallCaps/>
      <w:color w:val="auto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D5197B"/>
    <w:rPr>
      <w:b/>
      <w:bCs/>
      <w:smallCaps/>
      <w:color w:val="auto"/>
      <w:u w:val="single"/>
    </w:rPr>
  </w:style>
  <w:style w:type="character" w:styleId="TtulodoLivro">
    <w:name w:val="Book Title"/>
    <w:basedOn w:val="Fontepargpadro"/>
    <w:uiPriority w:val="33"/>
    <w:qFormat/>
    <w:rsid w:val="00D5197B"/>
    <w:rPr>
      <w:b/>
      <w:bCs/>
      <w:smallCaps/>
      <w:color w:va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5197B"/>
    <w:pPr>
      <w:outlineLvl w:val="9"/>
    </w:pPr>
  </w:style>
  <w:style w:type="table" w:styleId="Tabelacomgrade">
    <w:name w:val="Table Grid"/>
    <w:basedOn w:val="Tabelanormal"/>
    <w:uiPriority w:val="59"/>
    <w:rsid w:val="00436D82"/>
    <w:pPr>
      <w:spacing w:after="0" w:line="240" w:lineRule="auto"/>
      <w:jc w:val="left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gislacao.planalto.gov.br/legisla/legislacao.nsf/Viw_Identificacao/DEC%209.311-2018?OpenDocument" TargetMode="External"/><Relationship Id="rId13" Type="http://schemas.openxmlformats.org/officeDocument/2006/relationships/image" Target="media/image3.emf"/><Relationship Id="rId18" Type="http://schemas.microsoft.com/office/2007/relationships/hdphoto" Target="media/hdphoto1.wdp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package" Target="embeddings/Microsoft_Excel_Worksheet1.xlsx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package" Target="embeddings/Microsoft_Excel_Worksheet3.xlsx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4.emf"/><Relationship Id="rId23" Type="http://schemas.openxmlformats.org/officeDocument/2006/relationships/header" Target="header3.xml"/><Relationship Id="rId10" Type="http://schemas.openxmlformats.org/officeDocument/2006/relationships/package" Target="embeddings/Microsoft_Excel_Worksheet.xlsx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package" Target="embeddings/Microsoft_Excel_Worksheet2.xlsx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D9530E-A188-41D8-B25E-434390513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658</TotalTime>
  <Pages>7</Pages>
  <Words>1004</Words>
  <Characters>5425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5</cp:revision>
  <cp:lastPrinted>2019-07-08T01:47:00Z</cp:lastPrinted>
  <dcterms:created xsi:type="dcterms:W3CDTF">2019-07-08T01:47:00Z</dcterms:created>
  <dcterms:modified xsi:type="dcterms:W3CDTF">2020-08-17T12:49:00Z</dcterms:modified>
</cp:coreProperties>
</file>