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26F684" w14:textId="612B9724" w:rsidR="00553684" w:rsidRPr="00553684" w:rsidRDefault="00553684" w:rsidP="00553684">
      <w:pPr>
        <w:spacing w:line="360" w:lineRule="auto"/>
        <w:ind w:left="360" w:hanging="360"/>
        <w:jc w:val="center"/>
        <w:rPr>
          <w:rFonts w:ascii="Arial" w:hAnsi="Arial" w:cs="Arial"/>
          <w:b/>
          <w:bCs/>
          <w:sz w:val="26"/>
          <w:szCs w:val="26"/>
          <w:u w:val="single"/>
        </w:rPr>
      </w:pPr>
      <w:r w:rsidRPr="00553684">
        <w:rPr>
          <w:rFonts w:ascii="Arial" w:hAnsi="Arial" w:cs="Arial"/>
          <w:b/>
          <w:bCs/>
          <w:sz w:val="26"/>
          <w:szCs w:val="26"/>
          <w:u w:val="single"/>
        </w:rPr>
        <w:t>RELATÓRIO NATÁLIE ALBUQUERQUE</w:t>
      </w:r>
    </w:p>
    <w:p w14:paraId="2BB16D33" w14:textId="6DDDC5E8" w:rsidR="0033337B" w:rsidRDefault="0033337B" w:rsidP="00577368">
      <w:pPr>
        <w:pStyle w:val="PargrafodaLista"/>
        <w:numPr>
          <w:ilvl w:val="0"/>
          <w:numId w:val="1"/>
        </w:numPr>
        <w:spacing w:line="360" w:lineRule="auto"/>
        <w:rPr>
          <w:rStyle w:val="fontstyle01"/>
        </w:rPr>
      </w:pPr>
      <w:r>
        <w:rPr>
          <w:rStyle w:val="fontstyle01"/>
        </w:rPr>
        <w:t>RESUMO – ATIVIDADES DESENVOLVIDAS</w:t>
      </w:r>
    </w:p>
    <w:p w14:paraId="6FFE3915" w14:textId="06E0D8BD" w:rsidR="0033337B" w:rsidRDefault="0033337B" w:rsidP="00577368">
      <w:pPr>
        <w:pStyle w:val="PargrafodaLista"/>
        <w:spacing w:line="360" w:lineRule="auto"/>
        <w:ind w:left="360"/>
        <w:jc w:val="both"/>
        <w:rPr>
          <w:rStyle w:val="fontstyle01"/>
        </w:rPr>
      </w:pPr>
    </w:p>
    <w:p w14:paraId="5CAD55A0" w14:textId="1A7CE52D" w:rsidR="00F54969" w:rsidRPr="00E36DB4" w:rsidRDefault="0033337B" w:rsidP="00E36DB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36DB4">
        <w:rPr>
          <w:rStyle w:val="fontstyle01"/>
          <w:b w:val="0"/>
          <w:bCs w:val="0"/>
        </w:rPr>
        <w:t>No inicio do estágio foi realizado 4 cursos online para auxiliar o desenvolvimento das atividades solicitadas. Posteriormente, foram realizados testes de estruturação d</w:t>
      </w:r>
      <w:r w:rsidR="007F663B" w:rsidRPr="00E36DB4">
        <w:rPr>
          <w:rStyle w:val="fontstyle01"/>
          <w:b w:val="0"/>
          <w:bCs w:val="0"/>
        </w:rPr>
        <w:t>o</w:t>
      </w:r>
      <w:r w:rsidRPr="00E36DB4">
        <w:rPr>
          <w:rStyle w:val="fontstyle01"/>
          <w:b w:val="0"/>
          <w:bCs w:val="0"/>
        </w:rPr>
        <w:t xml:space="preserve"> banco de </w:t>
      </w:r>
      <w:r w:rsidR="000C49A5" w:rsidRPr="00E36DB4">
        <w:rPr>
          <w:rStyle w:val="fontstyle01"/>
          <w:b w:val="0"/>
          <w:bCs w:val="0"/>
        </w:rPr>
        <w:t>dados no gerenciador Postgre</w:t>
      </w:r>
      <w:r w:rsidR="0004679E">
        <w:rPr>
          <w:rStyle w:val="fontstyle01"/>
          <w:b w:val="0"/>
          <w:bCs w:val="0"/>
        </w:rPr>
        <w:t>SQL</w:t>
      </w:r>
      <w:r w:rsidR="000C49A5" w:rsidRPr="00E36DB4">
        <w:rPr>
          <w:rStyle w:val="fontstyle01"/>
          <w:b w:val="0"/>
          <w:bCs w:val="0"/>
        </w:rPr>
        <w:t xml:space="preserve"> e</w:t>
      </w:r>
      <w:r w:rsidR="007F663B" w:rsidRPr="00E36DB4">
        <w:rPr>
          <w:rStyle w:val="fontstyle01"/>
          <w:b w:val="0"/>
          <w:bCs w:val="0"/>
        </w:rPr>
        <w:t xml:space="preserve"> a</w:t>
      </w:r>
      <w:r w:rsidR="000C49A5" w:rsidRPr="00E36DB4">
        <w:rPr>
          <w:rStyle w:val="fontstyle01"/>
          <w:b w:val="0"/>
          <w:bCs w:val="0"/>
        </w:rPr>
        <w:t xml:space="preserve"> conexão com a base geométrica no Q</w:t>
      </w:r>
      <w:r w:rsidR="0004679E">
        <w:rPr>
          <w:rStyle w:val="fontstyle01"/>
          <w:b w:val="0"/>
          <w:bCs w:val="0"/>
        </w:rPr>
        <w:t>GIS</w:t>
      </w:r>
      <w:r w:rsidR="000C49A5" w:rsidRPr="00E36DB4">
        <w:rPr>
          <w:rStyle w:val="fontstyle01"/>
          <w:b w:val="0"/>
          <w:bCs w:val="0"/>
        </w:rPr>
        <w:t xml:space="preserve"> através do </w:t>
      </w:r>
      <w:proofErr w:type="spellStart"/>
      <w:r w:rsidR="000C49A5" w:rsidRPr="00E36DB4">
        <w:rPr>
          <w:rStyle w:val="fontstyle01"/>
          <w:b w:val="0"/>
          <w:bCs w:val="0"/>
        </w:rPr>
        <w:t>PostG</w:t>
      </w:r>
      <w:r w:rsidR="0004679E">
        <w:rPr>
          <w:rStyle w:val="fontstyle01"/>
          <w:b w:val="0"/>
          <w:bCs w:val="0"/>
        </w:rPr>
        <w:t>IS</w:t>
      </w:r>
      <w:proofErr w:type="spellEnd"/>
      <w:r w:rsidR="000C49A5" w:rsidRPr="00E36DB4">
        <w:rPr>
          <w:rStyle w:val="fontstyle01"/>
          <w:b w:val="0"/>
          <w:bCs w:val="0"/>
        </w:rPr>
        <w:t>. Com os dados descritivos e geométricos conectados, foi feita</w:t>
      </w:r>
      <w:r w:rsidR="007F663B" w:rsidRPr="00E36DB4">
        <w:rPr>
          <w:rStyle w:val="fontstyle01"/>
          <w:b w:val="0"/>
          <w:bCs w:val="0"/>
        </w:rPr>
        <w:t xml:space="preserve"> também</w:t>
      </w:r>
      <w:r w:rsidR="000C49A5" w:rsidRPr="00E36DB4">
        <w:rPr>
          <w:rStyle w:val="fontstyle01"/>
          <w:b w:val="0"/>
          <w:bCs w:val="0"/>
        </w:rPr>
        <w:t xml:space="preserve"> a programação de um</w:t>
      </w:r>
      <w:r w:rsidR="008D7887" w:rsidRPr="00E36DB4">
        <w:rPr>
          <w:rStyle w:val="fontstyle01"/>
          <w:b w:val="0"/>
          <w:bCs w:val="0"/>
        </w:rPr>
        <w:t xml:space="preserve">a sugestão de </w:t>
      </w:r>
      <w:proofErr w:type="spellStart"/>
      <w:r w:rsidR="00B656E1" w:rsidRPr="00E36DB4">
        <w:rPr>
          <w:rStyle w:val="fontstyle01"/>
          <w:b w:val="0"/>
          <w:bCs w:val="0"/>
        </w:rPr>
        <w:t>g</w:t>
      </w:r>
      <w:r w:rsidR="000C49A5" w:rsidRPr="00E36DB4">
        <w:rPr>
          <w:rStyle w:val="fontstyle01"/>
          <w:b w:val="0"/>
          <w:bCs w:val="0"/>
        </w:rPr>
        <w:t>eoportal</w:t>
      </w:r>
      <w:proofErr w:type="spellEnd"/>
      <w:r w:rsidR="000C49A5" w:rsidRPr="00E36DB4">
        <w:rPr>
          <w:rStyle w:val="fontstyle01"/>
          <w:b w:val="0"/>
          <w:bCs w:val="0"/>
        </w:rPr>
        <w:t xml:space="preserve"> </w:t>
      </w:r>
      <w:r w:rsidR="007F663B" w:rsidRPr="00E36DB4">
        <w:rPr>
          <w:rStyle w:val="fontstyle01"/>
          <w:b w:val="0"/>
          <w:bCs w:val="0"/>
        </w:rPr>
        <w:t>para o envio dos dados à internet</w:t>
      </w:r>
      <w:r w:rsidR="00B656E1" w:rsidRPr="00E36DB4">
        <w:rPr>
          <w:rStyle w:val="fontstyle01"/>
          <w:b w:val="0"/>
          <w:bCs w:val="0"/>
        </w:rPr>
        <w:t xml:space="preserve">. Foram feitos testes de ferramentas do </w:t>
      </w:r>
      <w:proofErr w:type="spellStart"/>
      <w:r w:rsidR="00B656E1" w:rsidRPr="00E36DB4">
        <w:rPr>
          <w:rStyle w:val="fontstyle01"/>
          <w:b w:val="0"/>
          <w:bCs w:val="0"/>
        </w:rPr>
        <w:t>geoportal</w:t>
      </w:r>
      <w:proofErr w:type="spellEnd"/>
      <w:r w:rsidR="00B656E1" w:rsidRPr="00E36DB4">
        <w:rPr>
          <w:rStyle w:val="fontstyle01"/>
          <w:b w:val="0"/>
          <w:bCs w:val="0"/>
        </w:rPr>
        <w:t xml:space="preserve"> no </w:t>
      </w:r>
      <w:r w:rsidR="00B656E1" w:rsidRPr="00E36DB4">
        <w:rPr>
          <w:rFonts w:ascii="Arial" w:hAnsi="Arial" w:cs="Arial"/>
          <w:sz w:val="24"/>
          <w:szCs w:val="24"/>
        </w:rPr>
        <w:t>qgis2web e o I3Geo</w:t>
      </w:r>
      <w:r w:rsidR="00735048">
        <w:rPr>
          <w:rFonts w:ascii="Arial" w:hAnsi="Arial" w:cs="Arial"/>
          <w:sz w:val="24"/>
          <w:szCs w:val="24"/>
        </w:rPr>
        <w:t>;</w:t>
      </w:r>
    </w:p>
    <w:p w14:paraId="63CB0FF1" w14:textId="2BB3D66C" w:rsidR="00364D73" w:rsidRDefault="00E36DB4" w:rsidP="00E36DB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E36DB4">
        <w:rPr>
          <w:rFonts w:ascii="Arial" w:hAnsi="Arial" w:cs="Arial"/>
          <w:sz w:val="24"/>
          <w:szCs w:val="24"/>
        </w:rPr>
        <w:t>olaboração para</w:t>
      </w:r>
      <w:r w:rsidR="00364D73" w:rsidRPr="00E36DB4">
        <w:rPr>
          <w:rFonts w:ascii="Arial" w:hAnsi="Arial" w:cs="Arial"/>
          <w:sz w:val="24"/>
          <w:szCs w:val="24"/>
        </w:rPr>
        <w:t xml:space="preserve"> </w:t>
      </w:r>
      <w:r w:rsidRPr="00E36DB4">
        <w:rPr>
          <w:rFonts w:ascii="Arial" w:hAnsi="Arial" w:cs="Arial"/>
          <w:sz w:val="24"/>
          <w:szCs w:val="24"/>
        </w:rPr>
        <w:t xml:space="preserve">desenvolvimento de </w:t>
      </w:r>
      <w:r w:rsidR="00364D73" w:rsidRPr="00E36DB4">
        <w:rPr>
          <w:rFonts w:ascii="Arial" w:hAnsi="Arial" w:cs="Arial"/>
          <w:sz w:val="24"/>
          <w:szCs w:val="24"/>
        </w:rPr>
        <w:t>um artigo para o COBRAC</w:t>
      </w:r>
      <w:r w:rsidRPr="00E36DB4">
        <w:rPr>
          <w:rFonts w:ascii="Arial" w:hAnsi="Arial" w:cs="Arial"/>
          <w:sz w:val="24"/>
          <w:szCs w:val="24"/>
        </w:rPr>
        <w:t xml:space="preserve"> sobre elaboração do </w:t>
      </w:r>
      <w:r>
        <w:rPr>
          <w:rFonts w:ascii="Arial" w:hAnsi="Arial" w:cs="Arial"/>
          <w:sz w:val="24"/>
          <w:szCs w:val="24"/>
        </w:rPr>
        <w:t>BIC</w:t>
      </w:r>
      <w:r w:rsidRPr="00E36DB4">
        <w:rPr>
          <w:rFonts w:ascii="Arial" w:hAnsi="Arial" w:cs="Arial"/>
          <w:sz w:val="24"/>
          <w:szCs w:val="24"/>
        </w:rPr>
        <w:t xml:space="preserve"> digital e banco de dados direcionado ao cadastro territorial </w:t>
      </w:r>
      <w:proofErr w:type="spellStart"/>
      <w:r w:rsidRPr="00E36DB4">
        <w:rPr>
          <w:rFonts w:ascii="Arial" w:hAnsi="Arial" w:cs="Arial"/>
          <w:sz w:val="24"/>
          <w:szCs w:val="24"/>
        </w:rPr>
        <w:t>multifinalitário</w:t>
      </w:r>
      <w:proofErr w:type="spellEnd"/>
      <w:r w:rsidRPr="00E36DB4">
        <w:rPr>
          <w:rFonts w:ascii="Arial" w:hAnsi="Arial" w:cs="Arial"/>
          <w:sz w:val="24"/>
          <w:szCs w:val="24"/>
        </w:rPr>
        <w:t xml:space="preserve"> através da plataforma de desenvolvimento </w:t>
      </w:r>
      <w:proofErr w:type="spellStart"/>
      <w:r w:rsidRPr="00E36DB4">
        <w:rPr>
          <w:rFonts w:ascii="Arial" w:hAnsi="Arial" w:cs="Arial"/>
          <w:sz w:val="24"/>
          <w:szCs w:val="24"/>
        </w:rPr>
        <w:t>android</w:t>
      </w:r>
      <w:proofErr w:type="spellEnd"/>
      <w:r w:rsidRPr="00E36D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36DB4">
        <w:rPr>
          <w:rFonts w:ascii="Arial" w:hAnsi="Arial" w:cs="Arial"/>
          <w:sz w:val="24"/>
          <w:szCs w:val="24"/>
        </w:rPr>
        <w:t>studio</w:t>
      </w:r>
      <w:proofErr w:type="spellEnd"/>
      <w:r w:rsidR="00735048">
        <w:rPr>
          <w:rFonts w:ascii="Arial" w:hAnsi="Arial" w:cs="Arial"/>
          <w:sz w:val="24"/>
          <w:szCs w:val="24"/>
        </w:rPr>
        <w:t>;</w:t>
      </w:r>
    </w:p>
    <w:p w14:paraId="793F7AD5" w14:textId="50656859" w:rsidR="00364D73" w:rsidRPr="004162BC" w:rsidRDefault="0004679E" w:rsidP="0057736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Testes de modelagem 3D </w:t>
      </w:r>
      <w:bookmarkStart w:id="0" w:name="_GoBack"/>
      <w:bookmarkEnd w:id="0"/>
      <w:r w:rsidR="00B85D17">
        <w:rPr>
          <w:rFonts w:ascii="Arial" w:hAnsi="Arial" w:cs="Arial"/>
          <w:sz w:val="24"/>
          <w:szCs w:val="24"/>
        </w:rPr>
        <w:t xml:space="preserve">de um setor </w:t>
      </w: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arcscene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Pr="0004679E">
        <w:rPr>
          <w:rFonts w:ascii="Arial" w:hAnsi="Arial" w:cs="Arial"/>
          <w:sz w:val="24"/>
          <w:szCs w:val="24"/>
        </w:rPr>
        <w:t>modelagem de rotina para automatizar o processo de obtenção de altura das edificações para modelagem 3D no QGIS.</w:t>
      </w:r>
    </w:p>
    <w:p w14:paraId="32C8F020" w14:textId="6AF8AF12" w:rsidR="00473A7F" w:rsidRDefault="003456F6" w:rsidP="00473A7F">
      <w:pPr>
        <w:pStyle w:val="NormalWeb"/>
        <w:spacing w:before="0" w:beforeAutospacing="0" w:after="0" w:afterAutospacing="0"/>
        <w:rPr>
          <w:rStyle w:val="fontstyle01"/>
          <w:color w:val="auto"/>
        </w:rPr>
      </w:pPr>
      <w:r w:rsidRPr="003456F6">
        <w:rPr>
          <w:rStyle w:val="fontstyle01"/>
          <w:color w:val="auto"/>
        </w:rPr>
        <w:t>OBS:</w:t>
      </w:r>
      <w:r w:rsidR="00473A7F">
        <w:rPr>
          <w:rStyle w:val="fontstyle01"/>
          <w:color w:val="auto"/>
        </w:rPr>
        <w:t xml:space="preserve"> Pastas dos arquivos para Usuário: </w:t>
      </w:r>
      <w:proofErr w:type="spellStart"/>
      <w:proofErr w:type="gramStart"/>
      <w:r w:rsidR="00473A7F">
        <w:rPr>
          <w:rStyle w:val="fontstyle01"/>
          <w:color w:val="auto"/>
        </w:rPr>
        <w:t>natalie.albuquerque</w:t>
      </w:r>
      <w:proofErr w:type="spellEnd"/>
      <w:proofErr w:type="gramEnd"/>
      <w:r w:rsidR="00473A7F">
        <w:rPr>
          <w:rStyle w:val="fontstyle01"/>
          <w:color w:val="auto"/>
        </w:rPr>
        <w:t xml:space="preserve"> e Senha: Natalie00@</w:t>
      </w:r>
    </w:p>
    <w:p w14:paraId="55235A5F" w14:textId="77777777" w:rsidR="00473A7F" w:rsidRDefault="00473A7F" w:rsidP="00473A7F">
      <w:pPr>
        <w:pStyle w:val="NormalWeb"/>
        <w:spacing w:before="0" w:beforeAutospacing="0" w:after="0" w:afterAutospacing="0"/>
        <w:rPr>
          <w:rStyle w:val="fontstyle01"/>
          <w:color w:val="auto"/>
        </w:rPr>
      </w:pPr>
    </w:p>
    <w:p w14:paraId="75264A6A" w14:textId="1CCB5E07" w:rsidR="00473A7F" w:rsidRDefault="00473A7F" w:rsidP="00CF2506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Arquivos de Programação do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geoportal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com o </w:t>
      </w:r>
      <w:r w:rsidRPr="00E36DB4">
        <w:rPr>
          <w:rFonts w:ascii="Arial" w:hAnsi="Arial" w:cs="Arial"/>
        </w:rPr>
        <w:t>qgis2web</w:t>
      </w:r>
      <w:r>
        <w:rPr>
          <w:rFonts w:ascii="Arial" w:hAnsi="Arial" w:cs="Arial"/>
          <w:color w:val="000000"/>
          <w:sz w:val="22"/>
          <w:szCs w:val="22"/>
        </w:rPr>
        <w:t>: C:\ms4w\Apache\htdocs\GEOPORTAL_ATUALIZADO</w:t>
      </w:r>
    </w:p>
    <w:p w14:paraId="5D654B0E" w14:textId="36830815" w:rsidR="00473A7F" w:rsidRDefault="00473A7F" w:rsidP="00473A7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5901C708" w14:textId="09B458B2" w:rsidR="00473A7F" w:rsidRDefault="00473A7F" w:rsidP="00CF2506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Arquivos de Programação do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geoportal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com o </w:t>
      </w:r>
      <w:r>
        <w:rPr>
          <w:rFonts w:ascii="Arial" w:hAnsi="Arial" w:cs="Arial"/>
        </w:rPr>
        <w:t>I3GEO:</w:t>
      </w:r>
      <w:r>
        <w:rPr>
          <w:rFonts w:ascii="Arial" w:hAnsi="Arial" w:cs="Arial"/>
          <w:color w:val="000000"/>
          <w:sz w:val="22"/>
          <w:szCs w:val="22"/>
        </w:rPr>
        <w:t xml:space="preserve"> C:\ms4w\Apache\htdocs\I3GEO</w:t>
      </w:r>
    </w:p>
    <w:p w14:paraId="3E89F3B9" w14:textId="77777777" w:rsidR="00CF2506" w:rsidRDefault="00CF2506" w:rsidP="00CF2506">
      <w:pPr>
        <w:pStyle w:val="PargrafodaLista"/>
        <w:rPr>
          <w:rFonts w:ascii="Arial" w:hAnsi="Arial" w:cs="Arial"/>
          <w:color w:val="000000"/>
        </w:rPr>
      </w:pPr>
    </w:p>
    <w:p w14:paraId="762A3ECB" w14:textId="77777777" w:rsidR="00990430" w:rsidRDefault="00990430" w:rsidP="00990430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990430">
        <w:rPr>
          <w:rFonts w:ascii="Arial" w:hAnsi="Arial" w:cs="Arial"/>
          <w:color w:val="000000"/>
          <w:sz w:val="22"/>
          <w:szCs w:val="22"/>
        </w:rPr>
        <w:t>Comandos para criação de b</w:t>
      </w:r>
      <w:r w:rsidR="00CF2506" w:rsidRPr="00990430">
        <w:rPr>
          <w:rFonts w:ascii="Arial" w:hAnsi="Arial" w:cs="Arial"/>
          <w:color w:val="000000"/>
          <w:sz w:val="22"/>
          <w:szCs w:val="22"/>
        </w:rPr>
        <w:t xml:space="preserve">anco de dados utilizado para testes de conexão com o </w:t>
      </w:r>
      <w:proofErr w:type="spellStart"/>
      <w:r w:rsidR="00CF2506" w:rsidRPr="00990430">
        <w:rPr>
          <w:rFonts w:ascii="Arial" w:hAnsi="Arial" w:cs="Arial"/>
          <w:color w:val="000000"/>
          <w:sz w:val="22"/>
          <w:szCs w:val="22"/>
        </w:rPr>
        <w:t>geoportal</w:t>
      </w:r>
      <w:proofErr w:type="spellEnd"/>
      <w:r w:rsidR="00CF2506" w:rsidRPr="00990430">
        <w:rPr>
          <w:rFonts w:ascii="Arial" w:hAnsi="Arial" w:cs="Arial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EAFFDB9" w14:textId="732EDA14" w:rsidR="00990430" w:rsidRDefault="00990430" w:rsidP="00990430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color w:val="000000"/>
          <w:sz w:val="22"/>
          <w:szCs w:val="22"/>
        </w:rPr>
      </w:pPr>
      <w:r w:rsidRPr="00990430">
        <w:rPr>
          <w:rFonts w:ascii="Arial" w:hAnsi="Arial" w:cs="Arial"/>
          <w:color w:val="000000"/>
          <w:sz w:val="22"/>
          <w:szCs w:val="22"/>
        </w:rPr>
        <w:t>C:\ms4w\Apache\htdocs\GEOPORTAL</w:t>
      </w:r>
      <w:r w:rsidRPr="00990430">
        <w:rPr>
          <w:rFonts w:ascii="Arial" w:hAnsi="Arial" w:cs="Arial"/>
          <w:color w:val="000000"/>
          <w:sz w:val="22"/>
          <w:szCs w:val="22"/>
        </w:rPr>
        <w:t>_ATUALIZADO\</w:t>
      </w:r>
      <w:r w:rsidRPr="00990430">
        <w:rPr>
          <w:rFonts w:ascii="Arial" w:hAnsi="Arial" w:cs="Arial"/>
          <w:color w:val="000000"/>
          <w:sz w:val="22"/>
          <w:szCs w:val="22"/>
        </w:rPr>
        <w:t>COMANDO_BANCO_POST</w:t>
      </w:r>
    </w:p>
    <w:p w14:paraId="6F3C3E2D" w14:textId="495D6D3E" w:rsidR="00F94812" w:rsidRDefault="00F94812" w:rsidP="00F94812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716428F" w14:textId="77777777" w:rsidR="004C318E" w:rsidRPr="004C318E" w:rsidRDefault="00F94812" w:rsidP="00F94812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4C318E">
        <w:rPr>
          <w:rFonts w:ascii="Arial" w:hAnsi="Arial" w:cs="Arial"/>
          <w:color w:val="000000"/>
          <w:sz w:val="22"/>
          <w:szCs w:val="22"/>
        </w:rPr>
        <w:t>Arquivos da modelagem 3D:</w:t>
      </w:r>
      <w:r w:rsidR="004C318E" w:rsidRPr="004C318E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1C51F7A4" w14:textId="0F962247" w:rsidR="00F7764F" w:rsidRDefault="004C318E" w:rsidP="00F7764F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000000"/>
          <w:sz w:val="22"/>
          <w:szCs w:val="22"/>
        </w:rPr>
      </w:pPr>
      <w:r w:rsidRPr="004C318E">
        <w:rPr>
          <w:rFonts w:ascii="Arial" w:hAnsi="Arial" w:cs="Arial"/>
          <w:color w:val="000000"/>
          <w:sz w:val="22"/>
          <w:szCs w:val="22"/>
        </w:rPr>
        <w:t>C:\Users\natalie.albuquerque\Documents</w:t>
      </w:r>
      <w:r w:rsidRPr="004C318E">
        <w:rPr>
          <w:rFonts w:ascii="Arial" w:hAnsi="Arial" w:cs="Arial"/>
          <w:color w:val="000000"/>
          <w:sz w:val="22"/>
          <w:szCs w:val="22"/>
        </w:rPr>
        <w:t>\</w:t>
      </w:r>
      <w:r w:rsidRPr="004C318E">
        <w:t xml:space="preserve"> </w:t>
      </w:r>
      <w:r w:rsidRPr="004C318E">
        <w:rPr>
          <w:rFonts w:ascii="Arial" w:hAnsi="Arial" w:cs="Arial"/>
          <w:color w:val="000000"/>
          <w:sz w:val="22"/>
          <w:szCs w:val="22"/>
        </w:rPr>
        <w:t>ARQUIVOS AREA TESTE 3D</w:t>
      </w:r>
    </w:p>
    <w:p w14:paraId="0DADAD27" w14:textId="77777777" w:rsidR="00F7764F" w:rsidRDefault="00F7764F" w:rsidP="00F7764F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000000"/>
          <w:sz w:val="22"/>
          <w:szCs w:val="22"/>
        </w:rPr>
      </w:pPr>
    </w:p>
    <w:p w14:paraId="12FBC1B1" w14:textId="7F41FBD8" w:rsidR="00CF2506" w:rsidRPr="00F7764F" w:rsidRDefault="006D13AB" w:rsidP="00F7764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F7764F">
        <w:rPr>
          <w:rFonts w:ascii="Arial" w:hAnsi="Arial" w:cs="Arial"/>
          <w:color w:val="000000"/>
          <w:sz w:val="22"/>
          <w:szCs w:val="22"/>
        </w:rPr>
        <w:t>Vídeos</w:t>
      </w:r>
      <w:r w:rsidR="00F7764F">
        <w:rPr>
          <w:rFonts w:ascii="Arial" w:hAnsi="Arial" w:cs="Arial"/>
          <w:color w:val="000000"/>
          <w:sz w:val="22"/>
          <w:szCs w:val="22"/>
        </w:rPr>
        <w:t xml:space="preserve"> de Apresentação</w:t>
      </w:r>
      <w:r w:rsidRPr="00F7764F">
        <w:rPr>
          <w:rFonts w:ascii="Arial" w:hAnsi="Arial" w:cs="Arial"/>
          <w:color w:val="000000"/>
          <w:sz w:val="22"/>
          <w:szCs w:val="22"/>
        </w:rPr>
        <w:t xml:space="preserve"> das Modelagem 3D</w:t>
      </w:r>
      <w:r w:rsidR="00BC24F6" w:rsidRPr="00F7764F">
        <w:rPr>
          <w:rFonts w:ascii="Arial" w:hAnsi="Arial" w:cs="Arial"/>
          <w:color w:val="000000"/>
          <w:sz w:val="22"/>
          <w:szCs w:val="22"/>
        </w:rPr>
        <w:t xml:space="preserve"> e </w:t>
      </w:r>
      <w:proofErr w:type="spellStart"/>
      <w:r w:rsidR="00BC24F6" w:rsidRPr="00F7764F">
        <w:rPr>
          <w:rFonts w:ascii="Arial" w:hAnsi="Arial" w:cs="Arial"/>
          <w:color w:val="000000"/>
          <w:sz w:val="22"/>
          <w:szCs w:val="22"/>
        </w:rPr>
        <w:t>Geoportal</w:t>
      </w:r>
      <w:proofErr w:type="spellEnd"/>
      <w:r w:rsidRPr="00F7764F">
        <w:rPr>
          <w:rFonts w:ascii="Arial" w:hAnsi="Arial" w:cs="Arial"/>
          <w:color w:val="000000"/>
          <w:sz w:val="22"/>
          <w:szCs w:val="22"/>
        </w:rPr>
        <w:t xml:space="preserve">: </w:t>
      </w:r>
    </w:p>
    <w:p w14:paraId="4CA43A7E" w14:textId="28A6C203" w:rsidR="00F7764F" w:rsidRDefault="00F7764F" w:rsidP="00F7764F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000000"/>
          <w:sz w:val="22"/>
          <w:szCs w:val="22"/>
          <w:highlight w:val="yellow"/>
        </w:rPr>
      </w:pPr>
      <w:r w:rsidRPr="00F7764F">
        <w:rPr>
          <w:rFonts w:ascii="Arial" w:hAnsi="Arial" w:cs="Arial"/>
          <w:color w:val="000000"/>
          <w:sz w:val="22"/>
          <w:szCs w:val="22"/>
        </w:rPr>
        <w:t>C:\Users\natalie.albuquerque\Documents\VIDEOS</w:t>
      </w:r>
    </w:p>
    <w:p w14:paraId="2C61C087" w14:textId="77777777" w:rsidR="00816092" w:rsidRDefault="00816092" w:rsidP="00816092">
      <w:pPr>
        <w:pStyle w:val="PargrafodaLista"/>
        <w:rPr>
          <w:rFonts w:ascii="Arial" w:hAnsi="Arial" w:cs="Arial"/>
          <w:color w:val="000000"/>
          <w:highlight w:val="yellow"/>
        </w:rPr>
      </w:pPr>
    </w:p>
    <w:p w14:paraId="335A5AFF" w14:textId="3D23D75B" w:rsidR="00816092" w:rsidRDefault="00816092" w:rsidP="00816092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  <w:highlight w:val="yellow"/>
        </w:rPr>
      </w:pPr>
    </w:p>
    <w:p w14:paraId="172B6F50" w14:textId="77777777" w:rsidR="0033337B" w:rsidRDefault="0033337B" w:rsidP="00577368">
      <w:pPr>
        <w:spacing w:line="360" w:lineRule="auto"/>
        <w:rPr>
          <w:rStyle w:val="fontstyle01"/>
        </w:rPr>
      </w:pPr>
    </w:p>
    <w:p w14:paraId="67BD8D79" w14:textId="50B6FD97" w:rsidR="0033337B" w:rsidRDefault="0033337B" w:rsidP="00577368">
      <w:pPr>
        <w:spacing w:line="360" w:lineRule="auto"/>
        <w:rPr>
          <w:rStyle w:val="fontstyle01"/>
        </w:rPr>
      </w:pPr>
      <w:r>
        <w:rPr>
          <w:rStyle w:val="fontstyle01"/>
        </w:rPr>
        <w:lastRenderedPageBreak/>
        <w:t>2. CURSOS ONLINE REALIZADOS</w:t>
      </w:r>
    </w:p>
    <w:p w14:paraId="032176A3" w14:textId="77777777" w:rsidR="0033337B" w:rsidRDefault="0033337B" w:rsidP="00577368">
      <w:pPr>
        <w:spacing w:line="360" w:lineRule="auto"/>
        <w:jc w:val="both"/>
        <w:rPr>
          <w:rStyle w:val="fontstyle21"/>
        </w:rPr>
      </w:pPr>
      <w:r>
        <w:rPr>
          <w:rFonts w:ascii="Arial" w:hAnsi="Arial" w:cs="Arial"/>
          <w:b/>
          <w:bCs/>
          <w:color w:val="000000"/>
        </w:rPr>
        <w:br/>
      </w:r>
      <w:r>
        <w:rPr>
          <w:rStyle w:val="fontstyle01"/>
        </w:rPr>
        <w:t xml:space="preserve">Algoritmos e Lógica </w:t>
      </w:r>
      <w:r>
        <w:rPr>
          <w:rStyle w:val="fontstyle21"/>
        </w:rPr>
        <w:t>– Algoritmos computacionais são passos a serem</w:t>
      </w:r>
      <w:r>
        <w:rPr>
          <w:rFonts w:ascii="Arial" w:hAnsi="Arial" w:cs="Arial"/>
          <w:color w:val="000000"/>
        </w:rPr>
        <w:br/>
      </w:r>
      <w:r>
        <w:rPr>
          <w:rStyle w:val="fontstyle21"/>
        </w:rPr>
        <w:t>seguidos por um módulo processador e seus respectivos usuários que, quando</w:t>
      </w:r>
      <w:r>
        <w:rPr>
          <w:rFonts w:ascii="Arial" w:hAnsi="Arial" w:cs="Arial"/>
          <w:color w:val="000000"/>
        </w:rPr>
        <w:br/>
      </w:r>
      <w:r>
        <w:rPr>
          <w:rStyle w:val="fontstyle21"/>
        </w:rPr>
        <w:t>executados na ordem correta, conseguem realizar determinada tarefa. O Curso</w:t>
      </w:r>
      <w:r>
        <w:rPr>
          <w:rFonts w:ascii="Arial" w:hAnsi="Arial" w:cs="Arial"/>
          <w:color w:val="000000"/>
        </w:rPr>
        <w:br/>
      </w:r>
      <w:r>
        <w:rPr>
          <w:rStyle w:val="fontstyle21"/>
        </w:rPr>
        <w:t>de Algoritmo é a base necessária para o aprendizado em diversas linguagens</w:t>
      </w:r>
      <w:r>
        <w:rPr>
          <w:rFonts w:ascii="Arial" w:hAnsi="Arial" w:cs="Arial"/>
          <w:color w:val="000000"/>
        </w:rPr>
        <w:br/>
      </w:r>
      <w:r>
        <w:rPr>
          <w:rStyle w:val="fontstyle21"/>
        </w:rPr>
        <w:t>como C, Java, PHP e muitas outras. Ele ensina técnicas básicas para a</w:t>
      </w:r>
      <w:r>
        <w:rPr>
          <w:rFonts w:ascii="Arial" w:hAnsi="Arial" w:cs="Arial"/>
          <w:color w:val="000000"/>
        </w:rPr>
        <w:br/>
      </w:r>
      <w:r>
        <w:rPr>
          <w:rStyle w:val="fontstyle21"/>
        </w:rPr>
        <w:t>construção de programas.</w:t>
      </w:r>
    </w:p>
    <w:p w14:paraId="786A12C5" w14:textId="77777777" w:rsidR="0033337B" w:rsidRDefault="0033337B" w:rsidP="00577368">
      <w:pPr>
        <w:spacing w:line="360" w:lineRule="auto"/>
        <w:jc w:val="both"/>
        <w:rPr>
          <w:rStyle w:val="fontstyle21"/>
        </w:rPr>
      </w:pPr>
      <w:r>
        <w:rPr>
          <w:rFonts w:ascii="Arial" w:hAnsi="Arial" w:cs="Arial"/>
          <w:color w:val="000000"/>
        </w:rPr>
        <w:br/>
      </w:r>
      <w:r>
        <w:rPr>
          <w:rStyle w:val="fontstyle01"/>
        </w:rPr>
        <w:t xml:space="preserve">Bancos MySQL </w:t>
      </w:r>
      <w:r>
        <w:rPr>
          <w:rStyle w:val="fontstyle21"/>
        </w:rPr>
        <w:t>– O MySQL é um dos Sistemas Gerenciadores de Banco de</w:t>
      </w:r>
      <w:r>
        <w:rPr>
          <w:rFonts w:ascii="Arial" w:hAnsi="Arial" w:cs="Arial"/>
          <w:color w:val="000000"/>
        </w:rPr>
        <w:br/>
      </w:r>
      <w:r>
        <w:rPr>
          <w:rStyle w:val="fontstyle21"/>
        </w:rPr>
        <w:t>Dados mais populares do mercado. Ele pertence à Oracle e é utilizado na</w:t>
      </w:r>
      <w:r>
        <w:rPr>
          <w:rFonts w:ascii="Arial" w:hAnsi="Arial" w:cs="Arial"/>
          <w:color w:val="000000"/>
        </w:rPr>
        <w:br/>
      </w:r>
      <w:r>
        <w:rPr>
          <w:rStyle w:val="fontstyle21"/>
        </w:rPr>
        <w:t>maioria dos sites atualmente. O curso ensina os principais comandos da</w:t>
      </w:r>
      <w:r>
        <w:rPr>
          <w:rFonts w:ascii="Arial" w:hAnsi="Arial" w:cs="Arial"/>
          <w:color w:val="000000"/>
        </w:rPr>
        <w:br/>
      </w:r>
      <w:r>
        <w:rPr>
          <w:rStyle w:val="fontstyle21"/>
        </w:rPr>
        <w:t>Linguagem SQL e técnicas modernas de modelagem de dados.</w:t>
      </w:r>
    </w:p>
    <w:p w14:paraId="2D30B4C4" w14:textId="4093928D" w:rsidR="0033337B" w:rsidRDefault="0033337B" w:rsidP="00577368">
      <w:pPr>
        <w:spacing w:line="360" w:lineRule="auto"/>
        <w:jc w:val="both"/>
        <w:rPr>
          <w:rStyle w:val="fontstyle21"/>
        </w:rPr>
      </w:pPr>
      <w:r>
        <w:rPr>
          <w:rFonts w:ascii="Arial" w:hAnsi="Arial" w:cs="Arial"/>
          <w:color w:val="000000"/>
        </w:rPr>
        <w:br/>
      </w:r>
      <w:r>
        <w:rPr>
          <w:rStyle w:val="fontstyle01"/>
        </w:rPr>
        <w:t xml:space="preserve">HTML5 </w:t>
      </w:r>
      <w:r>
        <w:rPr>
          <w:rStyle w:val="fontstyle21"/>
        </w:rPr>
        <w:t>– HTML5 é a mais recente evolução do padrão que define o HTML. O</w:t>
      </w:r>
      <w:r>
        <w:rPr>
          <w:rFonts w:ascii="Arial" w:hAnsi="Arial" w:cs="Arial"/>
          <w:color w:val="000000"/>
        </w:rPr>
        <w:br/>
      </w:r>
      <w:r>
        <w:rPr>
          <w:rStyle w:val="fontstyle21"/>
        </w:rPr>
        <w:t>curso que ensina a criar sites utilizando as tecnologias de HTML5 + CSS3 +</w:t>
      </w:r>
      <w:r>
        <w:rPr>
          <w:rFonts w:ascii="Arial" w:hAnsi="Arial" w:cs="Arial"/>
          <w:color w:val="000000"/>
        </w:rPr>
        <w:br/>
      </w:r>
      <w:proofErr w:type="spellStart"/>
      <w:r>
        <w:rPr>
          <w:rStyle w:val="fontstyle21"/>
        </w:rPr>
        <w:t>JavaScript</w:t>
      </w:r>
      <w:proofErr w:type="spellEnd"/>
      <w:r>
        <w:rPr>
          <w:rStyle w:val="fontstyle21"/>
        </w:rPr>
        <w:t>. É a base para o PHP.</w:t>
      </w:r>
    </w:p>
    <w:p w14:paraId="551542D5" w14:textId="44895154" w:rsidR="0033337B" w:rsidRDefault="0033337B" w:rsidP="00577368">
      <w:pPr>
        <w:spacing w:line="360" w:lineRule="auto"/>
        <w:jc w:val="both"/>
        <w:rPr>
          <w:rStyle w:val="fontstyle21"/>
        </w:rPr>
      </w:pPr>
      <w:r>
        <w:rPr>
          <w:rFonts w:ascii="Arial" w:hAnsi="Arial" w:cs="Arial"/>
          <w:color w:val="000000"/>
        </w:rPr>
        <w:br/>
      </w:r>
      <w:r>
        <w:rPr>
          <w:rStyle w:val="fontstyle01"/>
        </w:rPr>
        <w:t xml:space="preserve">PHP básico - </w:t>
      </w:r>
      <w:r>
        <w:rPr>
          <w:rStyle w:val="fontstyle21"/>
        </w:rPr>
        <w:t>PHP é uma linguagem de programação amplamente utilizada por</w:t>
      </w:r>
      <w:r>
        <w:rPr>
          <w:rFonts w:ascii="Arial" w:hAnsi="Arial" w:cs="Arial"/>
          <w:color w:val="000000"/>
        </w:rPr>
        <w:br/>
      </w:r>
      <w:r>
        <w:rPr>
          <w:rStyle w:val="fontstyle21"/>
        </w:rPr>
        <w:t>desenvolvedores ao redor de todo o mundo para a construção de uma série de</w:t>
      </w:r>
      <w:r>
        <w:rPr>
          <w:rFonts w:ascii="Arial" w:hAnsi="Arial" w:cs="Arial"/>
          <w:color w:val="000000"/>
        </w:rPr>
        <w:br/>
      </w:r>
      <w:r>
        <w:rPr>
          <w:rStyle w:val="fontstyle21"/>
        </w:rPr>
        <w:t>aplicações, a exemplo de websites dinâmicos. O PHP traz funcionalidades</w:t>
      </w:r>
      <w:r>
        <w:rPr>
          <w:rFonts w:ascii="Arial" w:hAnsi="Arial" w:cs="Arial"/>
          <w:color w:val="000000"/>
        </w:rPr>
        <w:br/>
      </w:r>
      <w:r>
        <w:rPr>
          <w:rStyle w:val="fontstyle21"/>
        </w:rPr>
        <w:t>adicionais ao HTML.</w:t>
      </w:r>
    </w:p>
    <w:p w14:paraId="6301EC30" w14:textId="5BCEE41F" w:rsidR="008D7887" w:rsidRDefault="008D7887" w:rsidP="00577368">
      <w:pPr>
        <w:spacing w:line="360" w:lineRule="auto"/>
        <w:jc w:val="both"/>
        <w:rPr>
          <w:rStyle w:val="fontstyle21"/>
        </w:rPr>
      </w:pPr>
    </w:p>
    <w:p w14:paraId="729675CC" w14:textId="6FA9C37A" w:rsidR="008D7887" w:rsidRDefault="008D7887" w:rsidP="00577368">
      <w:pPr>
        <w:pStyle w:val="PargrafodaLista"/>
        <w:numPr>
          <w:ilvl w:val="0"/>
          <w:numId w:val="1"/>
        </w:numPr>
        <w:spacing w:line="360" w:lineRule="auto"/>
        <w:rPr>
          <w:rStyle w:val="fontstyle01"/>
        </w:rPr>
      </w:pPr>
      <w:r>
        <w:rPr>
          <w:rStyle w:val="fontstyle01"/>
        </w:rPr>
        <w:t>ESTRUTURAÇÃO DE BANCO DE DADOS</w:t>
      </w:r>
    </w:p>
    <w:p w14:paraId="65A46B00" w14:textId="5291AA7A" w:rsidR="008D7887" w:rsidRDefault="008D7887" w:rsidP="00577368">
      <w:pPr>
        <w:pStyle w:val="PargrafodaLista"/>
        <w:spacing w:line="360" w:lineRule="auto"/>
        <w:ind w:left="360"/>
        <w:rPr>
          <w:rStyle w:val="fontstyle01"/>
        </w:rPr>
      </w:pPr>
    </w:p>
    <w:p w14:paraId="3945E8A8" w14:textId="0745AF67" w:rsidR="008D7887" w:rsidRDefault="008D7887" w:rsidP="00577368">
      <w:pPr>
        <w:pStyle w:val="PargrafodaLista"/>
        <w:spacing w:line="360" w:lineRule="auto"/>
        <w:ind w:left="0"/>
        <w:jc w:val="both"/>
        <w:rPr>
          <w:rFonts w:ascii="Arial" w:hAnsi="Arial" w:cs="Arial"/>
          <w:color w:val="000000"/>
          <w:sz w:val="24"/>
          <w:szCs w:val="24"/>
        </w:rPr>
      </w:pPr>
      <w:r w:rsidRPr="008D7887">
        <w:rPr>
          <w:rFonts w:ascii="Arial" w:hAnsi="Arial" w:cs="Arial"/>
          <w:color w:val="000000"/>
          <w:sz w:val="24"/>
          <w:szCs w:val="24"/>
        </w:rPr>
        <w:t>A primeira etapa desenvolvida é a criação do banco de dados com as</w:t>
      </w:r>
      <w:r w:rsidRPr="008D7887">
        <w:rPr>
          <w:rFonts w:ascii="Arial" w:hAnsi="Arial" w:cs="Arial"/>
          <w:color w:val="000000"/>
        </w:rPr>
        <w:br/>
      </w:r>
      <w:r w:rsidRPr="008D7887">
        <w:rPr>
          <w:rFonts w:ascii="Arial" w:hAnsi="Arial" w:cs="Arial"/>
          <w:color w:val="000000"/>
          <w:sz w:val="24"/>
          <w:szCs w:val="24"/>
        </w:rPr>
        <w:t>informações descritivas. Inicialmente foi utilizado o MySQL, porém ele</w:t>
      </w:r>
      <w:r w:rsidRPr="008D7887">
        <w:rPr>
          <w:rFonts w:ascii="Arial" w:hAnsi="Arial" w:cs="Arial"/>
          <w:color w:val="000000"/>
        </w:rPr>
        <w:br/>
      </w:r>
      <w:r w:rsidRPr="008D7887">
        <w:rPr>
          <w:rFonts w:ascii="Arial" w:hAnsi="Arial" w:cs="Arial"/>
          <w:color w:val="000000"/>
          <w:sz w:val="24"/>
          <w:szCs w:val="24"/>
        </w:rPr>
        <w:t>apresentou problemas de conexão, então partimos para criação no SGBD</w:t>
      </w:r>
      <w:r w:rsidRPr="008D7887">
        <w:rPr>
          <w:rFonts w:ascii="Arial" w:hAnsi="Arial" w:cs="Arial"/>
          <w:color w:val="000000"/>
        </w:rPr>
        <w:br/>
      </w:r>
      <w:r w:rsidRPr="008D7887">
        <w:rPr>
          <w:rFonts w:ascii="Arial" w:hAnsi="Arial" w:cs="Arial"/>
          <w:color w:val="000000"/>
          <w:sz w:val="24"/>
          <w:szCs w:val="24"/>
        </w:rPr>
        <w:t>PostgreSQL. Através de comandos SQL foi criado um banco teste com uma</w:t>
      </w:r>
      <w:r w:rsidRPr="008D7887">
        <w:rPr>
          <w:rFonts w:ascii="Arial" w:hAnsi="Arial" w:cs="Arial"/>
          <w:color w:val="000000"/>
        </w:rPr>
        <w:br/>
      </w:r>
      <w:r w:rsidRPr="008D7887">
        <w:rPr>
          <w:rFonts w:ascii="Arial" w:hAnsi="Arial" w:cs="Arial"/>
          <w:color w:val="000000"/>
          <w:sz w:val="24"/>
          <w:szCs w:val="24"/>
        </w:rPr>
        <w:t>tabela que apresenta as informações do BCI de Caruaru, a figura abaixo</w:t>
      </w:r>
      <w:r w:rsidRPr="008D7887">
        <w:rPr>
          <w:rFonts w:ascii="Arial" w:hAnsi="Arial" w:cs="Arial"/>
          <w:color w:val="000000"/>
        </w:rPr>
        <w:br/>
      </w:r>
      <w:r w:rsidRPr="008D7887">
        <w:rPr>
          <w:rFonts w:ascii="Arial" w:hAnsi="Arial" w:cs="Arial"/>
          <w:color w:val="000000"/>
          <w:sz w:val="24"/>
          <w:szCs w:val="24"/>
        </w:rPr>
        <w:t>apresenta uma parte dos comandos de criação.</w:t>
      </w:r>
    </w:p>
    <w:p w14:paraId="1766B8BE" w14:textId="5ACA1EF3" w:rsidR="008D7887" w:rsidRDefault="008D7887" w:rsidP="00577368">
      <w:pPr>
        <w:pStyle w:val="PargrafodaLista"/>
        <w:spacing w:line="360" w:lineRule="auto"/>
        <w:ind w:left="0"/>
        <w:jc w:val="both"/>
        <w:rPr>
          <w:rFonts w:ascii="Arial" w:hAnsi="Arial" w:cs="Arial"/>
          <w:color w:val="000000"/>
          <w:sz w:val="24"/>
          <w:szCs w:val="24"/>
        </w:rPr>
      </w:pPr>
    </w:p>
    <w:p w14:paraId="17122686" w14:textId="7C4FCB32" w:rsidR="008D7887" w:rsidRDefault="008D7887" w:rsidP="00577368">
      <w:pPr>
        <w:pStyle w:val="PargrafodaLista"/>
        <w:spacing w:line="360" w:lineRule="auto"/>
        <w:ind w:left="0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335E0" wp14:editId="73A69DD3">
            <wp:extent cx="3038475" cy="48577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F23A" w14:textId="136A3A4B" w:rsidR="008D7887" w:rsidRDefault="008D7887" w:rsidP="00577368">
      <w:pPr>
        <w:pStyle w:val="PargrafodaLista"/>
        <w:spacing w:line="360" w:lineRule="auto"/>
        <w:ind w:left="0"/>
        <w:jc w:val="both"/>
        <w:rPr>
          <w:rFonts w:ascii="Arial" w:hAnsi="Arial" w:cs="Arial"/>
          <w:color w:val="000000"/>
          <w:sz w:val="24"/>
          <w:szCs w:val="24"/>
        </w:rPr>
      </w:pPr>
    </w:p>
    <w:p w14:paraId="6D4B1AB2" w14:textId="5F740228" w:rsidR="001748FB" w:rsidRDefault="001748FB" w:rsidP="00577368">
      <w:pPr>
        <w:pStyle w:val="PargrafodaLista"/>
        <w:spacing w:line="360" w:lineRule="auto"/>
        <w:ind w:left="0"/>
        <w:jc w:val="both"/>
        <w:rPr>
          <w:rFonts w:ascii="Arial" w:hAnsi="Arial" w:cs="Arial"/>
          <w:color w:val="000000"/>
          <w:sz w:val="24"/>
          <w:szCs w:val="24"/>
        </w:rPr>
      </w:pPr>
      <w:r w:rsidRPr="001748FB">
        <w:rPr>
          <w:rFonts w:ascii="Arial" w:hAnsi="Arial" w:cs="Arial"/>
          <w:color w:val="000000"/>
          <w:sz w:val="24"/>
          <w:szCs w:val="24"/>
        </w:rPr>
        <w:t>Os campos que compõe a tabela de dados do BCI são: Número do cadastro;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código; data de inclusão; inscrição imobiliária; inscrição anterior; referência do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loteamento; descrição da natureza; loteamento; endereço do imóvel; número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do imóvel; complemento do imóvel; bairro do imóvel; CEP do imóvel; número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da seção; área do terreno; testada principal; testada fictícia; fração ideal;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profundidade principal; ano de construção; área total construída; área coberta;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área unidade; área comum; número do pavimento; tipo do terreno; situação da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quadra; topografia; patrimônio; ocupação do terreno; pedologia; limitações;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situação da rua; uso do imóvel; situação do lote; padrão construtivo; tipo de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construção; estado de conservação; patrimônio da edificação; estrutura; regime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e ocupação; revestimento superior; revestimento interno; cobertura; vidros;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esquadriais; instalação sanitária; nivelamento; condomínio; IPTU; validade do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IPTU; taxas; validade das taxas; zona fiscal; número do processo; data de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intervenção; nome do proprietário; tipo de pessoa; CNPJ ou CPF; identidade;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lastRenderedPageBreak/>
        <w:t>órgão expedidor; UF expedidor; telefone residencial; telefone comercial;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telefone celular; telefone fax; CNH; categoria da CNH; data de validade da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 xml:space="preserve">CNH; data de nascimento; </w:t>
      </w:r>
      <w:proofErr w:type="spellStart"/>
      <w:r w:rsidRPr="001748FB">
        <w:rPr>
          <w:rFonts w:ascii="Arial" w:hAnsi="Arial" w:cs="Arial"/>
          <w:color w:val="000000"/>
          <w:sz w:val="24"/>
          <w:szCs w:val="24"/>
        </w:rPr>
        <w:t>email</w:t>
      </w:r>
      <w:proofErr w:type="spellEnd"/>
      <w:r w:rsidRPr="001748FB">
        <w:rPr>
          <w:rFonts w:ascii="Arial" w:hAnsi="Arial" w:cs="Arial"/>
          <w:color w:val="000000"/>
          <w:sz w:val="24"/>
          <w:szCs w:val="24"/>
        </w:rPr>
        <w:t>; endereço de correspondência; número de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correspondência; complemento de correspondência; bairro de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correspondência; cidade de correspondência; estado de correspondência; CEP</w:t>
      </w:r>
      <w:r w:rsidRPr="001748FB">
        <w:rPr>
          <w:rFonts w:ascii="Arial" w:hAnsi="Arial" w:cs="Arial"/>
          <w:color w:val="000000"/>
        </w:rPr>
        <w:br/>
      </w:r>
      <w:r w:rsidRPr="001748FB">
        <w:rPr>
          <w:rFonts w:ascii="Arial" w:hAnsi="Arial" w:cs="Arial"/>
          <w:color w:val="000000"/>
          <w:sz w:val="24"/>
          <w:szCs w:val="24"/>
        </w:rPr>
        <w:t>de correspondência; serviços; anotações; código da Celpe e hidrômetro da</w:t>
      </w:r>
      <w:r w:rsidRPr="001748FB">
        <w:rPr>
          <w:rFonts w:ascii="Arial" w:hAnsi="Arial" w:cs="Arial"/>
          <w:color w:val="000000"/>
        </w:rPr>
        <w:br/>
      </w:r>
      <w:proofErr w:type="spellStart"/>
      <w:r w:rsidRPr="001748FB">
        <w:rPr>
          <w:rFonts w:ascii="Arial" w:hAnsi="Arial" w:cs="Arial"/>
          <w:color w:val="000000"/>
          <w:sz w:val="24"/>
          <w:szCs w:val="24"/>
        </w:rPr>
        <w:t>compesa</w:t>
      </w:r>
      <w:proofErr w:type="spellEnd"/>
    </w:p>
    <w:p w14:paraId="63852E14" w14:textId="3CCDBE34" w:rsidR="008D7887" w:rsidRDefault="008D7887" w:rsidP="00577368">
      <w:pPr>
        <w:pStyle w:val="PargrafodaLista"/>
        <w:spacing w:line="360" w:lineRule="auto"/>
        <w:ind w:left="0"/>
        <w:jc w:val="both"/>
        <w:rPr>
          <w:rStyle w:val="fontstyle01"/>
        </w:rPr>
      </w:pPr>
    </w:p>
    <w:p w14:paraId="633BA2DC" w14:textId="300DDD27" w:rsidR="001748FB" w:rsidRDefault="001748FB" w:rsidP="00577368">
      <w:pPr>
        <w:pStyle w:val="PargrafodaLista"/>
        <w:numPr>
          <w:ilvl w:val="0"/>
          <w:numId w:val="1"/>
        </w:numPr>
        <w:spacing w:line="360" w:lineRule="auto"/>
        <w:rPr>
          <w:rStyle w:val="fontstyle01"/>
        </w:rPr>
      </w:pPr>
      <w:r>
        <w:rPr>
          <w:rStyle w:val="fontstyle01"/>
        </w:rPr>
        <w:t>CONEXÃO DOS DADOS DESCRITIVOS COM OS GEOMÉTRICOS</w:t>
      </w:r>
    </w:p>
    <w:p w14:paraId="1EE9E371" w14:textId="0DC72F12" w:rsidR="001748FB" w:rsidRDefault="001748FB" w:rsidP="00577368">
      <w:pPr>
        <w:pStyle w:val="PargrafodaLista"/>
        <w:spacing w:line="360" w:lineRule="auto"/>
        <w:ind w:left="360"/>
        <w:rPr>
          <w:rStyle w:val="fontstyle01"/>
        </w:rPr>
      </w:pPr>
    </w:p>
    <w:p w14:paraId="6DBA7D04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PostgreSQL é um sistema gerenciador de banco de dados que possui a extensão espacial gratuita e de código livre, o </w:t>
      </w:r>
      <w:proofErr w:type="spellStart"/>
      <w:r>
        <w:rPr>
          <w:rFonts w:ascii="Arial" w:hAnsi="Arial" w:cs="Arial"/>
          <w:sz w:val="24"/>
          <w:szCs w:val="24"/>
        </w:rPr>
        <w:t>PostGIS</w:t>
      </w:r>
      <w:proofErr w:type="spellEnd"/>
      <w:r>
        <w:rPr>
          <w:rFonts w:ascii="Arial" w:hAnsi="Arial" w:cs="Arial"/>
          <w:sz w:val="24"/>
          <w:szCs w:val="24"/>
        </w:rPr>
        <w:t xml:space="preserve">. Esta extensão adiciona capacidades espaciais ao banco de dados, permitindo que ele se torne um repositório de dados para dos sistemas de informações geográficas (SIG). </w:t>
      </w:r>
    </w:p>
    <w:p w14:paraId="265AFC83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1083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D61083">
        <w:rPr>
          <w:rFonts w:ascii="Arial" w:hAnsi="Arial" w:cs="Arial"/>
          <w:sz w:val="24"/>
          <w:szCs w:val="24"/>
        </w:rPr>
        <w:t>PostGIS</w:t>
      </w:r>
      <w:proofErr w:type="spellEnd"/>
      <w:r w:rsidRPr="00D61083">
        <w:rPr>
          <w:rFonts w:ascii="Arial" w:hAnsi="Arial" w:cs="Arial"/>
          <w:sz w:val="24"/>
          <w:szCs w:val="24"/>
        </w:rPr>
        <w:t xml:space="preserve"> pode ser visto como um conjunto de funções no banco de dados que ampliam as capacidades do núcleo do PostgreSQL para que ele possa tratar com dados espaciais</w:t>
      </w:r>
      <w:r>
        <w:rPr>
          <w:rFonts w:ascii="Arial" w:hAnsi="Arial" w:cs="Arial"/>
          <w:color w:val="333333"/>
          <w:shd w:val="clear" w:color="auto" w:fill="FFFFFF"/>
        </w:rPr>
        <w:t xml:space="preserve">. </w:t>
      </w:r>
    </w:p>
    <w:p w14:paraId="0B960363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QGIS possui uma ferramenta de integração com </w:t>
      </w:r>
      <w:proofErr w:type="spellStart"/>
      <w:r>
        <w:rPr>
          <w:rFonts w:ascii="Arial" w:hAnsi="Arial" w:cs="Arial"/>
          <w:sz w:val="24"/>
          <w:szCs w:val="24"/>
        </w:rPr>
        <w:t>PostGIS</w:t>
      </w:r>
      <w:proofErr w:type="spellEnd"/>
      <w:r>
        <w:rPr>
          <w:rFonts w:ascii="Arial" w:hAnsi="Arial" w:cs="Arial"/>
          <w:sz w:val="24"/>
          <w:szCs w:val="24"/>
        </w:rPr>
        <w:t xml:space="preserve">, onde é possível estabelecer uma conexão direta com o banco </w:t>
      </w:r>
      <w:r w:rsidRPr="00D61083">
        <w:rPr>
          <w:rFonts w:ascii="Arial" w:hAnsi="Arial" w:cs="Arial"/>
          <w:sz w:val="24"/>
          <w:szCs w:val="24"/>
        </w:rPr>
        <w:t>de dados</w:t>
      </w:r>
      <w:r>
        <w:rPr>
          <w:rFonts w:ascii="Arial" w:hAnsi="Arial" w:cs="Arial"/>
          <w:sz w:val="24"/>
          <w:szCs w:val="24"/>
        </w:rPr>
        <w:t xml:space="preserve"> e assim integrar dados descritivos com geométricos por meio de importação de arquivos </w:t>
      </w:r>
      <w:proofErr w:type="spellStart"/>
      <w:r>
        <w:rPr>
          <w:rFonts w:ascii="Arial" w:hAnsi="Arial" w:cs="Arial"/>
          <w:sz w:val="24"/>
          <w:szCs w:val="24"/>
        </w:rPr>
        <w:t>s</w:t>
      </w:r>
      <w:r w:rsidRPr="00D61083">
        <w:rPr>
          <w:rFonts w:ascii="Arial" w:hAnsi="Arial" w:cs="Arial"/>
          <w:sz w:val="24"/>
          <w:szCs w:val="24"/>
        </w:rPr>
        <w:t>hapefile</w:t>
      </w:r>
      <w:proofErr w:type="spellEnd"/>
      <w:r w:rsidRPr="00D61083">
        <w:rPr>
          <w:rFonts w:ascii="Arial" w:hAnsi="Arial" w:cs="Arial"/>
          <w:sz w:val="24"/>
          <w:szCs w:val="24"/>
        </w:rPr>
        <w:t xml:space="preserve"> para o banco de dados</w:t>
      </w:r>
      <w:r>
        <w:rPr>
          <w:rFonts w:ascii="Arial" w:hAnsi="Arial" w:cs="Arial"/>
          <w:sz w:val="24"/>
          <w:szCs w:val="24"/>
        </w:rPr>
        <w:t>.</w:t>
      </w:r>
    </w:p>
    <w:p w14:paraId="01A03395" w14:textId="5000875B" w:rsidR="00274507" w:rsidRDefault="00274507" w:rsidP="005773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3AE60E" wp14:editId="69987529">
            <wp:extent cx="1104265" cy="2570480"/>
            <wp:effectExtent l="0" t="0" r="635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80E4" w14:textId="77777777" w:rsidR="00274507" w:rsidRDefault="00274507" w:rsidP="005773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14899A6" w14:textId="77777777" w:rsidR="00274507" w:rsidRDefault="00274507" w:rsidP="00577368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827747">
        <w:rPr>
          <w:rFonts w:ascii="Arial" w:hAnsi="Arial" w:cs="Arial"/>
          <w:b/>
          <w:bCs/>
          <w:sz w:val="24"/>
          <w:szCs w:val="24"/>
        </w:rPr>
        <w:lastRenderedPageBreak/>
        <w:t>Conexão com QGIS</w:t>
      </w:r>
    </w:p>
    <w:p w14:paraId="193B4D33" w14:textId="77777777" w:rsidR="00274507" w:rsidRDefault="00274507" w:rsidP="00577368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30D537B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conexão do banco de dados com o QGIS é criada através do preenchimento de informações relacionadas ao nome da base de dados, porta de comunicação, servidor, usuário e senha. </w:t>
      </w:r>
    </w:p>
    <w:p w14:paraId="014840C6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realizada a conexão, a tabela descritiva do banco de dados é adicionada, e é iniciado o processo de união com a parte geométrica. É necessário que a tabela de atributos do arquivo </w:t>
      </w:r>
      <w:proofErr w:type="spellStart"/>
      <w:r>
        <w:rPr>
          <w:rFonts w:ascii="Arial" w:hAnsi="Arial" w:cs="Arial"/>
          <w:sz w:val="24"/>
          <w:szCs w:val="24"/>
        </w:rPr>
        <w:t>shapefile</w:t>
      </w:r>
      <w:proofErr w:type="spellEnd"/>
      <w:r>
        <w:rPr>
          <w:rFonts w:ascii="Arial" w:hAnsi="Arial" w:cs="Arial"/>
          <w:sz w:val="24"/>
          <w:szCs w:val="24"/>
        </w:rPr>
        <w:t xml:space="preserve"> e a tabela do banco de dados tenham uma coluna em comum para que a união tenha êxito.  No caso em questão, a coluna “ID” foi usada como alvo. </w:t>
      </w:r>
    </w:p>
    <w:p w14:paraId="4BE98A0D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61EF50" w14:textId="77777777" w:rsidR="00274507" w:rsidRPr="00776983" w:rsidRDefault="00274507" w:rsidP="0057736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D38A14" wp14:editId="0664CF20">
            <wp:extent cx="3821502" cy="248412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9224" b="18167"/>
                    <a:stretch/>
                  </pic:blipFill>
                  <pic:spPr bwMode="auto">
                    <a:xfrm>
                      <a:off x="0" y="0"/>
                      <a:ext cx="3821945" cy="248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6A628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C11B0E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37CFB7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285B0C" w14:textId="77777777" w:rsidR="00274507" w:rsidRPr="005B2699" w:rsidRDefault="00274507" w:rsidP="005773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B2699">
        <w:rPr>
          <w:rFonts w:ascii="Arial" w:hAnsi="Arial" w:cs="Arial"/>
          <w:b/>
          <w:bCs/>
          <w:sz w:val="24"/>
          <w:szCs w:val="24"/>
        </w:rPr>
        <w:t xml:space="preserve">Tabela </w:t>
      </w:r>
      <w:proofErr w:type="spellStart"/>
      <w:r w:rsidRPr="005B2699">
        <w:rPr>
          <w:rFonts w:ascii="Arial" w:hAnsi="Arial" w:cs="Arial"/>
          <w:b/>
          <w:bCs/>
          <w:sz w:val="24"/>
          <w:szCs w:val="24"/>
        </w:rPr>
        <w:t>spatial_ref_sys</w:t>
      </w:r>
      <w:proofErr w:type="spellEnd"/>
    </w:p>
    <w:p w14:paraId="0839C4B7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iniciar a integração espacial, é necessário que no banco de dados descritivo seja habilitada a função </w:t>
      </w:r>
      <w:proofErr w:type="spellStart"/>
      <w:r>
        <w:rPr>
          <w:rFonts w:ascii="Arial" w:hAnsi="Arial" w:cs="Arial"/>
          <w:sz w:val="24"/>
          <w:szCs w:val="24"/>
        </w:rPr>
        <w:t>PostGIS</w:t>
      </w:r>
      <w:proofErr w:type="spellEnd"/>
      <w:r>
        <w:rPr>
          <w:rFonts w:ascii="Arial" w:hAnsi="Arial" w:cs="Arial"/>
          <w:sz w:val="24"/>
          <w:szCs w:val="24"/>
        </w:rPr>
        <w:t xml:space="preserve">, por meio da tabela </w:t>
      </w:r>
      <w:r w:rsidRPr="001A0714">
        <w:rPr>
          <w:rFonts w:ascii="Arial" w:hAnsi="Arial" w:cs="Arial"/>
          <w:sz w:val="24"/>
          <w:szCs w:val="24"/>
        </w:rPr>
        <w:t>“</w:t>
      </w:r>
      <w:proofErr w:type="spellStart"/>
      <w:r w:rsidRPr="001A0714">
        <w:rPr>
          <w:rFonts w:ascii="Arial" w:hAnsi="Arial" w:cs="Arial"/>
          <w:sz w:val="24"/>
          <w:szCs w:val="24"/>
        </w:rPr>
        <w:t>spatial_ref_sys</w:t>
      </w:r>
      <w:proofErr w:type="spellEnd"/>
      <w:r w:rsidRPr="001A0714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. Abaixo segue o passo a passo da ativação desta função:</w:t>
      </w:r>
    </w:p>
    <w:p w14:paraId="2B3C47E5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6AB865" wp14:editId="6D30D640">
                <wp:simplePos x="0" y="0"/>
                <wp:positionH relativeFrom="column">
                  <wp:posOffset>4859806</wp:posOffset>
                </wp:positionH>
                <wp:positionV relativeFrom="paragraph">
                  <wp:posOffset>2533193</wp:posOffset>
                </wp:positionV>
                <wp:extent cx="395021" cy="212167"/>
                <wp:effectExtent l="0" t="0" r="24130" b="1651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95021" cy="2121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695FC0D" id="Retângulo 10" o:spid="_x0000_s1026" style="position:absolute;margin-left:382.65pt;margin-top:199.45pt;width:31.1pt;height:16.7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98541C" wp14:editId="3FDF5737">
            <wp:extent cx="2726055" cy="17945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21B6CA" wp14:editId="066E4D1C">
            <wp:extent cx="2493010" cy="2752090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E47F" w14:textId="77777777" w:rsidR="00274507" w:rsidRDefault="00274507" w:rsidP="005773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90EA09" wp14:editId="626F4451">
            <wp:extent cx="2458720" cy="33559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C0D7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E2D6BD" w14:textId="77777777" w:rsidR="00274507" w:rsidRPr="00754E4D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54E4D">
        <w:rPr>
          <w:rFonts w:ascii="Arial" w:hAnsi="Arial" w:cs="Arial"/>
          <w:sz w:val="24"/>
          <w:szCs w:val="24"/>
        </w:rPr>
        <w:t xml:space="preserve">A ativação desta tabela é essencial para o armazenamento das feições geométricas, pois ela é responsável por guardar e relacionar os </w:t>
      </w:r>
      <w:proofErr w:type="spellStart"/>
      <w:r w:rsidRPr="00754E4D">
        <w:rPr>
          <w:rFonts w:ascii="Arial" w:hAnsi="Arial" w:cs="Arial"/>
          <w:sz w:val="24"/>
          <w:szCs w:val="24"/>
        </w:rPr>
        <w:t>IDs</w:t>
      </w:r>
      <w:proofErr w:type="spellEnd"/>
      <w:r w:rsidRPr="00754E4D">
        <w:rPr>
          <w:rFonts w:ascii="Arial" w:hAnsi="Arial" w:cs="Arial"/>
          <w:sz w:val="24"/>
          <w:szCs w:val="24"/>
        </w:rPr>
        <w:t xml:space="preserve"> numéricos (SRID)</w:t>
      </w:r>
      <w:r>
        <w:rPr>
          <w:rFonts w:ascii="Arial" w:hAnsi="Arial" w:cs="Arial"/>
          <w:sz w:val="24"/>
          <w:szCs w:val="24"/>
        </w:rPr>
        <w:t xml:space="preserve"> </w:t>
      </w:r>
      <w:r w:rsidRPr="00754E4D">
        <w:rPr>
          <w:rFonts w:ascii="Arial" w:hAnsi="Arial" w:cs="Arial"/>
          <w:sz w:val="24"/>
          <w:szCs w:val="24"/>
        </w:rPr>
        <w:t>e descrições textuais dos sistemas de coordenadas usados ​​no banco de dados espacial.</w:t>
      </w:r>
    </w:p>
    <w:p w14:paraId="7854FA4E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54E4D">
        <w:rPr>
          <w:rFonts w:ascii="Arial" w:hAnsi="Arial" w:cs="Arial"/>
          <w:sz w:val="24"/>
          <w:szCs w:val="24"/>
        </w:rPr>
        <w:t xml:space="preserve">Todo </w:t>
      </w:r>
      <w:r>
        <w:rPr>
          <w:rFonts w:ascii="Arial" w:hAnsi="Arial" w:cs="Arial"/>
          <w:sz w:val="24"/>
          <w:szCs w:val="24"/>
        </w:rPr>
        <w:t>o</w:t>
      </w:r>
      <w:r w:rsidRPr="00754E4D">
        <w:rPr>
          <w:rFonts w:ascii="Arial" w:hAnsi="Arial" w:cs="Arial"/>
          <w:sz w:val="24"/>
          <w:szCs w:val="24"/>
        </w:rPr>
        <w:t xml:space="preserve">bjeto </w:t>
      </w:r>
      <w:r>
        <w:rPr>
          <w:rFonts w:ascii="Arial" w:hAnsi="Arial" w:cs="Arial"/>
          <w:sz w:val="24"/>
          <w:szCs w:val="24"/>
        </w:rPr>
        <w:t>g</w:t>
      </w:r>
      <w:r w:rsidRPr="00754E4D">
        <w:rPr>
          <w:rFonts w:ascii="Arial" w:hAnsi="Arial" w:cs="Arial"/>
          <w:sz w:val="24"/>
          <w:szCs w:val="24"/>
        </w:rPr>
        <w:t xml:space="preserve">eográfico deve ter um SRID (identificador de sistema de referência espacial), cada SRID faz referência a um registro na tabela que fornece detalhes </w:t>
      </w:r>
      <w:r w:rsidRPr="00754E4D">
        <w:rPr>
          <w:rFonts w:ascii="Arial" w:hAnsi="Arial" w:cs="Arial"/>
          <w:sz w:val="24"/>
          <w:szCs w:val="24"/>
        </w:rPr>
        <w:lastRenderedPageBreak/>
        <w:t xml:space="preserve">abrangentes sobre as propriedades do sistema de coordenadas atribuídas aos dados </w:t>
      </w:r>
      <w:proofErr w:type="spellStart"/>
      <w:r w:rsidRPr="00754E4D">
        <w:rPr>
          <w:rFonts w:ascii="Arial" w:hAnsi="Arial" w:cs="Arial"/>
          <w:sz w:val="24"/>
          <w:szCs w:val="24"/>
        </w:rPr>
        <w:t>geoespaciais</w:t>
      </w:r>
      <w:proofErr w:type="spellEnd"/>
      <w:r w:rsidRPr="00754E4D">
        <w:rPr>
          <w:rFonts w:ascii="Arial" w:hAnsi="Arial" w:cs="Arial"/>
          <w:sz w:val="24"/>
          <w:szCs w:val="24"/>
        </w:rPr>
        <w:t xml:space="preserve">. </w:t>
      </w:r>
    </w:p>
    <w:p w14:paraId="6F138708" w14:textId="77777777" w:rsidR="00274507" w:rsidRPr="001A51EB" w:rsidRDefault="00274507" w:rsidP="00577368">
      <w:pPr>
        <w:spacing w:line="360" w:lineRule="auto"/>
        <w:jc w:val="both"/>
      </w:pPr>
      <w:r w:rsidRPr="00754E4D">
        <w:rPr>
          <w:rFonts w:ascii="Arial" w:hAnsi="Arial" w:cs="Arial"/>
          <w:sz w:val="24"/>
          <w:szCs w:val="24"/>
        </w:rPr>
        <w:t xml:space="preserve">No caso em questão, cada identificador estará relacionando a posição geográfica </w:t>
      </w:r>
      <w:r>
        <w:rPr>
          <w:rFonts w:ascii="Arial" w:hAnsi="Arial" w:cs="Arial"/>
          <w:sz w:val="24"/>
          <w:szCs w:val="24"/>
        </w:rPr>
        <w:t xml:space="preserve">de todas inscrições imobiliárias registradas </w:t>
      </w:r>
      <w:r w:rsidRPr="00754E4D">
        <w:rPr>
          <w:rFonts w:ascii="Arial" w:hAnsi="Arial" w:cs="Arial"/>
          <w:sz w:val="24"/>
          <w:szCs w:val="24"/>
        </w:rPr>
        <w:t>com os demais dados do BIC</w:t>
      </w:r>
      <w:r>
        <w:rPr>
          <w:rFonts w:ascii="Arial" w:hAnsi="Arial" w:cs="Arial"/>
          <w:sz w:val="24"/>
          <w:szCs w:val="24"/>
        </w:rPr>
        <w:t xml:space="preserve"> (boletim de informações cadastrais).</w:t>
      </w:r>
    </w:p>
    <w:p w14:paraId="5B30321E" w14:textId="77777777" w:rsidR="00274507" w:rsidRPr="001A51EB" w:rsidRDefault="00274507" w:rsidP="00577368">
      <w:pPr>
        <w:pStyle w:val="Default"/>
        <w:spacing w:line="360" w:lineRule="auto"/>
        <w:rPr>
          <w:rFonts w:asciiTheme="minorHAnsi" w:hAnsiTheme="minorHAnsi" w:cstheme="minorBidi"/>
          <w:color w:val="auto"/>
          <w:sz w:val="22"/>
          <w:szCs w:val="22"/>
        </w:rPr>
      </w:pPr>
    </w:p>
    <w:p w14:paraId="62FF9E9C" w14:textId="77777777" w:rsidR="00274507" w:rsidRDefault="00274507" w:rsidP="00577368">
      <w:pPr>
        <w:pStyle w:val="Default"/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9CCA97" wp14:editId="5714E3A9">
            <wp:extent cx="3672231" cy="3025238"/>
            <wp:effectExtent l="0" t="0" r="4445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913" t="7472" r="29273" b="18069"/>
                    <a:stretch/>
                  </pic:blipFill>
                  <pic:spPr bwMode="auto">
                    <a:xfrm>
                      <a:off x="0" y="0"/>
                      <a:ext cx="3688729" cy="303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4AE3A" w14:textId="77777777" w:rsidR="00274507" w:rsidRDefault="00274507" w:rsidP="00577368">
      <w:pPr>
        <w:pStyle w:val="Default"/>
        <w:spacing w:line="360" w:lineRule="auto"/>
        <w:jc w:val="center"/>
        <w:rPr>
          <w:rFonts w:ascii="Arial" w:hAnsi="Arial" w:cs="Arial"/>
        </w:rPr>
      </w:pPr>
    </w:p>
    <w:p w14:paraId="2E4C9B99" w14:textId="77777777" w:rsidR="00274507" w:rsidRDefault="00274507" w:rsidP="00577368">
      <w:pPr>
        <w:pStyle w:val="Default"/>
        <w:spacing w:line="360" w:lineRule="auto"/>
        <w:jc w:val="center"/>
        <w:rPr>
          <w:rFonts w:ascii="Arial" w:hAnsi="Arial" w:cs="Arial"/>
        </w:rPr>
      </w:pPr>
    </w:p>
    <w:p w14:paraId="4BF9FCB8" w14:textId="77777777" w:rsidR="00274507" w:rsidRDefault="00274507" w:rsidP="00577368">
      <w:pPr>
        <w:pStyle w:val="Default"/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76EBE4F" wp14:editId="4E87B676">
            <wp:extent cx="5400040" cy="13544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10B44" w14:textId="77777777" w:rsidR="00274507" w:rsidRDefault="00274507" w:rsidP="00577368">
      <w:pPr>
        <w:pStyle w:val="Default"/>
        <w:spacing w:line="360" w:lineRule="auto"/>
        <w:jc w:val="center"/>
        <w:rPr>
          <w:rFonts w:ascii="Arial" w:hAnsi="Arial" w:cs="Arial"/>
        </w:rPr>
      </w:pPr>
    </w:p>
    <w:p w14:paraId="35FA032D" w14:textId="77777777" w:rsidR="00274507" w:rsidRDefault="00274507" w:rsidP="00577368">
      <w:pPr>
        <w:pStyle w:val="Default"/>
        <w:spacing w:line="360" w:lineRule="auto"/>
        <w:jc w:val="center"/>
        <w:rPr>
          <w:rFonts w:ascii="Arial" w:hAnsi="Arial" w:cs="Arial"/>
        </w:rPr>
      </w:pPr>
    </w:p>
    <w:p w14:paraId="53589629" w14:textId="77777777" w:rsidR="00274507" w:rsidRDefault="00274507" w:rsidP="00577368">
      <w:pPr>
        <w:pStyle w:val="Default"/>
        <w:spacing w:line="360" w:lineRule="auto"/>
        <w:jc w:val="center"/>
        <w:rPr>
          <w:rFonts w:ascii="Arial" w:hAnsi="Arial" w:cs="Arial"/>
        </w:rPr>
      </w:pPr>
    </w:p>
    <w:p w14:paraId="0885814F" w14:textId="77777777" w:rsidR="00274507" w:rsidRDefault="00274507" w:rsidP="00577368">
      <w:pPr>
        <w:pStyle w:val="Default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Exportação</w:t>
      </w:r>
      <w:r w:rsidRPr="00A9422F">
        <w:rPr>
          <w:rFonts w:ascii="Arial" w:hAnsi="Arial" w:cs="Arial"/>
          <w:b/>
          <w:bCs/>
        </w:rPr>
        <w:t xml:space="preserve"> da base cartográfica para o banco de dados</w:t>
      </w:r>
    </w:p>
    <w:p w14:paraId="04BE6215" w14:textId="77777777" w:rsidR="00274507" w:rsidRDefault="00274507" w:rsidP="00577368">
      <w:pPr>
        <w:pStyle w:val="Default"/>
        <w:spacing w:line="360" w:lineRule="auto"/>
        <w:ind w:left="720"/>
        <w:rPr>
          <w:rFonts w:ascii="Arial" w:hAnsi="Arial" w:cs="Arial"/>
          <w:b/>
          <w:bCs/>
        </w:rPr>
      </w:pPr>
    </w:p>
    <w:p w14:paraId="16C583D1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Pr="00312EB9">
        <w:rPr>
          <w:rFonts w:ascii="Arial" w:hAnsi="Arial" w:cs="Arial"/>
          <w:sz w:val="24"/>
          <w:szCs w:val="24"/>
        </w:rPr>
        <w:t xml:space="preserve">Exportação dos dados descritivos com os referentes geométricos já editadas no QGIS para o banco de dados é feita através do </w:t>
      </w:r>
      <w:proofErr w:type="spellStart"/>
      <w:r w:rsidRPr="00312EB9">
        <w:rPr>
          <w:rFonts w:ascii="Arial" w:hAnsi="Arial" w:cs="Arial"/>
          <w:sz w:val="24"/>
          <w:szCs w:val="24"/>
        </w:rPr>
        <w:t>PostGIS</w:t>
      </w:r>
      <w:proofErr w:type="spellEnd"/>
      <w:r w:rsidRPr="00312EB9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312EB9">
        <w:rPr>
          <w:rFonts w:ascii="Arial" w:hAnsi="Arial" w:cs="Arial"/>
          <w:sz w:val="24"/>
          <w:szCs w:val="24"/>
        </w:rPr>
        <w:t>Shapefile</w:t>
      </w:r>
      <w:proofErr w:type="spellEnd"/>
      <w:r w:rsidRPr="00312E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EB9">
        <w:rPr>
          <w:rFonts w:ascii="Arial" w:hAnsi="Arial" w:cs="Arial"/>
          <w:sz w:val="24"/>
          <w:szCs w:val="24"/>
        </w:rPr>
        <w:t>Import</w:t>
      </w:r>
      <w:proofErr w:type="spellEnd"/>
      <w:r w:rsidRPr="00312EB9">
        <w:rPr>
          <w:rFonts w:ascii="Arial" w:hAnsi="Arial" w:cs="Arial"/>
          <w:sz w:val="24"/>
          <w:szCs w:val="24"/>
        </w:rPr>
        <w:t>/</w:t>
      </w:r>
      <w:proofErr w:type="spellStart"/>
      <w:r w:rsidRPr="00312EB9">
        <w:rPr>
          <w:rFonts w:ascii="Arial" w:hAnsi="Arial" w:cs="Arial"/>
          <w:sz w:val="24"/>
          <w:szCs w:val="24"/>
        </w:rPr>
        <w:t>Export</w:t>
      </w:r>
      <w:proofErr w:type="spellEnd"/>
      <w:r w:rsidRPr="00312EB9">
        <w:rPr>
          <w:rFonts w:ascii="Arial" w:hAnsi="Arial" w:cs="Arial"/>
          <w:sz w:val="24"/>
          <w:szCs w:val="24"/>
        </w:rPr>
        <w:t xml:space="preserve"> Manager.</w:t>
      </w:r>
      <w:r>
        <w:rPr>
          <w:rFonts w:ascii="Arial" w:hAnsi="Arial" w:cs="Arial"/>
          <w:sz w:val="24"/>
          <w:szCs w:val="24"/>
        </w:rPr>
        <w:t xml:space="preserve"> É necessário criar uma conexão com o banco através </w:t>
      </w:r>
      <w:r>
        <w:rPr>
          <w:rFonts w:ascii="Arial" w:hAnsi="Arial" w:cs="Arial"/>
          <w:sz w:val="24"/>
          <w:szCs w:val="24"/>
        </w:rPr>
        <w:lastRenderedPageBreak/>
        <w:t>do preenchimento de informações relacionadas ao nome da base de dados, porta de comunicação, servidor, usuário e senha.</w:t>
      </w:r>
    </w:p>
    <w:p w14:paraId="325EA7A4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 de conectados, o arquivo </w:t>
      </w:r>
      <w:proofErr w:type="spellStart"/>
      <w:r>
        <w:rPr>
          <w:rFonts w:ascii="Arial" w:hAnsi="Arial" w:cs="Arial"/>
          <w:sz w:val="24"/>
          <w:szCs w:val="24"/>
        </w:rPr>
        <w:t>shapefile</w:t>
      </w:r>
      <w:proofErr w:type="spellEnd"/>
      <w:r>
        <w:rPr>
          <w:rFonts w:ascii="Arial" w:hAnsi="Arial" w:cs="Arial"/>
          <w:sz w:val="24"/>
          <w:szCs w:val="24"/>
        </w:rPr>
        <w:t xml:space="preserve"> é selecionado juntamente com a indicação do seu sistema de referência. A indicação é feita através do código EPSG, que </w:t>
      </w:r>
      <w:r w:rsidRPr="00AD1560">
        <w:rPr>
          <w:rFonts w:ascii="Arial" w:hAnsi="Arial" w:cs="Arial"/>
          <w:sz w:val="24"/>
          <w:szCs w:val="24"/>
        </w:rPr>
        <w:t xml:space="preserve">é uma padronização dos </w:t>
      </w:r>
      <w:r>
        <w:rPr>
          <w:rFonts w:ascii="Arial" w:hAnsi="Arial" w:cs="Arial"/>
          <w:sz w:val="24"/>
          <w:szCs w:val="24"/>
        </w:rPr>
        <w:t>s</w:t>
      </w:r>
      <w:r w:rsidRPr="00AD1560">
        <w:rPr>
          <w:rFonts w:ascii="Arial" w:hAnsi="Arial" w:cs="Arial"/>
          <w:sz w:val="24"/>
          <w:szCs w:val="24"/>
        </w:rPr>
        <w:t xml:space="preserve">istemas de </w:t>
      </w:r>
      <w:r>
        <w:rPr>
          <w:rFonts w:ascii="Arial" w:hAnsi="Arial" w:cs="Arial"/>
          <w:sz w:val="24"/>
          <w:szCs w:val="24"/>
        </w:rPr>
        <w:t>r</w:t>
      </w:r>
      <w:r w:rsidRPr="00AD1560">
        <w:rPr>
          <w:rFonts w:ascii="Arial" w:hAnsi="Arial" w:cs="Arial"/>
          <w:sz w:val="24"/>
          <w:szCs w:val="24"/>
        </w:rPr>
        <w:t xml:space="preserve">eferência de </w:t>
      </w:r>
      <w:r>
        <w:rPr>
          <w:rFonts w:ascii="Arial" w:hAnsi="Arial" w:cs="Arial"/>
          <w:sz w:val="24"/>
          <w:szCs w:val="24"/>
        </w:rPr>
        <w:t>c</w:t>
      </w:r>
      <w:r w:rsidRPr="00AD1560">
        <w:rPr>
          <w:rFonts w:ascii="Arial" w:hAnsi="Arial" w:cs="Arial"/>
          <w:sz w:val="24"/>
          <w:szCs w:val="24"/>
        </w:rPr>
        <w:t>oordenadas do mundo. Uma projeção de qualquer parte do globo pode ser identificada através do padrão EPSG.</w:t>
      </w:r>
    </w:p>
    <w:p w14:paraId="745219B0" w14:textId="77777777" w:rsidR="00274507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caso em questão, o EPSG 4674 indica que é usado o </w:t>
      </w:r>
      <w:r w:rsidRPr="00AD1560">
        <w:rPr>
          <w:rFonts w:ascii="Arial" w:hAnsi="Arial" w:cs="Arial"/>
          <w:sz w:val="24"/>
          <w:szCs w:val="24"/>
        </w:rPr>
        <w:t xml:space="preserve">Sistema de Coordenadas Geográficas, </w:t>
      </w:r>
      <w:proofErr w:type="spellStart"/>
      <w:r w:rsidRPr="00AD1560">
        <w:rPr>
          <w:rFonts w:ascii="Arial" w:hAnsi="Arial" w:cs="Arial"/>
          <w:sz w:val="24"/>
          <w:szCs w:val="24"/>
        </w:rPr>
        <w:t>Datum</w:t>
      </w:r>
      <w:proofErr w:type="spellEnd"/>
      <w:r w:rsidRPr="00AD1560">
        <w:rPr>
          <w:rFonts w:ascii="Arial" w:hAnsi="Arial" w:cs="Arial"/>
          <w:sz w:val="24"/>
          <w:szCs w:val="24"/>
        </w:rPr>
        <w:t xml:space="preserve"> SIRGAS 2000. </w:t>
      </w:r>
    </w:p>
    <w:p w14:paraId="0CB07059" w14:textId="77777777" w:rsidR="00274507" w:rsidRPr="00312EB9" w:rsidRDefault="00274507" w:rsidP="005773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trabalho é indicado o uso de sistema geográfico, pois a cidade de Caruaru está situada em dois fusos; e para trabalhar em sistema de coordenadas projetadas é necessário a indicação do fuso. </w:t>
      </w:r>
    </w:p>
    <w:p w14:paraId="67D2C01A" w14:textId="77777777" w:rsidR="00274507" w:rsidRPr="00312EB9" w:rsidRDefault="00274507" w:rsidP="00577368">
      <w:pPr>
        <w:spacing w:line="360" w:lineRule="auto"/>
        <w:rPr>
          <w:rFonts w:ascii="Arial" w:hAnsi="Arial" w:cs="Arial"/>
          <w:sz w:val="24"/>
          <w:szCs w:val="24"/>
        </w:rPr>
      </w:pPr>
    </w:p>
    <w:p w14:paraId="1B208103" w14:textId="77777777" w:rsidR="00274507" w:rsidRPr="00166EF7" w:rsidRDefault="00274507" w:rsidP="0057736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6FBDEF" wp14:editId="24D65756">
            <wp:extent cx="3347085" cy="2708910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20237" w14:textId="71D1BA9B" w:rsidR="00274507" w:rsidRDefault="00274507" w:rsidP="00577368">
      <w:pPr>
        <w:spacing w:line="360" w:lineRule="auto"/>
        <w:jc w:val="center"/>
        <w:rPr>
          <w:rFonts w:ascii="Arial" w:hAnsi="Arial" w:cs="Arial"/>
          <w:color w:val="2E2E2E"/>
          <w:sz w:val="24"/>
          <w:szCs w:val="24"/>
          <w:shd w:val="clear" w:color="auto" w:fill="FFFFFF"/>
        </w:rPr>
      </w:pPr>
    </w:p>
    <w:p w14:paraId="4E1F9A96" w14:textId="02600F00" w:rsidR="00BB43EB" w:rsidRDefault="00BB43EB" w:rsidP="00577368">
      <w:pPr>
        <w:pStyle w:val="PargrafodaLista"/>
        <w:numPr>
          <w:ilvl w:val="0"/>
          <w:numId w:val="1"/>
        </w:numPr>
        <w:spacing w:line="360" w:lineRule="auto"/>
        <w:rPr>
          <w:rStyle w:val="fontstyle01"/>
        </w:rPr>
      </w:pPr>
      <w:r>
        <w:rPr>
          <w:rStyle w:val="fontstyle01"/>
        </w:rPr>
        <w:t>ENVIO DOS DADOS À INTERNET</w:t>
      </w:r>
    </w:p>
    <w:p w14:paraId="3A2C1DC9" w14:textId="497F76FF" w:rsidR="00357186" w:rsidRDefault="00357186" w:rsidP="00577368">
      <w:pPr>
        <w:pStyle w:val="PargrafodaLista"/>
        <w:spacing w:line="360" w:lineRule="auto"/>
        <w:ind w:left="360"/>
        <w:rPr>
          <w:rStyle w:val="fontstyle01"/>
        </w:rPr>
      </w:pPr>
    </w:p>
    <w:p w14:paraId="3A04F05A" w14:textId="3720FF33" w:rsidR="00357186" w:rsidRDefault="00357186" w:rsidP="00577368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57186">
        <w:rPr>
          <w:rFonts w:ascii="Arial" w:hAnsi="Arial" w:cs="Arial"/>
          <w:sz w:val="24"/>
          <w:szCs w:val="24"/>
        </w:rPr>
        <w:t>Para o envio dos dados à internet foi usado o plugin qgis2web, que cria um mapa</w:t>
      </w:r>
      <w:r>
        <w:rPr>
          <w:rFonts w:ascii="Arial" w:hAnsi="Arial" w:cs="Arial"/>
          <w:sz w:val="24"/>
          <w:szCs w:val="24"/>
        </w:rPr>
        <w:t xml:space="preserve"> </w:t>
      </w:r>
      <w:r w:rsidRPr="00357186">
        <w:rPr>
          <w:rFonts w:ascii="Arial" w:hAnsi="Arial" w:cs="Arial"/>
          <w:sz w:val="24"/>
          <w:szCs w:val="24"/>
        </w:rPr>
        <w:t>Web a partir de um projeto no QGIS</w:t>
      </w:r>
      <w:r>
        <w:rPr>
          <w:rFonts w:ascii="Arial" w:hAnsi="Arial" w:cs="Arial"/>
          <w:sz w:val="24"/>
          <w:szCs w:val="24"/>
        </w:rPr>
        <w:t xml:space="preserve">. Este </w:t>
      </w:r>
      <w:r w:rsidRPr="00357186">
        <w:rPr>
          <w:rFonts w:ascii="Arial" w:hAnsi="Arial" w:cs="Arial"/>
          <w:sz w:val="24"/>
          <w:szCs w:val="24"/>
        </w:rPr>
        <w:t>plugin gera um pacote de arquivos base que foram editados para formatação das</w:t>
      </w:r>
      <w:r>
        <w:rPr>
          <w:rFonts w:ascii="Arial" w:hAnsi="Arial" w:cs="Arial"/>
          <w:sz w:val="24"/>
          <w:szCs w:val="24"/>
        </w:rPr>
        <w:t xml:space="preserve"> </w:t>
      </w:r>
      <w:r w:rsidRPr="00357186">
        <w:rPr>
          <w:rFonts w:ascii="Arial" w:hAnsi="Arial" w:cs="Arial"/>
          <w:sz w:val="24"/>
          <w:szCs w:val="24"/>
        </w:rPr>
        <w:t>páginas através de linguagens de programação HTML e CSS</w:t>
      </w:r>
      <w:r>
        <w:rPr>
          <w:rFonts w:ascii="Arial" w:hAnsi="Arial" w:cs="Arial"/>
          <w:sz w:val="24"/>
          <w:szCs w:val="24"/>
        </w:rPr>
        <w:t>.</w:t>
      </w:r>
      <w:r w:rsidRPr="00357186">
        <w:rPr>
          <w:rFonts w:ascii="Arial" w:hAnsi="Arial" w:cs="Arial"/>
          <w:sz w:val="24"/>
          <w:szCs w:val="24"/>
        </w:rPr>
        <w:br/>
      </w:r>
      <w:r w:rsidRPr="00357186">
        <w:rPr>
          <w:rFonts w:ascii="Arial" w:hAnsi="Arial" w:cs="Arial"/>
          <w:sz w:val="24"/>
          <w:szCs w:val="24"/>
        </w:rPr>
        <w:lastRenderedPageBreak/>
        <w:t xml:space="preserve">Foi criado um exemplo de </w:t>
      </w:r>
      <w:proofErr w:type="spellStart"/>
      <w:r w:rsidRPr="00357186">
        <w:rPr>
          <w:rFonts w:ascii="Arial" w:hAnsi="Arial" w:cs="Arial"/>
          <w:sz w:val="24"/>
          <w:szCs w:val="24"/>
        </w:rPr>
        <w:t>geoportal</w:t>
      </w:r>
      <w:proofErr w:type="spellEnd"/>
      <w:r w:rsidRPr="00357186">
        <w:rPr>
          <w:rFonts w:ascii="Arial" w:hAnsi="Arial" w:cs="Arial"/>
          <w:sz w:val="24"/>
          <w:szCs w:val="24"/>
        </w:rPr>
        <w:t xml:space="preserve"> com link de acesso direto ao site da prefeitura</w:t>
      </w:r>
      <w:r>
        <w:rPr>
          <w:rFonts w:ascii="Arial" w:hAnsi="Arial" w:cs="Arial"/>
          <w:sz w:val="24"/>
          <w:szCs w:val="24"/>
        </w:rPr>
        <w:t xml:space="preserve"> </w:t>
      </w:r>
      <w:r w:rsidRPr="00357186">
        <w:rPr>
          <w:rFonts w:ascii="Arial" w:hAnsi="Arial" w:cs="Arial"/>
          <w:sz w:val="24"/>
          <w:szCs w:val="24"/>
        </w:rPr>
        <w:t>de Caruaru e com uma página de acesso restrito, onde funcionários e contribuintes</w:t>
      </w:r>
      <w:r>
        <w:rPr>
          <w:rFonts w:ascii="Arial" w:hAnsi="Arial" w:cs="Arial"/>
          <w:sz w:val="24"/>
          <w:szCs w:val="24"/>
        </w:rPr>
        <w:t xml:space="preserve"> </w:t>
      </w:r>
      <w:r w:rsidRPr="00357186">
        <w:rPr>
          <w:rFonts w:ascii="Arial" w:hAnsi="Arial" w:cs="Arial"/>
          <w:sz w:val="24"/>
          <w:szCs w:val="24"/>
        </w:rPr>
        <w:t>possam fazer login para obter informações que não são públicas. A ideia da página</w:t>
      </w:r>
      <w:r>
        <w:rPr>
          <w:rFonts w:ascii="Arial" w:hAnsi="Arial" w:cs="Arial"/>
          <w:sz w:val="24"/>
          <w:szCs w:val="24"/>
        </w:rPr>
        <w:t xml:space="preserve"> </w:t>
      </w:r>
      <w:r w:rsidRPr="00357186">
        <w:rPr>
          <w:rFonts w:ascii="Arial" w:hAnsi="Arial" w:cs="Arial"/>
          <w:sz w:val="24"/>
          <w:szCs w:val="24"/>
        </w:rPr>
        <w:t>de acesso restrito é conectar as informações do banco de dados geral (as</w:t>
      </w:r>
      <w:r>
        <w:rPr>
          <w:rFonts w:ascii="Arial" w:hAnsi="Arial" w:cs="Arial"/>
          <w:sz w:val="24"/>
          <w:szCs w:val="24"/>
        </w:rPr>
        <w:t xml:space="preserve"> </w:t>
      </w:r>
      <w:r w:rsidRPr="00357186">
        <w:rPr>
          <w:rFonts w:ascii="Arial" w:hAnsi="Arial" w:cs="Arial"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</w:t>
      </w:r>
      <w:r w:rsidRPr="00357186">
        <w:rPr>
          <w:rFonts w:ascii="Arial" w:hAnsi="Arial" w:cs="Arial"/>
          <w:sz w:val="24"/>
          <w:szCs w:val="24"/>
        </w:rPr>
        <w:t>de cadastramento dos nomes, usuários e senhas dos contribuintes e funcionários</w:t>
      </w:r>
      <w:r>
        <w:rPr>
          <w:rFonts w:ascii="Arial" w:hAnsi="Arial" w:cs="Arial"/>
          <w:sz w:val="24"/>
          <w:szCs w:val="24"/>
        </w:rPr>
        <w:t xml:space="preserve"> </w:t>
      </w:r>
      <w:r w:rsidRPr="00357186">
        <w:rPr>
          <w:rFonts w:ascii="Arial" w:hAnsi="Arial" w:cs="Arial"/>
          <w:sz w:val="24"/>
          <w:szCs w:val="24"/>
        </w:rPr>
        <w:t xml:space="preserve">do município) com o </w:t>
      </w:r>
      <w:proofErr w:type="spellStart"/>
      <w:r w:rsidRPr="00357186">
        <w:rPr>
          <w:rFonts w:ascii="Arial" w:hAnsi="Arial" w:cs="Arial"/>
          <w:sz w:val="24"/>
          <w:szCs w:val="24"/>
        </w:rPr>
        <w:t>geoportal</w:t>
      </w:r>
      <w:proofErr w:type="spellEnd"/>
      <w:r w:rsidRPr="00357186">
        <w:rPr>
          <w:rFonts w:ascii="Arial" w:hAnsi="Arial" w:cs="Arial"/>
          <w:sz w:val="24"/>
          <w:szCs w:val="24"/>
        </w:rPr>
        <w:t>, estabelecendo uma interação simultânea entre o</w:t>
      </w:r>
      <w:r>
        <w:rPr>
          <w:rFonts w:ascii="Arial" w:hAnsi="Arial" w:cs="Arial"/>
          <w:sz w:val="24"/>
          <w:szCs w:val="24"/>
        </w:rPr>
        <w:t xml:space="preserve"> </w:t>
      </w:r>
      <w:r w:rsidRPr="00357186">
        <w:rPr>
          <w:rFonts w:ascii="Arial" w:hAnsi="Arial" w:cs="Arial"/>
          <w:sz w:val="24"/>
          <w:szCs w:val="24"/>
        </w:rPr>
        <w:t>serviço online oferecido aos usuários e o banco de dados.</w:t>
      </w:r>
      <w:r>
        <w:rPr>
          <w:rFonts w:ascii="Arial" w:hAnsi="Arial" w:cs="Arial"/>
          <w:sz w:val="24"/>
          <w:szCs w:val="24"/>
        </w:rPr>
        <w:t xml:space="preserve"> </w:t>
      </w:r>
      <w:r w:rsidRPr="00357186">
        <w:rPr>
          <w:rFonts w:ascii="Arial" w:hAnsi="Arial" w:cs="Arial"/>
          <w:sz w:val="24"/>
          <w:szCs w:val="24"/>
        </w:rPr>
        <w:t>Para criação da página de acesso restrito utilizou-se da linguagem PHP, onde foi</w:t>
      </w:r>
      <w:r w:rsidRPr="00357186">
        <w:rPr>
          <w:rFonts w:ascii="Arial" w:hAnsi="Arial" w:cs="Arial"/>
          <w:sz w:val="24"/>
          <w:szCs w:val="24"/>
        </w:rPr>
        <w:br/>
        <w:t>possível estabelecer a ligação entre o banco de dados e o site</w:t>
      </w:r>
      <w:r w:rsidR="00577368">
        <w:rPr>
          <w:rFonts w:ascii="Arial" w:hAnsi="Arial" w:cs="Arial"/>
          <w:sz w:val="24"/>
          <w:szCs w:val="24"/>
        </w:rPr>
        <w:t>. Foi feito também testes com as ferramentas do I3GEO.</w:t>
      </w:r>
    </w:p>
    <w:p w14:paraId="07EB196D" w14:textId="6B920430" w:rsidR="00B656E1" w:rsidRDefault="00B656E1" w:rsidP="00577368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BB79275" w14:textId="288431A3" w:rsidR="00B656E1" w:rsidRPr="00B656E1" w:rsidRDefault="00B656E1" w:rsidP="00B656E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656E1">
        <w:rPr>
          <w:rFonts w:ascii="Arial" w:hAnsi="Arial" w:cs="Arial"/>
          <w:b/>
          <w:bCs/>
          <w:sz w:val="24"/>
          <w:szCs w:val="24"/>
        </w:rPr>
        <w:t>Resultados com gis2web</w:t>
      </w:r>
    </w:p>
    <w:p w14:paraId="74B1FF09" w14:textId="77777777" w:rsidR="00B656E1" w:rsidRDefault="00B656E1" w:rsidP="00577368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70E4D45" w14:textId="069853AE" w:rsidR="00B656E1" w:rsidRDefault="00B656E1" w:rsidP="00577368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449F9F" wp14:editId="0E823F04">
            <wp:extent cx="5758803" cy="33432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768" cy="334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F5EE" w14:textId="1C620582" w:rsidR="00B656E1" w:rsidRDefault="00B656E1" w:rsidP="00577368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777A0ADD" w14:textId="1FFFBACC" w:rsidR="00A43BE2" w:rsidRDefault="00A43BE2" w:rsidP="00577368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0ADD6FD" w14:textId="181D6834" w:rsidR="00A43BE2" w:rsidRDefault="00A43BE2" w:rsidP="00577368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B334086" w14:textId="383F1FE9" w:rsidR="00A43BE2" w:rsidRDefault="00A43BE2" w:rsidP="00577368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8B7EF34" w14:textId="73609B9E" w:rsidR="00A43BE2" w:rsidRDefault="00A43BE2" w:rsidP="00577368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C3EF4A8" w14:textId="763CBF66" w:rsidR="00A43BE2" w:rsidRDefault="00A43BE2" w:rsidP="00577368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3879B40" w14:textId="77777777" w:rsidR="00A43BE2" w:rsidRDefault="00A43BE2" w:rsidP="00577368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90C00A6" w14:textId="15F302E1" w:rsidR="00B656E1" w:rsidRPr="00B656E1" w:rsidRDefault="00B656E1" w:rsidP="00B656E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656E1">
        <w:rPr>
          <w:rFonts w:ascii="Arial" w:hAnsi="Arial" w:cs="Arial"/>
          <w:b/>
          <w:bCs/>
          <w:sz w:val="24"/>
          <w:szCs w:val="24"/>
        </w:rPr>
        <w:lastRenderedPageBreak/>
        <w:t>Resultados I3GEO</w:t>
      </w:r>
    </w:p>
    <w:p w14:paraId="26C22691" w14:textId="4E120C6D" w:rsidR="00B656E1" w:rsidRDefault="00B656E1" w:rsidP="00B656E1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005EAB" wp14:editId="40F9E6A5">
            <wp:extent cx="4505325" cy="2360739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89" cy="23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8C30" w14:textId="190B9ED4" w:rsidR="00B656E1" w:rsidRDefault="00B656E1" w:rsidP="00B656E1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D8E8C1" w14:textId="135B997F" w:rsidR="00B656E1" w:rsidRDefault="00B656E1" w:rsidP="00B656E1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1C5AF4" wp14:editId="4F8C7CF0">
            <wp:extent cx="4814464" cy="2495550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1131" cy="250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6E5E" w14:textId="77777777" w:rsidR="00577368" w:rsidRPr="00357186" w:rsidRDefault="00577368" w:rsidP="00577368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C0692D4" w14:textId="5FBA3331" w:rsidR="001748FB" w:rsidRPr="00A45102" w:rsidRDefault="001748FB" w:rsidP="00A45102">
      <w:pPr>
        <w:spacing w:line="360" w:lineRule="auto"/>
        <w:rPr>
          <w:rStyle w:val="fontstyle01"/>
          <w:rFonts w:asciiTheme="minorHAnsi" w:hAnsiTheme="minorHAnsi" w:cstheme="minorBidi"/>
          <w:b w:val="0"/>
          <w:bCs w:val="0"/>
          <w:noProof/>
          <w:color w:val="auto"/>
          <w:sz w:val="22"/>
          <w:szCs w:val="22"/>
        </w:rPr>
      </w:pPr>
    </w:p>
    <w:p w14:paraId="64B25E4D" w14:textId="5BD066BB" w:rsidR="00917F47" w:rsidRDefault="00917F47" w:rsidP="00917F47">
      <w:pPr>
        <w:pStyle w:val="PargrafodaLista"/>
        <w:numPr>
          <w:ilvl w:val="0"/>
          <w:numId w:val="1"/>
        </w:numPr>
        <w:spacing w:line="360" w:lineRule="auto"/>
        <w:rPr>
          <w:rStyle w:val="fontstyle01"/>
        </w:rPr>
      </w:pPr>
      <w:r>
        <w:rPr>
          <w:rStyle w:val="fontstyle01"/>
        </w:rPr>
        <w:t>MODELAGEM 3D</w:t>
      </w:r>
      <w:r w:rsidR="007E5F1F">
        <w:rPr>
          <w:rStyle w:val="fontstyle01"/>
        </w:rPr>
        <w:t xml:space="preserve"> </w:t>
      </w:r>
      <w:r w:rsidR="008107AF">
        <w:rPr>
          <w:rStyle w:val="fontstyle01"/>
        </w:rPr>
        <w:t>–</w:t>
      </w:r>
      <w:r w:rsidR="007E5F1F">
        <w:rPr>
          <w:rStyle w:val="fontstyle01"/>
        </w:rPr>
        <w:t xml:space="preserve"> </w:t>
      </w:r>
      <w:r w:rsidR="007E5F1F" w:rsidRPr="007E5F1F">
        <w:rPr>
          <w:rStyle w:val="fontstyle01"/>
        </w:rPr>
        <w:t>ARCSCENE</w:t>
      </w:r>
    </w:p>
    <w:p w14:paraId="4D939909" w14:textId="65020A8B" w:rsidR="00917F47" w:rsidRDefault="00917F47" w:rsidP="00917F47">
      <w:pPr>
        <w:pStyle w:val="PargrafodaLista"/>
        <w:spacing w:line="360" w:lineRule="auto"/>
        <w:ind w:left="360"/>
        <w:rPr>
          <w:rStyle w:val="fontstyle01"/>
        </w:rPr>
      </w:pPr>
    </w:p>
    <w:p w14:paraId="1A5B64F1" w14:textId="545BAF01" w:rsidR="008107AF" w:rsidRDefault="008107AF" w:rsidP="008107AF">
      <w:pPr>
        <w:pStyle w:val="PargrafodaLista"/>
        <w:spacing w:line="360" w:lineRule="auto"/>
        <w:ind w:left="360"/>
        <w:jc w:val="both"/>
        <w:rPr>
          <w:rFonts w:ascii="ArialMT" w:hAnsi="ArialMT"/>
          <w:color w:val="000000"/>
          <w:sz w:val="24"/>
          <w:szCs w:val="24"/>
        </w:rPr>
      </w:pPr>
      <w:r w:rsidRPr="008107AF">
        <w:rPr>
          <w:rFonts w:ascii="ArialMT" w:hAnsi="ArialMT"/>
          <w:color w:val="000000"/>
          <w:sz w:val="24"/>
          <w:szCs w:val="24"/>
        </w:rPr>
        <w:t xml:space="preserve">A modelagem teste foi feita no </w:t>
      </w:r>
      <w:proofErr w:type="spellStart"/>
      <w:r w:rsidRPr="008107AF">
        <w:rPr>
          <w:rFonts w:ascii="ArialMT" w:hAnsi="ArialMT"/>
          <w:color w:val="000000"/>
          <w:sz w:val="24"/>
          <w:szCs w:val="24"/>
        </w:rPr>
        <w:t>ArcScene</w:t>
      </w:r>
      <w:proofErr w:type="spellEnd"/>
      <w:r w:rsidRPr="008107AF">
        <w:rPr>
          <w:rFonts w:ascii="ArialMT" w:hAnsi="ArialMT"/>
          <w:color w:val="000000"/>
          <w:sz w:val="24"/>
          <w:szCs w:val="24"/>
        </w:rPr>
        <w:t>, que é um aplicativo que permite</w:t>
      </w:r>
      <w:r w:rsidRPr="008107AF">
        <w:rPr>
          <w:rFonts w:ascii="ArialMT" w:hAnsi="ArialMT"/>
          <w:color w:val="000000"/>
        </w:rPr>
        <w:br/>
      </w:r>
      <w:r w:rsidRPr="008107AF">
        <w:rPr>
          <w:rFonts w:ascii="ArialMT" w:hAnsi="ArialMT"/>
          <w:color w:val="000000"/>
          <w:sz w:val="24"/>
          <w:szCs w:val="24"/>
        </w:rPr>
        <w:t>visualizar dados em três dimensões. O software permite sobrepor muitas</w:t>
      </w:r>
      <w:r w:rsidRPr="008107AF">
        <w:rPr>
          <w:rFonts w:ascii="ArialMT" w:hAnsi="ArialMT"/>
          <w:color w:val="000000"/>
        </w:rPr>
        <w:br/>
      </w:r>
      <w:r w:rsidRPr="008107AF">
        <w:rPr>
          <w:rFonts w:ascii="ArialMT" w:hAnsi="ArialMT"/>
          <w:color w:val="000000"/>
          <w:sz w:val="24"/>
          <w:szCs w:val="24"/>
        </w:rPr>
        <w:t>camadas de dados. Os recursos são colocados em 3D, fornecendo</w:t>
      </w:r>
      <w:r w:rsidRPr="008107AF">
        <w:rPr>
          <w:rFonts w:ascii="ArialMT" w:hAnsi="ArialMT"/>
          <w:color w:val="000000"/>
        </w:rPr>
        <w:br/>
      </w:r>
      <w:r w:rsidRPr="008107AF">
        <w:rPr>
          <w:rFonts w:ascii="ArialMT" w:hAnsi="ArialMT"/>
          <w:color w:val="000000"/>
          <w:sz w:val="24"/>
          <w:szCs w:val="24"/>
        </w:rPr>
        <w:t>informações de altura da geometria e todas as camadas na visualização</w:t>
      </w:r>
      <w:r w:rsidRPr="008107AF">
        <w:rPr>
          <w:rFonts w:ascii="ArialMT" w:hAnsi="ArialMT"/>
          <w:color w:val="000000"/>
        </w:rPr>
        <w:br/>
      </w:r>
      <w:r w:rsidRPr="008107AF">
        <w:rPr>
          <w:rFonts w:ascii="ArialMT" w:hAnsi="ArialMT"/>
          <w:color w:val="000000"/>
          <w:sz w:val="24"/>
          <w:szCs w:val="24"/>
        </w:rPr>
        <w:t>3D podem ser tratadas de maneira diferente. Para o exemplo em questão</w:t>
      </w:r>
      <w:r w:rsidRPr="008107AF">
        <w:rPr>
          <w:rFonts w:ascii="ArialMT" w:hAnsi="ArialMT"/>
          <w:color w:val="000000"/>
        </w:rPr>
        <w:br/>
      </w:r>
      <w:r w:rsidRPr="008107AF">
        <w:rPr>
          <w:rFonts w:ascii="ArialMT" w:hAnsi="ArialMT"/>
          <w:color w:val="000000"/>
          <w:sz w:val="24"/>
          <w:szCs w:val="24"/>
        </w:rPr>
        <w:t>foi usado o modelo digital do terreno (MDT), modelo digital de elevação</w:t>
      </w:r>
      <w:r w:rsidRPr="008107AF">
        <w:rPr>
          <w:rFonts w:ascii="ArialMT" w:hAnsi="ArialMT"/>
          <w:color w:val="000000"/>
        </w:rPr>
        <w:br/>
      </w:r>
      <w:r w:rsidRPr="008107AF">
        <w:rPr>
          <w:rFonts w:ascii="ArialMT" w:hAnsi="ArialMT"/>
          <w:color w:val="000000"/>
          <w:sz w:val="24"/>
          <w:szCs w:val="24"/>
        </w:rPr>
        <w:t xml:space="preserve">(MDE), a </w:t>
      </w:r>
      <w:proofErr w:type="spellStart"/>
      <w:r w:rsidRPr="008107AF">
        <w:rPr>
          <w:rFonts w:ascii="ArialMT" w:hAnsi="ArialMT"/>
          <w:color w:val="000000"/>
          <w:sz w:val="24"/>
          <w:szCs w:val="24"/>
        </w:rPr>
        <w:t>ortofoto</w:t>
      </w:r>
      <w:proofErr w:type="spellEnd"/>
      <w:r w:rsidRPr="008107AF">
        <w:rPr>
          <w:rFonts w:ascii="ArialMT" w:hAnsi="ArialMT"/>
          <w:color w:val="000000"/>
          <w:sz w:val="24"/>
          <w:szCs w:val="24"/>
        </w:rPr>
        <w:t xml:space="preserve"> e o arquivo de polígonos vetorizados das edificações da</w:t>
      </w:r>
      <w:r w:rsidRPr="008107AF">
        <w:rPr>
          <w:rFonts w:ascii="ArialMT" w:hAnsi="ArialMT"/>
          <w:color w:val="000000"/>
        </w:rPr>
        <w:br/>
      </w:r>
      <w:r w:rsidRPr="008107AF">
        <w:rPr>
          <w:rFonts w:ascii="ArialMT" w:hAnsi="ArialMT"/>
          <w:color w:val="000000"/>
          <w:sz w:val="24"/>
          <w:szCs w:val="24"/>
        </w:rPr>
        <w:t>área de estudo.</w:t>
      </w:r>
      <w:r w:rsidRPr="008107AF">
        <w:rPr>
          <w:rFonts w:ascii="ArialMT" w:hAnsi="ArialMT"/>
          <w:color w:val="000000"/>
        </w:rPr>
        <w:br/>
      </w:r>
      <w:r w:rsidRPr="008107AF">
        <w:rPr>
          <w:rFonts w:ascii="ArialMT" w:hAnsi="ArialMT"/>
          <w:color w:val="000000"/>
          <w:sz w:val="24"/>
          <w:szCs w:val="24"/>
        </w:rPr>
        <w:lastRenderedPageBreak/>
        <w:t>Através de configurações de exageros verticais, referenciamento de</w:t>
      </w:r>
      <w:r w:rsidRPr="008107AF">
        <w:rPr>
          <w:rFonts w:ascii="ArialMT" w:hAnsi="ArialMT"/>
          <w:color w:val="000000"/>
        </w:rPr>
        <w:br/>
      </w:r>
      <w:r w:rsidRPr="008107AF">
        <w:rPr>
          <w:rFonts w:ascii="ArialMT" w:hAnsi="ArialMT"/>
          <w:color w:val="000000"/>
          <w:sz w:val="24"/>
          <w:szCs w:val="24"/>
        </w:rPr>
        <w:t>superfície e de alturas é gerada a modelagem. Para o referenciamento</w:t>
      </w:r>
      <w:r w:rsidRPr="008107AF">
        <w:rPr>
          <w:rFonts w:ascii="ArialMT" w:hAnsi="ArialMT"/>
          <w:color w:val="000000"/>
        </w:rPr>
        <w:br/>
      </w:r>
      <w:r w:rsidRPr="008107AF">
        <w:rPr>
          <w:rFonts w:ascii="ArialMT" w:hAnsi="ArialMT"/>
          <w:color w:val="000000"/>
          <w:sz w:val="24"/>
          <w:szCs w:val="24"/>
        </w:rPr>
        <w:t>das alturas dos polígonos de edificações foi feita uma nova coluna na</w:t>
      </w:r>
      <w:r w:rsidRPr="008107AF">
        <w:rPr>
          <w:rFonts w:ascii="ArialMT" w:hAnsi="ArialMT"/>
          <w:color w:val="000000"/>
        </w:rPr>
        <w:br/>
      </w:r>
      <w:r w:rsidRPr="008107AF">
        <w:rPr>
          <w:rFonts w:ascii="ArialMT" w:hAnsi="ArialMT"/>
          <w:color w:val="000000"/>
          <w:sz w:val="24"/>
          <w:szCs w:val="24"/>
        </w:rPr>
        <w:t>tabela de atributos do arquivo vetorial. Esta coluna corresponde a altura</w:t>
      </w:r>
      <w:r w:rsidRPr="008107AF">
        <w:rPr>
          <w:rFonts w:ascii="ArialMT" w:hAnsi="ArialMT"/>
          <w:color w:val="000000"/>
        </w:rPr>
        <w:br/>
      </w:r>
      <w:r w:rsidRPr="008107AF">
        <w:rPr>
          <w:rFonts w:ascii="ArialMT" w:hAnsi="ArialMT"/>
          <w:color w:val="000000"/>
          <w:sz w:val="24"/>
          <w:szCs w:val="24"/>
        </w:rPr>
        <w:t>estimada das edificações, baseada na subtração de valores do MDE e</w:t>
      </w:r>
      <w:r w:rsidRPr="008107AF">
        <w:rPr>
          <w:rFonts w:ascii="ArialMT" w:hAnsi="ArialMT"/>
          <w:color w:val="000000"/>
        </w:rPr>
        <w:br/>
      </w:r>
      <w:r w:rsidRPr="008107AF">
        <w:rPr>
          <w:rFonts w:ascii="ArialMT" w:hAnsi="ArialMT"/>
          <w:color w:val="000000"/>
          <w:sz w:val="24"/>
          <w:szCs w:val="24"/>
        </w:rPr>
        <w:t>MDT.</w:t>
      </w:r>
    </w:p>
    <w:p w14:paraId="5C55A183" w14:textId="5C220ADC" w:rsidR="00A43BE2" w:rsidRDefault="00A43BE2" w:rsidP="008107AF">
      <w:pPr>
        <w:pStyle w:val="PargrafodaLista"/>
        <w:spacing w:line="360" w:lineRule="auto"/>
        <w:ind w:left="360"/>
        <w:jc w:val="both"/>
        <w:rPr>
          <w:rFonts w:ascii="ArialMT" w:hAnsi="ArialMT"/>
          <w:color w:val="000000"/>
          <w:sz w:val="24"/>
          <w:szCs w:val="24"/>
        </w:rPr>
      </w:pPr>
    </w:p>
    <w:p w14:paraId="210785D2" w14:textId="5E9D0A3A" w:rsidR="00A43BE2" w:rsidRDefault="00A43BE2" w:rsidP="008107AF">
      <w:pPr>
        <w:pStyle w:val="PargrafodaLista"/>
        <w:spacing w:line="360" w:lineRule="auto"/>
        <w:ind w:left="360"/>
        <w:jc w:val="both"/>
        <w:rPr>
          <w:rStyle w:val="fontstyle01"/>
        </w:rPr>
      </w:pPr>
      <w:r>
        <w:rPr>
          <w:noProof/>
        </w:rPr>
        <w:drawing>
          <wp:inline distT="0" distB="0" distL="0" distR="0" wp14:anchorId="0A5380AB" wp14:editId="66CBCC89">
            <wp:extent cx="5400040" cy="25711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3620" w14:textId="558F4869" w:rsidR="009120C8" w:rsidRDefault="009120C8" w:rsidP="008107AF">
      <w:pPr>
        <w:pStyle w:val="PargrafodaLista"/>
        <w:spacing w:line="360" w:lineRule="auto"/>
        <w:ind w:left="360"/>
        <w:jc w:val="both"/>
        <w:rPr>
          <w:rStyle w:val="fontstyle01"/>
        </w:rPr>
      </w:pPr>
    </w:p>
    <w:p w14:paraId="12677BFA" w14:textId="0B2EE7A0" w:rsidR="0049730D" w:rsidRPr="0049730D" w:rsidRDefault="0049730D" w:rsidP="0049730D">
      <w:pPr>
        <w:spacing w:line="360" w:lineRule="auto"/>
        <w:rPr>
          <w:rStyle w:val="fontstyle01"/>
          <w:noProof/>
          <w:color w:val="auto"/>
        </w:rPr>
      </w:pPr>
    </w:p>
    <w:p w14:paraId="2C0FCBC6" w14:textId="46EECE5D" w:rsidR="0049730D" w:rsidRDefault="0049730D" w:rsidP="0049730D">
      <w:pPr>
        <w:pStyle w:val="PargrafodaLista"/>
        <w:numPr>
          <w:ilvl w:val="0"/>
          <w:numId w:val="1"/>
        </w:numPr>
        <w:spacing w:line="360" w:lineRule="auto"/>
        <w:rPr>
          <w:rStyle w:val="fontstyle01"/>
          <w:noProof/>
          <w:color w:val="auto"/>
        </w:rPr>
      </w:pPr>
      <w:r w:rsidRPr="0049730D">
        <w:rPr>
          <w:rStyle w:val="fontstyle01"/>
          <w:noProof/>
          <w:color w:val="auto"/>
        </w:rPr>
        <w:t>MODELADOR GRÁFICO DO QGIS PARA ESTIMAR AS ALTURAS DAS EDIFICAÇÕES</w:t>
      </w:r>
    </w:p>
    <w:p w14:paraId="526F97AE" w14:textId="1E1ADC82" w:rsidR="0049730D" w:rsidRDefault="0049730D" w:rsidP="0049730D">
      <w:pPr>
        <w:pStyle w:val="PargrafodaLista"/>
        <w:spacing w:line="360" w:lineRule="auto"/>
        <w:ind w:left="360"/>
        <w:rPr>
          <w:rStyle w:val="fontstyle01"/>
          <w:noProof/>
          <w:color w:val="auto"/>
        </w:rPr>
      </w:pPr>
    </w:p>
    <w:p w14:paraId="2FE3B34B" w14:textId="77777777" w:rsidR="00437C4F" w:rsidRDefault="00437C4F" w:rsidP="00437C4F">
      <w:pPr>
        <w:pStyle w:val="PargrafodaLista"/>
        <w:spacing w:line="360" w:lineRule="auto"/>
        <w:ind w:left="360"/>
        <w:jc w:val="both"/>
        <w:rPr>
          <w:rFonts w:ascii="ArialMT" w:hAnsi="ArialMT"/>
          <w:color w:val="000000"/>
          <w:sz w:val="24"/>
          <w:szCs w:val="24"/>
        </w:rPr>
      </w:pPr>
      <w:r w:rsidRPr="00437C4F">
        <w:rPr>
          <w:rFonts w:ascii="ArialMT" w:hAnsi="ArialMT"/>
          <w:color w:val="000000"/>
          <w:sz w:val="24"/>
          <w:szCs w:val="24"/>
        </w:rPr>
        <w:t>O QGIS possui uma função chamada “modelador gráfico”, que permite</w:t>
      </w:r>
      <w:r w:rsidRPr="00437C4F">
        <w:rPr>
          <w:rFonts w:ascii="ArialMT" w:hAnsi="ArialMT"/>
          <w:color w:val="000000"/>
        </w:rPr>
        <w:br/>
      </w:r>
      <w:r w:rsidRPr="00437C4F">
        <w:rPr>
          <w:rFonts w:ascii="ArialMT" w:hAnsi="ArialMT"/>
          <w:color w:val="000000"/>
          <w:sz w:val="24"/>
          <w:szCs w:val="24"/>
        </w:rPr>
        <w:t>automatizar rotinas de processamento através de uma interface prática de uso.</w:t>
      </w:r>
      <w:r>
        <w:rPr>
          <w:rFonts w:ascii="ArialMT" w:hAnsi="ArialMT"/>
          <w:color w:val="000000"/>
          <w:sz w:val="24"/>
          <w:szCs w:val="24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Quando se trabalha com um SIG, a maioria das operações de análises não são</w:t>
      </w:r>
      <w:r>
        <w:rPr>
          <w:rFonts w:ascii="ArialMT" w:hAnsi="ArialMT"/>
          <w:color w:val="000000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isoladas, elas são parte de cadeias de operações que envolvem várias etapas.</w:t>
      </w:r>
      <w:r>
        <w:rPr>
          <w:rFonts w:ascii="ArialMT" w:hAnsi="ArialMT"/>
          <w:color w:val="000000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Usando um modelador gráfico, esses processos podem ser associados em um</w:t>
      </w:r>
      <w:r>
        <w:rPr>
          <w:rFonts w:ascii="ArialMT" w:hAnsi="ArialMT"/>
          <w:color w:val="000000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só sistema. O modelo é executado como um único algoritmo, poupando tempo,</w:t>
      </w:r>
      <w:r>
        <w:rPr>
          <w:rFonts w:ascii="ArialMT" w:hAnsi="ArialMT"/>
          <w:color w:val="000000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esforços e evitando possíveis erros no desenvolvimento de várias etapas</w:t>
      </w:r>
      <w:r>
        <w:rPr>
          <w:rFonts w:ascii="ArialMT" w:hAnsi="ArialMT"/>
          <w:color w:val="000000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separadas.</w:t>
      </w:r>
      <w:r>
        <w:rPr>
          <w:rFonts w:ascii="ArialMT" w:hAnsi="ArialMT"/>
          <w:color w:val="000000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O propósito do trabalho em questão é estimar as alturas das edificações para</w:t>
      </w:r>
      <w:r>
        <w:rPr>
          <w:rFonts w:ascii="ArialMT" w:hAnsi="ArialMT"/>
          <w:color w:val="000000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uma posterior modelagem 3d. As informações extraídas tem como base o MDE,</w:t>
      </w:r>
      <w:r w:rsidRPr="00437C4F">
        <w:rPr>
          <w:rFonts w:ascii="ArialMT" w:hAnsi="ArialMT"/>
          <w:color w:val="000000"/>
        </w:rPr>
        <w:br/>
      </w:r>
      <w:r w:rsidRPr="00437C4F">
        <w:rPr>
          <w:rFonts w:ascii="ArialMT" w:hAnsi="ArialMT"/>
          <w:color w:val="000000"/>
          <w:sz w:val="24"/>
          <w:szCs w:val="24"/>
        </w:rPr>
        <w:lastRenderedPageBreak/>
        <w:t>MDT e o arquivo vetorial dos limites das edificações. E o algoritmo utilizado</w:t>
      </w:r>
      <w:r>
        <w:rPr>
          <w:rFonts w:ascii="ArialMT" w:hAnsi="ArialMT"/>
          <w:color w:val="000000"/>
          <w:sz w:val="24"/>
          <w:szCs w:val="24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é</w:t>
      </w:r>
      <w:r>
        <w:rPr>
          <w:rFonts w:ascii="ArialMT" w:hAnsi="ArialMT"/>
          <w:color w:val="000000"/>
          <w:sz w:val="24"/>
          <w:szCs w:val="24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o</w:t>
      </w:r>
      <w:r>
        <w:rPr>
          <w:rFonts w:ascii="ArialMT" w:hAnsi="ArialMT"/>
          <w:color w:val="000000"/>
          <w:sz w:val="24"/>
          <w:szCs w:val="24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seguinte:</w:t>
      </w:r>
    </w:p>
    <w:p w14:paraId="2C478F14" w14:textId="77777777" w:rsidR="00387600" w:rsidRDefault="00437C4F" w:rsidP="00387600">
      <w:pPr>
        <w:pStyle w:val="PargrafodaLista"/>
        <w:spacing w:line="360" w:lineRule="auto"/>
        <w:ind w:left="708"/>
        <w:jc w:val="both"/>
        <w:rPr>
          <w:rFonts w:ascii="ArialMT" w:hAnsi="ArialMT"/>
          <w:color w:val="000000"/>
        </w:rPr>
      </w:pPr>
      <w:r w:rsidRPr="00437C4F">
        <w:rPr>
          <w:rFonts w:ascii="ArialMT" w:hAnsi="ArialMT"/>
          <w:color w:val="000000"/>
        </w:rPr>
        <w:br/>
      </w:r>
      <w:r w:rsidRPr="00437C4F">
        <w:rPr>
          <w:rFonts w:ascii="SymbolMT" w:hAnsi="SymbolMT"/>
          <w:color w:val="000000"/>
          <w:sz w:val="24"/>
          <w:szCs w:val="24"/>
        </w:rPr>
        <w:t xml:space="preserve">• </w:t>
      </w:r>
      <w:r w:rsidRPr="00437C4F">
        <w:rPr>
          <w:rFonts w:ascii="ArialMT" w:hAnsi="ArialMT"/>
          <w:color w:val="000000"/>
          <w:sz w:val="24"/>
          <w:szCs w:val="24"/>
        </w:rPr>
        <w:t xml:space="preserve">Primeiramente, utilizando a calculadora </w:t>
      </w:r>
      <w:proofErr w:type="spellStart"/>
      <w:r w:rsidRPr="00437C4F">
        <w:rPr>
          <w:rFonts w:ascii="ArialMT" w:hAnsi="ArialMT"/>
          <w:color w:val="000000"/>
          <w:sz w:val="24"/>
          <w:szCs w:val="24"/>
        </w:rPr>
        <w:t>raster</w:t>
      </w:r>
      <w:proofErr w:type="spellEnd"/>
      <w:r w:rsidRPr="00437C4F">
        <w:rPr>
          <w:rFonts w:ascii="ArialMT" w:hAnsi="ArialMT"/>
          <w:color w:val="000000"/>
          <w:sz w:val="24"/>
          <w:szCs w:val="24"/>
        </w:rPr>
        <w:t>, a partir da subtração do</w:t>
      </w:r>
      <w:r w:rsidRPr="00437C4F">
        <w:rPr>
          <w:rFonts w:ascii="ArialMT" w:hAnsi="ArialMT"/>
          <w:color w:val="000000"/>
        </w:rPr>
        <w:br/>
      </w:r>
      <w:r w:rsidRPr="00437C4F">
        <w:rPr>
          <w:rFonts w:ascii="ArialMT" w:hAnsi="ArialMT"/>
          <w:color w:val="000000"/>
          <w:sz w:val="24"/>
          <w:szCs w:val="24"/>
        </w:rPr>
        <w:t>MDE pelo MDT, é possível obter o “modelo de alturas” (MDA) da região.</w:t>
      </w:r>
      <w:r w:rsidRPr="00437C4F">
        <w:rPr>
          <w:rFonts w:ascii="ArialMT" w:hAnsi="ArialMT"/>
          <w:color w:val="000000"/>
        </w:rPr>
        <w:br/>
      </w:r>
      <w:r w:rsidRPr="00437C4F">
        <w:rPr>
          <w:rFonts w:ascii="ArialMT" w:hAnsi="ArialMT"/>
          <w:color w:val="000000"/>
          <w:sz w:val="24"/>
          <w:szCs w:val="24"/>
        </w:rPr>
        <w:t xml:space="preserve">Porém, com isso obtêm-se as alturas de toda extensão do </w:t>
      </w:r>
      <w:proofErr w:type="spellStart"/>
      <w:r w:rsidRPr="00437C4F">
        <w:rPr>
          <w:rFonts w:ascii="ArialMT" w:hAnsi="ArialMT"/>
          <w:color w:val="000000"/>
          <w:sz w:val="24"/>
          <w:szCs w:val="24"/>
        </w:rPr>
        <w:t>raster</w:t>
      </w:r>
      <w:proofErr w:type="spellEnd"/>
      <w:r w:rsidRPr="00437C4F">
        <w:rPr>
          <w:rFonts w:ascii="ArialMT" w:hAnsi="ArialMT"/>
          <w:color w:val="000000"/>
          <w:sz w:val="24"/>
          <w:szCs w:val="24"/>
        </w:rPr>
        <w:t>, então é</w:t>
      </w:r>
      <w:r w:rsidRPr="00437C4F">
        <w:rPr>
          <w:rFonts w:ascii="ArialMT" w:hAnsi="ArialMT"/>
          <w:color w:val="000000"/>
        </w:rPr>
        <w:br/>
      </w:r>
      <w:r w:rsidRPr="00437C4F">
        <w:rPr>
          <w:rFonts w:ascii="ArialMT" w:hAnsi="ArialMT"/>
          <w:color w:val="000000"/>
          <w:sz w:val="24"/>
          <w:szCs w:val="24"/>
        </w:rPr>
        <w:t>preciso direcionar esses dados para as edificações;</w:t>
      </w:r>
      <w:r w:rsidRPr="00437C4F">
        <w:rPr>
          <w:rFonts w:ascii="ArialMT" w:hAnsi="ArialMT"/>
          <w:color w:val="000000"/>
        </w:rPr>
        <w:br/>
      </w:r>
      <w:r w:rsidRPr="00437C4F">
        <w:rPr>
          <w:rFonts w:ascii="SymbolMT" w:hAnsi="SymbolMT"/>
          <w:color w:val="000000"/>
          <w:sz w:val="24"/>
          <w:szCs w:val="24"/>
        </w:rPr>
        <w:t xml:space="preserve">• </w:t>
      </w:r>
      <w:r w:rsidRPr="00437C4F">
        <w:rPr>
          <w:rFonts w:ascii="ArialMT" w:hAnsi="ArialMT"/>
          <w:color w:val="000000"/>
          <w:sz w:val="24"/>
          <w:szCs w:val="24"/>
        </w:rPr>
        <w:t>Gerar centroides dos polígonos através da ferramenta “</w:t>
      </w:r>
      <w:proofErr w:type="spellStart"/>
      <w:r w:rsidRPr="00437C4F">
        <w:rPr>
          <w:rFonts w:ascii="ArialMT" w:hAnsi="ArialMT"/>
          <w:color w:val="000000"/>
          <w:sz w:val="24"/>
          <w:szCs w:val="24"/>
        </w:rPr>
        <w:t>centroies</w:t>
      </w:r>
      <w:proofErr w:type="spellEnd"/>
      <w:r w:rsidRPr="00437C4F">
        <w:rPr>
          <w:rFonts w:ascii="ArialMT" w:hAnsi="ArialMT"/>
          <w:color w:val="000000"/>
          <w:sz w:val="24"/>
          <w:szCs w:val="24"/>
        </w:rPr>
        <w:t>”, para</w:t>
      </w:r>
      <w:r w:rsidRPr="00437C4F">
        <w:rPr>
          <w:rFonts w:ascii="ArialMT" w:hAnsi="ArialMT"/>
          <w:color w:val="000000"/>
        </w:rPr>
        <w:br/>
      </w:r>
      <w:r w:rsidRPr="00437C4F">
        <w:rPr>
          <w:rFonts w:ascii="ArialMT" w:hAnsi="ArialMT"/>
          <w:color w:val="000000"/>
          <w:sz w:val="24"/>
          <w:szCs w:val="24"/>
        </w:rPr>
        <w:t>garantir que o as alturas estejam referenciadas realmente dentro da</w:t>
      </w:r>
      <w:r w:rsidRPr="00437C4F">
        <w:rPr>
          <w:rFonts w:ascii="ArialMT" w:hAnsi="ArialMT"/>
          <w:color w:val="000000"/>
        </w:rPr>
        <w:br/>
      </w:r>
      <w:r w:rsidRPr="00437C4F">
        <w:rPr>
          <w:rFonts w:ascii="ArialMT" w:hAnsi="ArialMT"/>
          <w:color w:val="000000"/>
          <w:sz w:val="24"/>
          <w:szCs w:val="24"/>
        </w:rPr>
        <w:t>edificação;</w:t>
      </w:r>
      <w:r w:rsidRPr="00437C4F">
        <w:rPr>
          <w:rFonts w:ascii="ArialMT" w:hAnsi="ArialMT"/>
          <w:color w:val="000000"/>
        </w:rPr>
        <w:br/>
      </w:r>
      <w:r w:rsidRPr="00437C4F">
        <w:rPr>
          <w:rFonts w:ascii="SymbolMT" w:hAnsi="SymbolMT"/>
          <w:color w:val="000000"/>
          <w:sz w:val="24"/>
          <w:szCs w:val="24"/>
        </w:rPr>
        <w:t xml:space="preserve">• </w:t>
      </w:r>
      <w:r w:rsidRPr="00437C4F">
        <w:rPr>
          <w:rFonts w:ascii="ArialMT" w:hAnsi="ArialMT"/>
          <w:color w:val="000000"/>
          <w:sz w:val="24"/>
          <w:szCs w:val="24"/>
        </w:rPr>
        <w:t>Obter as alturas dos centroides em relação ao MDA, através da</w:t>
      </w:r>
      <w:r w:rsidRPr="00437C4F">
        <w:rPr>
          <w:rFonts w:ascii="ArialMT" w:hAnsi="ArialMT"/>
          <w:color w:val="000000"/>
        </w:rPr>
        <w:br/>
      </w:r>
      <w:r w:rsidRPr="00437C4F">
        <w:rPr>
          <w:rFonts w:ascii="ArialMT" w:hAnsi="ArialMT"/>
          <w:color w:val="000000"/>
          <w:sz w:val="24"/>
          <w:szCs w:val="24"/>
        </w:rPr>
        <w:t xml:space="preserve">ferramenta “Amostrar os valores do </w:t>
      </w:r>
      <w:proofErr w:type="spellStart"/>
      <w:r w:rsidRPr="00437C4F">
        <w:rPr>
          <w:rFonts w:ascii="ArialMT" w:hAnsi="ArialMT"/>
          <w:color w:val="000000"/>
          <w:sz w:val="24"/>
          <w:szCs w:val="24"/>
        </w:rPr>
        <w:t>raster</w:t>
      </w:r>
      <w:proofErr w:type="spellEnd"/>
      <w:r w:rsidRPr="00437C4F">
        <w:rPr>
          <w:rFonts w:ascii="ArialMT" w:hAnsi="ArialMT"/>
          <w:color w:val="000000"/>
          <w:sz w:val="24"/>
          <w:szCs w:val="24"/>
        </w:rPr>
        <w:t>”. Esta ferramenta cria uma</w:t>
      </w:r>
      <w:r w:rsidRPr="00437C4F">
        <w:rPr>
          <w:rFonts w:ascii="ArialMT" w:hAnsi="ArialMT"/>
          <w:color w:val="000000"/>
        </w:rPr>
        <w:br/>
      </w:r>
      <w:r w:rsidRPr="00437C4F">
        <w:rPr>
          <w:rFonts w:ascii="ArialMT" w:hAnsi="ArialMT"/>
          <w:color w:val="000000"/>
          <w:sz w:val="24"/>
          <w:szCs w:val="24"/>
        </w:rPr>
        <w:t xml:space="preserve">coluna na tabela de atributos com os valores do </w:t>
      </w:r>
      <w:proofErr w:type="spellStart"/>
      <w:r w:rsidRPr="00437C4F">
        <w:rPr>
          <w:rFonts w:ascii="ArialMT" w:hAnsi="ArialMT"/>
          <w:color w:val="000000"/>
          <w:sz w:val="24"/>
          <w:szCs w:val="24"/>
        </w:rPr>
        <w:t>raster</w:t>
      </w:r>
      <w:proofErr w:type="spellEnd"/>
      <w:r w:rsidRPr="00437C4F">
        <w:rPr>
          <w:rFonts w:ascii="ArialMT" w:hAnsi="ArialMT"/>
          <w:color w:val="000000"/>
          <w:sz w:val="24"/>
          <w:szCs w:val="24"/>
        </w:rPr>
        <w:t xml:space="preserve"> referenciado;</w:t>
      </w:r>
      <w:r w:rsidRPr="00437C4F">
        <w:rPr>
          <w:rFonts w:ascii="ArialMT" w:hAnsi="ArialMT"/>
          <w:color w:val="000000"/>
        </w:rPr>
        <w:br/>
      </w:r>
      <w:proofErr w:type="gramStart"/>
      <w:r w:rsidRPr="00437C4F">
        <w:rPr>
          <w:rFonts w:ascii="SymbolMT" w:hAnsi="SymbolMT"/>
          <w:color w:val="000000"/>
          <w:sz w:val="24"/>
          <w:szCs w:val="24"/>
        </w:rPr>
        <w:t xml:space="preserve">• </w:t>
      </w:r>
      <w:r w:rsidRPr="00437C4F">
        <w:rPr>
          <w:rFonts w:ascii="ArialMT" w:hAnsi="ArialMT"/>
          <w:color w:val="000000"/>
          <w:sz w:val="24"/>
          <w:szCs w:val="24"/>
        </w:rPr>
        <w:t>Unir</w:t>
      </w:r>
      <w:proofErr w:type="gramEnd"/>
      <w:r w:rsidRPr="00437C4F">
        <w:rPr>
          <w:rFonts w:ascii="ArialMT" w:hAnsi="ArialMT"/>
          <w:color w:val="000000"/>
          <w:sz w:val="24"/>
          <w:szCs w:val="24"/>
        </w:rPr>
        <w:t xml:space="preserve"> as informações do arquivo de centroide (já com as devidas alturas),</w:t>
      </w:r>
      <w:r w:rsidRPr="00437C4F">
        <w:rPr>
          <w:rFonts w:ascii="ArialMT" w:hAnsi="ArialMT"/>
          <w:color w:val="000000"/>
        </w:rPr>
        <w:br/>
      </w:r>
      <w:r w:rsidRPr="00437C4F">
        <w:rPr>
          <w:rFonts w:ascii="ArialMT" w:hAnsi="ArialMT"/>
          <w:color w:val="000000"/>
          <w:sz w:val="24"/>
          <w:szCs w:val="24"/>
        </w:rPr>
        <w:t>com o arquivo inicial dos polígonos de edificações através de um campo</w:t>
      </w:r>
      <w:r w:rsidRPr="00437C4F">
        <w:rPr>
          <w:rFonts w:ascii="ArialMT" w:hAnsi="ArialMT"/>
          <w:color w:val="000000"/>
        </w:rPr>
        <w:br/>
      </w:r>
      <w:r w:rsidRPr="00437C4F">
        <w:rPr>
          <w:rFonts w:ascii="ArialMT" w:hAnsi="ArialMT"/>
          <w:color w:val="000000"/>
          <w:sz w:val="24"/>
          <w:szCs w:val="24"/>
        </w:rPr>
        <w:t>em</w:t>
      </w:r>
      <w:r w:rsidR="000A5766">
        <w:rPr>
          <w:rFonts w:ascii="ArialMT" w:hAnsi="ArialMT"/>
          <w:color w:val="000000"/>
          <w:sz w:val="24"/>
          <w:szCs w:val="24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comum de ligação.</w:t>
      </w:r>
      <w:r w:rsidR="000A5766">
        <w:rPr>
          <w:rFonts w:ascii="ArialMT" w:hAnsi="ArialMT"/>
          <w:color w:val="000000"/>
        </w:rPr>
        <w:t xml:space="preserve"> </w:t>
      </w:r>
    </w:p>
    <w:p w14:paraId="12EDA371" w14:textId="77777777" w:rsidR="00387600" w:rsidRDefault="00387600" w:rsidP="00437C4F">
      <w:pPr>
        <w:pStyle w:val="PargrafodaLista"/>
        <w:spacing w:line="360" w:lineRule="auto"/>
        <w:ind w:left="360"/>
        <w:jc w:val="both"/>
        <w:rPr>
          <w:rFonts w:ascii="ArialMT" w:hAnsi="ArialMT"/>
          <w:color w:val="000000"/>
        </w:rPr>
      </w:pPr>
    </w:p>
    <w:p w14:paraId="078A2918" w14:textId="37059FD4" w:rsidR="0049730D" w:rsidRDefault="00437C4F" w:rsidP="00387600">
      <w:pPr>
        <w:pStyle w:val="PargrafodaLista"/>
        <w:spacing w:line="360" w:lineRule="auto"/>
        <w:ind w:left="360"/>
        <w:jc w:val="both"/>
        <w:rPr>
          <w:rFonts w:ascii="ArialMT" w:hAnsi="ArialMT"/>
          <w:color w:val="000000"/>
          <w:sz w:val="24"/>
          <w:szCs w:val="24"/>
        </w:rPr>
      </w:pPr>
      <w:r w:rsidRPr="00437C4F">
        <w:rPr>
          <w:rFonts w:ascii="ArialMT" w:hAnsi="ArialMT"/>
          <w:color w:val="000000"/>
          <w:sz w:val="24"/>
          <w:szCs w:val="24"/>
        </w:rPr>
        <w:t>Para automatizar esses processos no modulador, primeiramente é necessário a</w:t>
      </w:r>
      <w:r w:rsidR="000A5766">
        <w:rPr>
          <w:rFonts w:ascii="ArialMT" w:hAnsi="ArialMT"/>
          <w:color w:val="000000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definição dos dados de entrada; neste caso são três arquivos: O arquivo vetorial</w:t>
      </w:r>
      <w:r w:rsidR="000A5766">
        <w:rPr>
          <w:rFonts w:ascii="ArialMT" w:hAnsi="ArialMT"/>
          <w:color w:val="000000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 xml:space="preserve">de edificações, o </w:t>
      </w:r>
      <w:proofErr w:type="spellStart"/>
      <w:r w:rsidRPr="00437C4F">
        <w:rPr>
          <w:rFonts w:ascii="ArialMT" w:hAnsi="ArialMT"/>
          <w:color w:val="000000"/>
          <w:sz w:val="24"/>
          <w:szCs w:val="24"/>
        </w:rPr>
        <w:t>raster</w:t>
      </w:r>
      <w:proofErr w:type="spellEnd"/>
      <w:r w:rsidRPr="00437C4F">
        <w:rPr>
          <w:rFonts w:ascii="ArialMT" w:hAnsi="ArialMT"/>
          <w:color w:val="000000"/>
          <w:sz w:val="24"/>
          <w:szCs w:val="24"/>
        </w:rPr>
        <w:t xml:space="preserve"> de MDT e o</w:t>
      </w:r>
      <w:r w:rsidR="000A5766">
        <w:rPr>
          <w:rFonts w:ascii="ArialMT" w:hAnsi="ArialMT"/>
          <w:color w:val="000000"/>
          <w:sz w:val="24"/>
          <w:szCs w:val="24"/>
        </w:rPr>
        <w:t xml:space="preserve"> </w:t>
      </w:r>
      <w:proofErr w:type="spellStart"/>
      <w:r w:rsidRPr="00437C4F">
        <w:rPr>
          <w:rFonts w:ascii="ArialMT" w:hAnsi="ArialMT"/>
          <w:color w:val="000000"/>
          <w:sz w:val="24"/>
          <w:szCs w:val="24"/>
        </w:rPr>
        <w:t>raster</w:t>
      </w:r>
      <w:proofErr w:type="spellEnd"/>
      <w:r w:rsidRPr="00437C4F">
        <w:rPr>
          <w:rFonts w:ascii="ArialMT" w:hAnsi="ArialMT"/>
          <w:color w:val="000000"/>
          <w:sz w:val="24"/>
          <w:szCs w:val="24"/>
        </w:rPr>
        <w:t xml:space="preserve"> de MDE. Depois é necessário definir</w:t>
      </w:r>
      <w:r w:rsidR="000A5766">
        <w:rPr>
          <w:rFonts w:ascii="ArialMT" w:hAnsi="ArialMT"/>
          <w:color w:val="000000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o fluxo de trabalho. Usando os dados de entrada do modelo, o fluxo de trabalho</w:t>
      </w:r>
      <w:r w:rsidR="00387600">
        <w:rPr>
          <w:rFonts w:ascii="ArialMT" w:hAnsi="ArialMT"/>
          <w:color w:val="000000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é definido adicionando sequência das ferramentas mencionadas anteriormente</w:t>
      </w:r>
      <w:r w:rsidR="000A5766">
        <w:rPr>
          <w:rFonts w:ascii="ArialMT" w:hAnsi="ArialMT"/>
          <w:color w:val="000000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e manipulando como os arquivos de entrada e os gerados vão</w:t>
      </w:r>
      <w:r w:rsidR="000A5766">
        <w:rPr>
          <w:rFonts w:ascii="ArialMT" w:hAnsi="ArialMT"/>
          <w:color w:val="000000"/>
          <w:sz w:val="24"/>
          <w:szCs w:val="24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se relacionar afim</w:t>
      </w:r>
      <w:r w:rsidR="000A5766">
        <w:rPr>
          <w:rFonts w:ascii="ArialMT" w:hAnsi="ArialMT"/>
          <w:color w:val="000000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>de obter o produto final. O modelo é salvo, e fica disponível na caixa de</w:t>
      </w:r>
      <w:r w:rsidR="000A5766">
        <w:rPr>
          <w:rFonts w:ascii="ArialMT" w:hAnsi="ArialMT"/>
          <w:color w:val="000000"/>
        </w:rPr>
        <w:t xml:space="preserve"> </w:t>
      </w:r>
      <w:r w:rsidRPr="00437C4F">
        <w:rPr>
          <w:rFonts w:ascii="ArialMT" w:hAnsi="ArialMT"/>
          <w:color w:val="000000"/>
          <w:sz w:val="24"/>
          <w:szCs w:val="24"/>
        </w:rPr>
        <w:t xml:space="preserve">ferramentas de processamento do </w:t>
      </w:r>
      <w:proofErr w:type="spellStart"/>
      <w:r w:rsidRPr="00437C4F">
        <w:rPr>
          <w:rFonts w:ascii="ArialMT" w:hAnsi="ArialMT"/>
          <w:color w:val="000000"/>
          <w:sz w:val="24"/>
          <w:szCs w:val="24"/>
        </w:rPr>
        <w:t>Qgis</w:t>
      </w:r>
      <w:proofErr w:type="spellEnd"/>
      <w:r w:rsidRPr="00387600">
        <w:rPr>
          <w:rFonts w:ascii="ArialMT" w:hAnsi="ArialMT"/>
          <w:color w:val="000000"/>
          <w:sz w:val="24"/>
          <w:szCs w:val="24"/>
        </w:rPr>
        <w:t>, ele executa todas etapas</w:t>
      </w:r>
      <w:r w:rsidR="000A5766" w:rsidRPr="00387600">
        <w:rPr>
          <w:rFonts w:ascii="ArialMT" w:hAnsi="ArialMT"/>
          <w:color w:val="000000"/>
        </w:rPr>
        <w:t xml:space="preserve"> </w:t>
      </w:r>
      <w:r w:rsidRPr="00387600">
        <w:rPr>
          <w:rFonts w:ascii="ArialMT" w:hAnsi="ArialMT"/>
          <w:color w:val="000000"/>
          <w:sz w:val="24"/>
          <w:szCs w:val="24"/>
        </w:rPr>
        <w:t>configuradas em um processo único</w:t>
      </w:r>
      <w:r w:rsidR="00387600">
        <w:rPr>
          <w:rFonts w:ascii="ArialMT" w:hAnsi="ArialMT"/>
          <w:color w:val="000000"/>
          <w:sz w:val="24"/>
          <w:szCs w:val="24"/>
        </w:rPr>
        <w:t>.</w:t>
      </w:r>
    </w:p>
    <w:p w14:paraId="6DD149E0" w14:textId="110C099E" w:rsidR="00387600" w:rsidRDefault="00387600" w:rsidP="00387600">
      <w:pPr>
        <w:pStyle w:val="PargrafodaLista"/>
        <w:spacing w:line="360" w:lineRule="auto"/>
        <w:ind w:left="360"/>
        <w:jc w:val="both"/>
        <w:rPr>
          <w:rFonts w:ascii="ArialMT" w:hAnsi="ArialMT"/>
          <w:color w:val="000000"/>
          <w:sz w:val="24"/>
          <w:szCs w:val="24"/>
        </w:rPr>
      </w:pPr>
    </w:p>
    <w:p w14:paraId="15D9B3F7" w14:textId="3FB1041D" w:rsidR="00387600" w:rsidRDefault="00387600" w:rsidP="00387600">
      <w:pPr>
        <w:pStyle w:val="PargrafodaLista"/>
        <w:spacing w:line="360" w:lineRule="auto"/>
        <w:ind w:left="360"/>
        <w:jc w:val="center"/>
        <w:rPr>
          <w:rStyle w:val="fontstyle01"/>
          <w:rFonts w:ascii="ArialMT" w:hAnsi="ArialMT" w:cstheme="minorBidi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588C53CC" wp14:editId="1A7793C7">
            <wp:extent cx="3724275" cy="44100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A029" w14:textId="2AC7ED48" w:rsidR="00523562" w:rsidRDefault="00523562" w:rsidP="00387600">
      <w:pPr>
        <w:pStyle w:val="PargrafodaLista"/>
        <w:spacing w:line="360" w:lineRule="auto"/>
        <w:ind w:left="360"/>
        <w:jc w:val="center"/>
        <w:rPr>
          <w:rStyle w:val="fontstyle01"/>
          <w:rFonts w:ascii="ArialMT" w:hAnsi="ArialMT" w:cstheme="minorBidi"/>
          <w:b w:val="0"/>
          <w:bCs w:val="0"/>
        </w:rPr>
      </w:pPr>
    </w:p>
    <w:p w14:paraId="52E6B953" w14:textId="5C22913E" w:rsidR="00523562" w:rsidRDefault="00523562" w:rsidP="00387600">
      <w:pPr>
        <w:pStyle w:val="PargrafodaLista"/>
        <w:spacing w:line="360" w:lineRule="auto"/>
        <w:ind w:left="360"/>
        <w:jc w:val="center"/>
        <w:rPr>
          <w:rStyle w:val="fontstyle01"/>
          <w:rFonts w:ascii="ArialMT" w:hAnsi="ArialMT" w:cstheme="minorBidi"/>
          <w:b w:val="0"/>
          <w:bCs w:val="0"/>
        </w:rPr>
      </w:pPr>
      <w:r w:rsidRPr="00523562">
        <w:rPr>
          <w:noProof/>
        </w:rPr>
        <w:drawing>
          <wp:inline distT="0" distB="0" distL="0" distR="0" wp14:anchorId="30656D3E" wp14:editId="5D608D88">
            <wp:extent cx="5400040" cy="361632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D483" w14:textId="6B08FC1E" w:rsidR="00523562" w:rsidRDefault="00523562" w:rsidP="00387600">
      <w:pPr>
        <w:pStyle w:val="PargrafodaLista"/>
        <w:spacing w:line="360" w:lineRule="auto"/>
        <w:ind w:left="360"/>
        <w:jc w:val="center"/>
        <w:rPr>
          <w:rStyle w:val="fontstyle01"/>
          <w:rFonts w:ascii="ArialMT" w:hAnsi="ArialMT" w:cstheme="minorBidi"/>
          <w:b w:val="0"/>
          <w:bCs w:val="0"/>
        </w:rPr>
      </w:pPr>
    </w:p>
    <w:p w14:paraId="52BD0E2C" w14:textId="39D590D1" w:rsidR="00523562" w:rsidRDefault="00523562" w:rsidP="00387600">
      <w:pPr>
        <w:pStyle w:val="PargrafodaLista"/>
        <w:spacing w:line="360" w:lineRule="auto"/>
        <w:ind w:left="360"/>
        <w:jc w:val="center"/>
        <w:rPr>
          <w:rStyle w:val="fontstyle01"/>
          <w:rFonts w:ascii="ArialMT" w:hAnsi="ArialMT" w:cstheme="minorBidi"/>
          <w:b w:val="0"/>
          <w:bCs w:val="0"/>
        </w:rPr>
      </w:pPr>
    </w:p>
    <w:p w14:paraId="51216BCE" w14:textId="325FC7C1" w:rsidR="00523562" w:rsidRPr="00387600" w:rsidRDefault="00523562" w:rsidP="00387600">
      <w:pPr>
        <w:pStyle w:val="PargrafodaLista"/>
        <w:spacing w:line="360" w:lineRule="auto"/>
        <w:ind w:left="360"/>
        <w:jc w:val="center"/>
        <w:rPr>
          <w:rStyle w:val="fontstyle01"/>
          <w:rFonts w:ascii="ArialMT" w:hAnsi="ArialMT" w:cstheme="minorBidi"/>
          <w:b w:val="0"/>
          <w:bCs w:val="0"/>
        </w:rPr>
      </w:pPr>
      <w:r>
        <w:rPr>
          <w:noProof/>
        </w:rPr>
        <w:drawing>
          <wp:inline distT="0" distB="0" distL="0" distR="0" wp14:anchorId="1F7F021E" wp14:editId="1890DF64">
            <wp:extent cx="5105400" cy="3518668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0856" cy="352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05F4" w14:textId="77777777" w:rsidR="0033337B" w:rsidRDefault="0033337B" w:rsidP="00437C4F">
      <w:pPr>
        <w:spacing w:line="360" w:lineRule="auto"/>
        <w:jc w:val="both"/>
      </w:pPr>
    </w:p>
    <w:sectPr w:rsidR="003333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C70A92"/>
    <w:multiLevelType w:val="hybridMultilevel"/>
    <w:tmpl w:val="58E4B1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22442"/>
    <w:multiLevelType w:val="hybridMultilevel"/>
    <w:tmpl w:val="8D0A2F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D3027F"/>
    <w:multiLevelType w:val="hybridMultilevel"/>
    <w:tmpl w:val="01902FC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C3A4558"/>
    <w:multiLevelType w:val="hybridMultilevel"/>
    <w:tmpl w:val="1640067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CD62909"/>
    <w:multiLevelType w:val="hybridMultilevel"/>
    <w:tmpl w:val="3E4C7D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74195B"/>
    <w:multiLevelType w:val="hybridMultilevel"/>
    <w:tmpl w:val="7902B5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296EF8"/>
    <w:multiLevelType w:val="hybridMultilevel"/>
    <w:tmpl w:val="FE0A65C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7B"/>
    <w:rsid w:val="0004679E"/>
    <w:rsid w:val="000A5766"/>
    <w:rsid w:val="000C49A5"/>
    <w:rsid w:val="001748FB"/>
    <w:rsid w:val="001C1BC9"/>
    <w:rsid w:val="00274507"/>
    <w:rsid w:val="0033337B"/>
    <w:rsid w:val="003456F6"/>
    <w:rsid w:val="00357186"/>
    <w:rsid w:val="00364D73"/>
    <w:rsid w:val="00387600"/>
    <w:rsid w:val="004162BC"/>
    <w:rsid w:val="00437C4F"/>
    <w:rsid w:val="00473A7F"/>
    <w:rsid w:val="0049730D"/>
    <w:rsid w:val="004C318E"/>
    <w:rsid w:val="00523562"/>
    <w:rsid w:val="00553684"/>
    <w:rsid w:val="00577368"/>
    <w:rsid w:val="006977A9"/>
    <w:rsid w:val="006D13AB"/>
    <w:rsid w:val="00735048"/>
    <w:rsid w:val="007E5F1F"/>
    <w:rsid w:val="007F663B"/>
    <w:rsid w:val="008107AF"/>
    <w:rsid w:val="00816092"/>
    <w:rsid w:val="008D7887"/>
    <w:rsid w:val="009120C8"/>
    <w:rsid w:val="00917F47"/>
    <w:rsid w:val="00990430"/>
    <w:rsid w:val="00A43BE2"/>
    <w:rsid w:val="00A45102"/>
    <w:rsid w:val="00B656E1"/>
    <w:rsid w:val="00B85D17"/>
    <w:rsid w:val="00BB43EB"/>
    <w:rsid w:val="00BC24F6"/>
    <w:rsid w:val="00CD4A24"/>
    <w:rsid w:val="00CF2506"/>
    <w:rsid w:val="00E36DB4"/>
    <w:rsid w:val="00F54969"/>
    <w:rsid w:val="00F7764F"/>
    <w:rsid w:val="00F94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C4C49"/>
  <w15:chartTrackingRefBased/>
  <w15:docId w15:val="{C2BF5192-7683-4E0A-AB07-36DA21984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style01">
    <w:name w:val="fontstyle01"/>
    <w:basedOn w:val="Fontepargpadro"/>
    <w:rsid w:val="0033337B"/>
    <w:rPr>
      <w:rFonts w:ascii="Arial" w:hAnsi="Arial" w:cs="Arial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rsid w:val="0033337B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33337B"/>
    <w:pPr>
      <w:ind w:left="720"/>
      <w:contextualSpacing/>
    </w:pPr>
  </w:style>
  <w:style w:type="paragraph" w:customStyle="1" w:styleId="Default">
    <w:name w:val="Default"/>
    <w:rsid w:val="002745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73A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47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14</Pages>
  <Words>1890</Words>
  <Characters>10210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Rolison Felipe</dc:creator>
  <cp:keywords/>
  <dc:description/>
  <cp:lastModifiedBy>Rolison Felipe</cp:lastModifiedBy>
  <cp:revision>44</cp:revision>
  <dcterms:created xsi:type="dcterms:W3CDTF">2020-11-26T14:06:00Z</dcterms:created>
  <dcterms:modified xsi:type="dcterms:W3CDTF">2020-11-27T01:57:00Z</dcterms:modified>
</cp:coreProperties>
</file>