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96FC96C" w:rsidR="00705D42" w:rsidRPr="000B05B1" w:rsidRDefault="00685BCE" w:rsidP="004609FD">
            <w:pPr>
              <w:suppressAutoHyphens/>
              <w:spacing w:after="0" w:line="240" w:lineRule="auto"/>
              <w:contextualSpacing/>
              <w:jc w:val="center"/>
              <w:rPr>
                <w:rFonts w:eastAsia="Times New Roman" w:cstheme="minorHAnsi"/>
                <w:b/>
                <w:bCs/>
              </w:rPr>
            </w:pPr>
            <w:r>
              <w:rPr>
                <w:rFonts w:eastAsia="Times New Roman" w:cstheme="minorHAnsi"/>
                <w:b/>
                <w:bCs/>
              </w:rPr>
              <w:t>09-15-2026</w:t>
            </w:r>
          </w:p>
        </w:tc>
        <w:tc>
          <w:tcPr>
            <w:tcW w:w="2338" w:type="dxa"/>
            <w:tcMar>
              <w:left w:w="115" w:type="dxa"/>
              <w:right w:w="115" w:type="dxa"/>
            </w:tcMar>
          </w:tcPr>
          <w:p w14:paraId="3389EEA3" w14:textId="3961147E" w:rsidR="00705D42" w:rsidRPr="000B05B1" w:rsidRDefault="00685BCE" w:rsidP="004609FD">
            <w:pPr>
              <w:suppressAutoHyphens/>
              <w:spacing w:after="0" w:line="240" w:lineRule="auto"/>
              <w:contextualSpacing/>
              <w:jc w:val="center"/>
              <w:rPr>
                <w:rFonts w:eastAsia="Times New Roman" w:cstheme="minorHAnsi"/>
                <w:b/>
                <w:bCs/>
              </w:rPr>
            </w:pPr>
            <w:r>
              <w:rPr>
                <w:rFonts w:eastAsia="Times New Roman" w:cstheme="minorHAnsi"/>
                <w:b/>
                <w:bCs/>
              </w:rPr>
              <w:t>Eriyana Charles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69E8925" w:rsidR="531DB269" w:rsidRDefault="00685BCE" w:rsidP="000B05B1">
      <w:pPr>
        <w:suppressAutoHyphens/>
        <w:spacing w:after="0" w:line="240" w:lineRule="auto"/>
        <w:contextualSpacing/>
        <w:rPr>
          <w:rFonts w:cstheme="minorHAnsi"/>
          <w:color w:val="000000" w:themeColor="text1"/>
        </w:rPr>
      </w:pPr>
      <w:r>
        <w:rPr>
          <w:rFonts w:cstheme="minorHAnsi"/>
          <w:color w:val="000000" w:themeColor="text1"/>
        </w:rPr>
        <w:t>Eriyana Charles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02B5EE0E" w14:textId="3D5BD20E" w:rsidR="00FE531C" w:rsidRPr="00FE531C" w:rsidRDefault="00FE531C" w:rsidP="00FE531C">
      <w:pPr>
        <w:suppressAutoHyphens/>
        <w:spacing w:after="0" w:line="240" w:lineRule="auto"/>
        <w:contextualSpacing/>
        <w:rPr>
          <w:rFonts w:cstheme="minorHAnsi"/>
          <w:color w:val="000000" w:themeColor="text1"/>
        </w:rPr>
      </w:pPr>
      <w:r w:rsidRPr="00FE531C">
        <w:rPr>
          <w:rFonts w:cstheme="minorHAnsi"/>
          <w:color w:val="000000" w:themeColor="text1"/>
        </w:rPr>
        <w:t>Secure communication is important to Artemis Financial because the company handles protected information about its clients and customers. Artemis Financial develops individualized financial plans that include savings, retirement, investments, and insurance. Customers need to trust that their information is properly protected. If communication is intercepted, Artemis Financial could be compromised, and an attacker could obtain client or customer information. Therefore, protecting information from unauthorized access is an important security need.</w:t>
      </w:r>
    </w:p>
    <w:p w14:paraId="50990E68" w14:textId="77777777" w:rsidR="00FE531C" w:rsidRDefault="00FE531C" w:rsidP="00FE531C">
      <w:pPr>
        <w:suppressAutoHyphens/>
        <w:spacing w:after="0" w:line="240" w:lineRule="auto"/>
        <w:contextualSpacing/>
        <w:rPr>
          <w:rFonts w:cstheme="minorHAnsi"/>
          <w:color w:val="000000" w:themeColor="text1"/>
        </w:rPr>
      </w:pPr>
    </w:p>
    <w:p w14:paraId="187A3CB8" w14:textId="043DC41C" w:rsidR="00FE531C" w:rsidRPr="00FE531C" w:rsidRDefault="00FE531C" w:rsidP="00FE531C">
      <w:pPr>
        <w:suppressAutoHyphens/>
        <w:spacing w:after="0" w:line="240" w:lineRule="auto"/>
        <w:contextualSpacing/>
        <w:rPr>
          <w:rFonts w:cstheme="minorHAnsi"/>
          <w:color w:val="000000" w:themeColor="text1"/>
        </w:rPr>
      </w:pPr>
      <w:r w:rsidRPr="00FE531C">
        <w:rPr>
          <w:rFonts w:cstheme="minorHAnsi"/>
          <w:color w:val="000000" w:themeColor="text1"/>
        </w:rPr>
        <w:t>The scenario does not specifically state whether Artemis Financial conducts international transactions. This would require further clarification from the client because international transactions could introduce additional security and regulatory requirements.</w:t>
      </w:r>
    </w:p>
    <w:p w14:paraId="6991329C" w14:textId="77777777" w:rsidR="00FE531C" w:rsidRDefault="00FE531C" w:rsidP="00FE531C">
      <w:pPr>
        <w:suppressAutoHyphens/>
        <w:spacing w:after="0" w:line="240" w:lineRule="auto"/>
        <w:contextualSpacing/>
        <w:rPr>
          <w:rFonts w:cstheme="minorHAnsi"/>
          <w:color w:val="000000" w:themeColor="text1"/>
        </w:rPr>
      </w:pPr>
    </w:p>
    <w:p w14:paraId="24782A13" w14:textId="1ACA9A61" w:rsidR="00FE531C" w:rsidRPr="00FE531C" w:rsidRDefault="00FE531C" w:rsidP="00FE531C">
      <w:pPr>
        <w:suppressAutoHyphens/>
        <w:spacing w:after="0" w:line="240" w:lineRule="auto"/>
        <w:contextualSpacing/>
        <w:rPr>
          <w:rFonts w:cstheme="minorHAnsi"/>
          <w:color w:val="000000" w:themeColor="text1"/>
        </w:rPr>
      </w:pPr>
      <w:r w:rsidRPr="00FE531C">
        <w:rPr>
          <w:rFonts w:cstheme="minorHAnsi"/>
          <w:color w:val="000000" w:themeColor="text1"/>
        </w:rPr>
        <w:t>Government restrictions and security requirements should also be considered. Artemis Financial needs to determine which requirements apply to its financial application and customer information. Identifying these requirements early is important because failing to consider them could cause security concerns or delays during development.</w:t>
      </w:r>
    </w:p>
    <w:p w14:paraId="3C25D7DF" w14:textId="77777777" w:rsidR="00FE531C" w:rsidRDefault="00FE531C" w:rsidP="00FE531C">
      <w:pPr>
        <w:suppressAutoHyphens/>
        <w:spacing w:after="0" w:line="240" w:lineRule="auto"/>
        <w:contextualSpacing/>
        <w:rPr>
          <w:rFonts w:cstheme="minorHAnsi"/>
          <w:color w:val="000000" w:themeColor="text1"/>
        </w:rPr>
      </w:pPr>
    </w:p>
    <w:p w14:paraId="30F2F378" w14:textId="024F6D6E" w:rsidR="00FE531C" w:rsidRPr="00FE531C" w:rsidRDefault="00FE531C" w:rsidP="00FE531C">
      <w:pPr>
        <w:suppressAutoHyphens/>
        <w:spacing w:after="0" w:line="240" w:lineRule="auto"/>
        <w:contextualSpacing/>
        <w:rPr>
          <w:rFonts w:cstheme="minorHAnsi"/>
          <w:color w:val="000000" w:themeColor="text1"/>
        </w:rPr>
      </w:pPr>
      <w:r w:rsidRPr="00FE531C">
        <w:rPr>
          <w:rFonts w:cstheme="minorHAnsi"/>
          <w:color w:val="000000" w:themeColor="text1"/>
        </w:rPr>
        <w:t>External threats that may be present now or in the immediate future include attackers identifying vulnerabilities in the code, unauthorized access, malicious input, and attacks that could result in data leaks or compromise the application. Input validation should be considered to help prevent malicious or unexpected input from being processed by the application.</w:t>
      </w:r>
    </w:p>
    <w:p w14:paraId="6CB2E94A" w14:textId="77777777" w:rsidR="00FE531C" w:rsidRDefault="00FE531C" w:rsidP="00FE531C">
      <w:pPr>
        <w:suppressAutoHyphens/>
        <w:spacing w:after="0" w:line="240" w:lineRule="auto"/>
        <w:contextualSpacing/>
        <w:rPr>
          <w:rFonts w:cstheme="minorHAnsi"/>
          <w:color w:val="000000" w:themeColor="text1"/>
        </w:rPr>
      </w:pPr>
    </w:p>
    <w:p w14:paraId="737310E4" w14:textId="12D767B9" w:rsidR="00FE531C" w:rsidRPr="00FE531C" w:rsidRDefault="00FE531C" w:rsidP="00FE531C">
      <w:pPr>
        <w:suppressAutoHyphens/>
        <w:spacing w:after="0" w:line="240" w:lineRule="auto"/>
        <w:contextualSpacing/>
        <w:rPr>
          <w:rFonts w:cstheme="minorHAnsi"/>
          <w:color w:val="000000" w:themeColor="text1"/>
        </w:rPr>
      </w:pPr>
      <w:r w:rsidRPr="00FE531C">
        <w:rPr>
          <w:rFonts w:cstheme="minorHAnsi"/>
          <w:color w:val="000000" w:themeColor="text1"/>
        </w:rPr>
        <w:t>Finally, modernization is important because Artemis Financial may use open-source libraries and evolving web technologies. Even though older libraries have been previously developed and used, they may still contain vulnerabilities. As technology and security threats change, what worked in the past may no longer be secure. Artemis Financial should continue checking its libraries and technologies for vulnerabilities and keep them updated to minimize security gaps and external threats.</w:t>
      </w:r>
    </w:p>
    <w:p w14:paraId="3EC7E1F4" w14:textId="0696251A"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1803F1EA" w14:textId="4C0C2E4E" w:rsidR="00424AC9" w:rsidRPr="00424AC9" w:rsidRDefault="00424AC9" w:rsidP="00424AC9">
      <w:pPr>
        <w:suppressAutoHyphens/>
        <w:spacing w:after="0" w:line="240" w:lineRule="auto"/>
        <w:contextualSpacing/>
        <w:rPr>
          <w:rFonts w:cstheme="minorHAnsi"/>
          <w:color w:val="000000" w:themeColor="text1"/>
        </w:rPr>
      </w:pPr>
      <w:r w:rsidRPr="00424AC9">
        <w:rPr>
          <w:rFonts w:cstheme="minorHAnsi"/>
          <w:color w:val="000000" w:themeColor="text1"/>
        </w:rPr>
        <w:t>The areas of security that apply to Artemis Financial are input validation, APIs, client/server, code error, code quality, and encapsulation. These areas are important because Artemis Financial handles sensitive customer information and needs to protect its application from security vulnerabilities.</w:t>
      </w:r>
    </w:p>
    <w:p w14:paraId="1AF7876E" w14:textId="77777777" w:rsidR="00424AC9" w:rsidRDefault="00424AC9" w:rsidP="00424AC9">
      <w:pPr>
        <w:suppressAutoHyphens/>
        <w:spacing w:after="0" w:line="240" w:lineRule="auto"/>
        <w:contextualSpacing/>
        <w:rPr>
          <w:rFonts w:cstheme="minorHAnsi"/>
          <w:b/>
          <w:bCs/>
          <w:color w:val="000000" w:themeColor="text1"/>
        </w:rPr>
      </w:pPr>
    </w:p>
    <w:p w14:paraId="6A645261" w14:textId="0A59329E" w:rsidR="00424AC9" w:rsidRPr="00424AC9" w:rsidRDefault="00424AC9" w:rsidP="00424AC9">
      <w:pPr>
        <w:suppressAutoHyphens/>
        <w:spacing w:after="0" w:line="240" w:lineRule="auto"/>
        <w:contextualSpacing/>
        <w:rPr>
          <w:rFonts w:cstheme="minorHAnsi"/>
          <w:color w:val="000000" w:themeColor="text1"/>
        </w:rPr>
      </w:pPr>
      <w:r w:rsidRPr="00424AC9">
        <w:rPr>
          <w:rFonts w:cstheme="minorHAnsi"/>
          <w:b/>
          <w:bCs/>
          <w:color w:val="000000" w:themeColor="text1"/>
        </w:rPr>
        <w:t>Input validation</w:t>
      </w:r>
      <w:r w:rsidRPr="00424AC9">
        <w:rPr>
          <w:rFonts w:cstheme="minorHAnsi"/>
          <w:color w:val="000000" w:themeColor="text1"/>
        </w:rPr>
        <w:t xml:space="preserve"> applies because it controls what information should and should not be accepted by the application. User input should be checked before it is processed because invalid or malicious input could create security vulnerabilities.</w:t>
      </w:r>
    </w:p>
    <w:p w14:paraId="7030EFC7" w14:textId="77777777" w:rsidR="00424AC9" w:rsidRDefault="00424AC9" w:rsidP="00424AC9">
      <w:pPr>
        <w:suppressAutoHyphens/>
        <w:spacing w:after="0" w:line="240" w:lineRule="auto"/>
        <w:contextualSpacing/>
        <w:rPr>
          <w:rFonts w:cstheme="minorHAnsi"/>
          <w:b/>
          <w:bCs/>
          <w:color w:val="000000" w:themeColor="text1"/>
        </w:rPr>
      </w:pPr>
    </w:p>
    <w:p w14:paraId="25B9522B" w14:textId="25134AFF" w:rsidR="00424AC9" w:rsidRPr="00424AC9" w:rsidRDefault="00424AC9" w:rsidP="00424AC9">
      <w:pPr>
        <w:suppressAutoHyphens/>
        <w:spacing w:after="0" w:line="240" w:lineRule="auto"/>
        <w:contextualSpacing/>
        <w:rPr>
          <w:rFonts w:cstheme="minorHAnsi"/>
          <w:color w:val="000000" w:themeColor="text1"/>
        </w:rPr>
      </w:pPr>
      <w:r w:rsidRPr="00424AC9">
        <w:rPr>
          <w:rFonts w:cstheme="minorHAnsi"/>
          <w:b/>
          <w:bCs/>
          <w:color w:val="000000" w:themeColor="text1"/>
        </w:rPr>
        <w:t>API security</w:t>
      </w:r>
      <w:r w:rsidRPr="00424AC9">
        <w:rPr>
          <w:rFonts w:cstheme="minorHAnsi"/>
          <w:color w:val="000000" w:themeColor="text1"/>
        </w:rPr>
        <w:t xml:space="preserve"> applies because Artemis Financial uses a RESTful web API to communicate and exchange information. If the API is not properly secured, information could potentially be accessed or used for malicious purposes.</w:t>
      </w:r>
    </w:p>
    <w:p w14:paraId="58661CBF" w14:textId="77777777" w:rsidR="00424AC9" w:rsidRDefault="00424AC9" w:rsidP="00424AC9">
      <w:pPr>
        <w:suppressAutoHyphens/>
        <w:spacing w:after="0" w:line="240" w:lineRule="auto"/>
        <w:contextualSpacing/>
        <w:rPr>
          <w:rFonts w:cstheme="minorHAnsi"/>
          <w:b/>
          <w:bCs/>
          <w:color w:val="000000" w:themeColor="text1"/>
        </w:rPr>
      </w:pPr>
    </w:p>
    <w:p w14:paraId="519209EC" w14:textId="206B88A6" w:rsidR="00424AC9" w:rsidRPr="00424AC9" w:rsidRDefault="00424AC9" w:rsidP="00424AC9">
      <w:pPr>
        <w:suppressAutoHyphens/>
        <w:spacing w:after="0" w:line="240" w:lineRule="auto"/>
        <w:contextualSpacing/>
        <w:rPr>
          <w:rFonts w:cstheme="minorHAnsi"/>
          <w:color w:val="000000" w:themeColor="text1"/>
        </w:rPr>
      </w:pPr>
      <w:r w:rsidRPr="00424AC9">
        <w:rPr>
          <w:rFonts w:cstheme="minorHAnsi"/>
          <w:b/>
          <w:bCs/>
          <w:color w:val="000000" w:themeColor="text1"/>
        </w:rPr>
        <w:t>Client/server security</w:t>
      </w:r>
      <w:r w:rsidRPr="00424AC9">
        <w:rPr>
          <w:rFonts w:cstheme="minorHAnsi"/>
          <w:color w:val="000000" w:themeColor="text1"/>
        </w:rPr>
        <w:t xml:space="preserve"> applies because information is exchanged between the client and server. This communication should be properly secured to prevent sensitive customer information from being exposed.</w:t>
      </w:r>
    </w:p>
    <w:p w14:paraId="5407E4CC" w14:textId="77777777" w:rsidR="00424AC9" w:rsidRDefault="00424AC9" w:rsidP="00424AC9">
      <w:pPr>
        <w:suppressAutoHyphens/>
        <w:spacing w:after="0" w:line="240" w:lineRule="auto"/>
        <w:contextualSpacing/>
        <w:rPr>
          <w:rFonts w:cstheme="minorHAnsi"/>
          <w:b/>
          <w:bCs/>
          <w:color w:val="000000" w:themeColor="text1"/>
        </w:rPr>
      </w:pPr>
    </w:p>
    <w:p w14:paraId="6A937574" w14:textId="6069C06C" w:rsidR="00424AC9" w:rsidRPr="00424AC9" w:rsidRDefault="00424AC9" w:rsidP="00424AC9">
      <w:pPr>
        <w:suppressAutoHyphens/>
        <w:spacing w:after="0" w:line="240" w:lineRule="auto"/>
        <w:contextualSpacing/>
        <w:rPr>
          <w:rFonts w:cstheme="minorHAnsi"/>
          <w:color w:val="000000" w:themeColor="text1"/>
        </w:rPr>
      </w:pPr>
      <w:r w:rsidRPr="00424AC9">
        <w:rPr>
          <w:rFonts w:cstheme="minorHAnsi"/>
          <w:b/>
          <w:bCs/>
          <w:color w:val="000000" w:themeColor="text1"/>
        </w:rPr>
        <w:t>Code error security</w:t>
      </w:r>
      <w:r w:rsidRPr="00424AC9">
        <w:rPr>
          <w:rFonts w:cstheme="minorHAnsi"/>
          <w:color w:val="000000" w:themeColor="text1"/>
        </w:rPr>
        <w:t xml:space="preserve"> applies because errors should be handled without exposing sensitive information or unnecessary technical details about the application. Exposing this information could help an attacker identify vulnerabilities within the system.</w:t>
      </w:r>
    </w:p>
    <w:p w14:paraId="55567F56" w14:textId="77777777" w:rsidR="00424AC9" w:rsidRDefault="00424AC9" w:rsidP="00424AC9">
      <w:pPr>
        <w:suppressAutoHyphens/>
        <w:spacing w:after="0" w:line="240" w:lineRule="auto"/>
        <w:contextualSpacing/>
        <w:rPr>
          <w:rFonts w:cstheme="minorHAnsi"/>
          <w:b/>
          <w:bCs/>
          <w:color w:val="000000" w:themeColor="text1"/>
        </w:rPr>
      </w:pPr>
    </w:p>
    <w:p w14:paraId="360DD15C" w14:textId="4DE13FB9" w:rsidR="00424AC9" w:rsidRPr="00424AC9" w:rsidRDefault="00424AC9" w:rsidP="00424AC9">
      <w:pPr>
        <w:suppressAutoHyphens/>
        <w:spacing w:after="0" w:line="240" w:lineRule="auto"/>
        <w:contextualSpacing/>
        <w:rPr>
          <w:rFonts w:cstheme="minorHAnsi"/>
          <w:color w:val="000000" w:themeColor="text1"/>
        </w:rPr>
      </w:pPr>
      <w:r w:rsidRPr="00424AC9">
        <w:rPr>
          <w:rFonts w:cstheme="minorHAnsi"/>
          <w:b/>
          <w:bCs/>
          <w:color w:val="000000" w:themeColor="text1"/>
        </w:rPr>
        <w:t>Code quality</w:t>
      </w:r>
      <w:r w:rsidRPr="00424AC9">
        <w:rPr>
          <w:rFonts w:cstheme="minorHAnsi"/>
          <w:color w:val="000000" w:themeColor="text1"/>
        </w:rPr>
        <w:t xml:space="preserve"> applies because good coding practices help protect the application from potential security risks. Poor code quality could create vulnerabilities that expose sensitive data or other internal application information.</w:t>
      </w:r>
    </w:p>
    <w:p w14:paraId="64ED62BC" w14:textId="77777777" w:rsidR="00424AC9" w:rsidRDefault="00424AC9" w:rsidP="00424AC9">
      <w:pPr>
        <w:suppressAutoHyphens/>
        <w:spacing w:after="0" w:line="240" w:lineRule="auto"/>
        <w:contextualSpacing/>
        <w:rPr>
          <w:rFonts w:cstheme="minorHAnsi"/>
          <w:b/>
          <w:bCs/>
          <w:color w:val="000000" w:themeColor="text1"/>
        </w:rPr>
      </w:pPr>
    </w:p>
    <w:p w14:paraId="795021B8" w14:textId="32D4B41F" w:rsidR="531DB269" w:rsidRPr="000B05B1" w:rsidRDefault="00424AC9" w:rsidP="000B05B1">
      <w:pPr>
        <w:suppressAutoHyphens/>
        <w:spacing w:after="0" w:line="240" w:lineRule="auto"/>
        <w:contextualSpacing/>
        <w:rPr>
          <w:rFonts w:cstheme="minorHAnsi"/>
          <w:color w:val="000000" w:themeColor="text1"/>
        </w:rPr>
      </w:pPr>
      <w:r w:rsidRPr="00424AC9">
        <w:rPr>
          <w:rFonts w:cstheme="minorHAnsi"/>
          <w:b/>
          <w:bCs/>
          <w:color w:val="000000" w:themeColor="text1"/>
        </w:rPr>
        <w:t>Encapsulation</w:t>
      </w:r>
      <w:r w:rsidRPr="00424AC9">
        <w:rPr>
          <w:rFonts w:cstheme="minorHAnsi"/>
          <w:color w:val="000000" w:themeColor="text1"/>
        </w:rPr>
        <w:t xml:space="preserve"> applies because customer financial information should have controlled access. The code contains account information that is not declared as private, which could allow the information to be accessed or altered directly by other parts of the application.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30C733B" w14:textId="73373FDC" w:rsidR="0052795F" w:rsidRPr="0052795F" w:rsidRDefault="0052795F" w:rsidP="0052795F">
      <w:pPr>
        <w:suppressAutoHyphens/>
        <w:spacing w:after="0" w:line="240" w:lineRule="auto"/>
        <w:contextualSpacing/>
        <w:rPr>
          <w:rFonts w:cstheme="minorHAnsi"/>
          <w:color w:val="000000" w:themeColor="text1"/>
        </w:rPr>
      </w:pPr>
      <w:r>
        <w:rPr>
          <w:rFonts w:cstheme="minorHAnsi"/>
          <w:color w:val="000000" w:themeColor="text1"/>
        </w:rPr>
        <w:t xml:space="preserve">1. </w:t>
      </w:r>
      <w:r w:rsidRPr="0052795F">
        <w:rPr>
          <w:rFonts w:cstheme="minorHAnsi"/>
          <w:b/>
          <w:bCs/>
          <w:color w:val="000000" w:themeColor="text1"/>
        </w:rPr>
        <w:t>Expression Injection Risk — GreetingController.java:</w:t>
      </w:r>
      <w:r w:rsidRPr="0052795F">
        <w:rPr>
          <w:rFonts w:cstheme="minorHAnsi"/>
          <w:color w:val="000000" w:themeColor="text1"/>
        </w:rPr>
        <w:t xml:space="preserve"> User input is passed directly into the Spring Expression Language parser without being properly validated. Malicious input could potentially be interpreted as an expression instead of normal data. </w:t>
      </w:r>
    </w:p>
    <w:p w14:paraId="1FAD926D" w14:textId="0B76A1BB" w:rsidR="0052795F" w:rsidRPr="0052795F" w:rsidRDefault="0052795F" w:rsidP="0052795F">
      <w:pPr>
        <w:suppressAutoHyphens/>
        <w:spacing w:after="0" w:line="240" w:lineRule="auto"/>
        <w:contextualSpacing/>
        <w:rPr>
          <w:rFonts w:cstheme="minorHAnsi"/>
          <w:color w:val="000000" w:themeColor="text1"/>
        </w:rPr>
      </w:pPr>
      <w:r>
        <w:rPr>
          <w:rFonts w:cstheme="minorHAnsi"/>
          <w:color w:val="000000" w:themeColor="text1"/>
        </w:rPr>
        <w:t>2.</w:t>
      </w:r>
      <w:r w:rsidRPr="0052795F">
        <w:rPr>
          <w:rFonts w:cstheme="minorHAnsi"/>
          <w:color w:val="000000" w:themeColor="text1"/>
        </w:rPr>
        <w:t xml:space="preserve"> </w:t>
      </w:r>
      <w:r w:rsidRPr="0052795F">
        <w:rPr>
          <w:rFonts w:cstheme="minorHAnsi"/>
          <w:b/>
          <w:bCs/>
          <w:color w:val="000000" w:themeColor="text1"/>
        </w:rPr>
        <w:t>Unvalidated Array Index — GreetingController.java:</w:t>
      </w:r>
      <w:r w:rsidRPr="0052795F">
        <w:rPr>
          <w:rFonts w:cstheme="minorHAnsi"/>
          <w:color w:val="000000" w:themeColor="text1"/>
        </w:rPr>
        <w:t xml:space="preserve"> The application uses a user provided ID as an array index without checking whether the value is within the correct range. An invalid value could cause an error or unexpected behavior. </w:t>
      </w:r>
    </w:p>
    <w:p w14:paraId="60D719F7" w14:textId="0042A209" w:rsidR="0052795F" w:rsidRPr="0052795F" w:rsidRDefault="0052795F" w:rsidP="0052795F">
      <w:pPr>
        <w:suppressAutoHyphens/>
        <w:spacing w:after="0" w:line="240" w:lineRule="auto"/>
        <w:contextualSpacing/>
        <w:rPr>
          <w:rFonts w:cstheme="minorHAnsi"/>
          <w:color w:val="000000" w:themeColor="text1"/>
        </w:rPr>
      </w:pPr>
      <w:r>
        <w:rPr>
          <w:rFonts w:cstheme="minorHAnsi"/>
          <w:color w:val="000000" w:themeColor="text1"/>
        </w:rPr>
        <w:t xml:space="preserve">3. </w:t>
      </w:r>
      <w:r w:rsidRPr="0052795F">
        <w:rPr>
          <w:rFonts w:cstheme="minorHAnsi"/>
          <w:b/>
          <w:bCs/>
          <w:color w:val="000000" w:themeColor="text1"/>
        </w:rPr>
        <w:t>Hard Coded Database Credentials — DocData.java:</w:t>
      </w:r>
      <w:r w:rsidRPr="0052795F">
        <w:rPr>
          <w:rFonts w:cstheme="minorHAnsi"/>
          <w:color w:val="000000" w:themeColor="text1"/>
        </w:rPr>
        <w:t xml:space="preserve"> The database username and password are written directly in the source code. If someone gains access to the source code, they could obtain the credentials and potentially access or change information in the database without authorization. </w:t>
      </w:r>
    </w:p>
    <w:p w14:paraId="370C05AD" w14:textId="6C32D469" w:rsidR="0052795F" w:rsidRPr="0052795F" w:rsidRDefault="0052795F" w:rsidP="0052795F">
      <w:pPr>
        <w:suppressAutoHyphens/>
        <w:spacing w:after="0" w:line="240" w:lineRule="auto"/>
        <w:contextualSpacing/>
        <w:rPr>
          <w:rFonts w:cstheme="minorHAnsi"/>
          <w:color w:val="000000" w:themeColor="text1"/>
        </w:rPr>
      </w:pPr>
      <w:r>
        <w:rPr>
          <w:rFonts w:cstheme="minorHAnsi"/>
          <w:color w:val="000000" w:themeColor="text1"/>
        </w:rPr>
        <w:t xml:space="preserve">4. </w:t>
      </w:r>
      <w:r w:rsidRPr="0052795F">
        <w:rPr>
          <w:rFonts w:cstheme="minorHAnsi"/>
          <w:b/>
          <w:bCs/>
          <w:color w:val="000000" w:themeColor="text1"/>
        </w:rPr>
        <w:t>Improper Error Handling — DocData.java:</w:t>
      </w:r>
      <w:r w:rsidRPr="0052795F">
        <w:rPr>
          <w:rFonts w:cstheme="minorHAnsi"/>
          <w:color w:val="000000" w:themeColor="text1"/>
        </w:rPr>
        <w:t xml:space="preserve"> The application uses </w:t>
      </w:r>
      <w:proofErr w:type="spellStart"/>
      <w:proofErr w:type="gramStart"/>
      <w:r w:rsidRPr="0052795F">
        <w:rPr>
          <w:rFonts w:cstheme="minorHAnsi"/>
          <w:color w:val="000000" w:themeColor="text1"/>
        </w:rPr>
        <w:t>e.printStackTrace</w:t>
      </w:r>
      <w:proofErr w:type="spellEnd"/>
      <w:proofErr w:type="gramEnd"/>
      <w:r w:rsidRPr="0052795F">
        <w:rPr>
          <w:rFonts w:cstheme="minorHAnsi"/>
          <w:color w:val="000000" w:themeColor="text1"/>
        </w:rPr>
        <w:t xml:space="preserve">() to print detailed error information. This could expose technical information about the system that an attacker could use to identify vulnerabilities. </w:t>
      </w:r>
    </w:p>
    <w:p w14:paraId="63429BBB" w14:textId="2D212DF7" w:rsidR="0052795F" w:rsidRPr="0052795F" w:rsidRDefault="0052795F" w:rsidP="0052795F">
      <w:pPr>
        <w:suppressAutoHyphens/>
        <w:spacing w:after="0" w:line="240" w:lineRule="auto"/>
        <w:contextualSpacing/>
        <w:rPr>
          <w:rFonts w:cstheme="minorHAnsi"/>
          <w:color w:val="000000" w:themeColor="text1"/>
        </w:rPr>
      </w:pPr>
      <w:r>
        <w:rPr>
          <w:rFonts w:cstheme="minorHAnsi"/>
          <w:color w:val="000000" w:themeColor="text1"/>
        </w:rPr>
        <w:t xml:space="preserve">5. </w:t>
      </w:r>
      <w:r w:rsidRPr="0052795F">
        <w:rPr>
          <w:rFonts w:cstheme="minorHAnsi"/>
          <w:b/>
          <w:bCs/>
          <w:color w:val="000000" w:themeColor="text1"/>
        </w:rPr>
        <w:t>Improper Encapsulation — customer.java:</w:t>
      </w:r>
      <w:r w:rsidRPr="0052795F">
        <w:rPr>
          <w:rFonts w:cstheme="minorHAnsi"/>
          <w:color w:val="000000" w:themeColor="text1"/>
        </w:rPr>
        <w:t xml:space="preserve"> The account balance is not declared as private. Customer financial information should be protected and access to it should be controlled. Without proper </w:t>
      </w:r>
      <w:r w:rsidRPr="0052795F">
        <w:rPr>
          <w:rFonts w:cstheme="minorHAnsi"/>
          <w:color w:val="000000" w:themeColor="text1"/>
        </w:rPr>
        <w:lastRenderedPageBreak/>
        <w:t xml:space="preserve">encapsulation, the account balance could potentially be accessed or altered directly by other parts of the application. </w:t>
      </w:r>
    </w:p>
    <w:p w14:paraId="0D5D45A1" w14:textId="774646F2" w:rsidR="0052795F" w:rsidRPr="0052795F" w:rsidRDefault="0052795F" w:rsidP="0052795F">
      <w:pPr>
        <w:suppressAutoHyphens/>
        <w:spacing w:after="0" w:line="240" w:lineRule="auto"/>
        <w:contextualSpacing/>
        <w:rPr>
          <w:rFonts w:cstheme="minorHAnsi"/>
          <w:color w:val="000000" w:themeColor="text1"/>
        </w:rPr>
      </w:pPr>
      <w:r>
        <w:rPr>
          <w:rFonts w:cstheme="minorHAnsi"/>
          <w:color w:val="000000" w:themeColor="text1"/>
        </w:rPr>
        <w:t xml:space="preserve">6. </w:t>
      </w:r>
      <w:r w:rsidRPr="0052795F">
        <w:rPr>
          <w:rFonts w:cstheme="minorHAnsi"/>
          <w:b/>
          <w:bCs/>
          <w:color w:val="000000" w:themeColor="text1"/>
        </w:rPr>
        <w:t>Missing Input Validation in Deposit Method — customer.java:</w:t>
      </w:r>
      <w:r w:rsidRPr="0052795F">
        <w:rPr>
          <w:rFonts w:cstheme="minorHAnsi"/>
          <w:color w:val="000000" w:themeColor="text1"/>
        </w:rPr>
        <w:t xml:space="preserve"> The deposit method does not validate the value before adding it to the account balance. For example, a negative value could be </w:t>
      </w:r>
      <w:proofErr w:type="gramStart"/>
      <w:r w:rsidRPr="0052795F">
        <w:rPr>
          <w:rFonts w:cstheme="minorHAnsi"/>
          <w:color w:val="000000" w:themeColor="text1"/>
        </w:rPr>
        <w:t>entered</w:t>
      </w:r>
      <w:proofErr w:type="gramEnd"/>
      <w:r w:rsidRPr="0052795F">
        <w:rPr>
          <w:rFonts w:cstheme="minorHAnsi"/>
          <w:color w:val="000000" w:themeColor="text1"/>
        </w:rPr>
        <w:t xml:space="preserve"> and processed, which could incorrectly change the customer's account balance. </w:t>
      </w:r>
    </w:p>
    <w:p w14:paraId="5FB6472D" w14:textId="533A00A3" w:rsidR="531DB269" w:rsidRPr="000B05B1" w:rsidRDefault="0052795F" w:rsidP="0052795F">
      <w:pPr>
        <w:suppressAutoHyphens/>
        <w:spacing w:after="0" w:line="240" w:lineRule="auto"/>
        <w:contextualSpacing/>
        <w:rPr>
          <w:rFonts w:cstheme="minorHAnsi"/>
          <w:color w:val="000000" w:themeColor="text1"/>
        </w:rPr>
      </w:pPr>
      <w:r>
        <w:rPr>
          <w:rFonts w:cstheme="minorHAnsi"/>
          <w:color w:val="000000" w:themeColor="text1"/>
        </w:rPr>
        <w:t xml:space="preserve">7. </w:t>
      </w:r>
      <w:r w:rsidRPr="0052795F">
        <w:rPr>
          <w:rFonts w:cstheme="minorHAnsi"/>
          <w:b/>
          <w:bCs/>
          <w:color w:val="000000" w:themeColor="text1"/>
        </w:rPr>
        <w:t>Missing Input Validation for Business Name — CRUDController.java:</w:t>
      </w:r>
      <w:r w:rsidRPr="0052795F">
        <w:rPr>
          <w:rFonts w:cstheme="minorHAnsi"/>
          <w:color w:val="000000" w:themeColor="text1"/>
        </w:rPr>
        <w:t xml:space="preserve"> The business name is accepted without being validated first. The application should verify the information before processing it. Without input validation, unexpected or malicious information could be entered into the system.</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D417314" w14:textId="4E3E884F" w:rsidR="0035071D" w:rsidRPr="0035071D" w:rsidRDefault="0035071D" w:rsidP="0035071D">
      <w:pPr>
        <w:pStyle w:val="pdq2pgselectionanchorcontainer"/>
        <w:contextualSpacing/>
        <w:rPr>
          <w:rFonts w:asciiTheme="minorHAnsi" w:hAnsiTheme="minorHAnsi" w:cstheme="minorHAnsi"/>
          <w:sz w:val="22"/>
          <w:szCs w:val="22"/>
        </w:rPr>
      </w:pPr>
      <w:r w:rsidRPr="0035071D">
        <w:rPr>
          <w:rFonts w:asciiTheme="minorHAnsi" w:hAnsiTheme="minorHAnsi" w:cstheme="minorHAnsi"/>
          <w:sz w:val="22"/>
          <w:szCs w:val="22"/>
        </w:rPr>
        <w:t>The OWASP Dependency Check identified 13 vulnerable dependencies in the Artemis Financial application. The results show that several libraries are outdated and contain known security vulnerabilities. The findings below identify the affected dependency, an example vulnerability reported by Dependency Check, the potential security impact, and the recommended solution.</w:t>
      </w:r>
    </w:p>
    <w:p w14:paraId="42E89577"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1. Bouncy Castle — bcprov-jdk15on-1.46.jar:</w:t>
      </w:r>
      <w:r w:rsidRPr="0035071D">
        <w:rPr>
          <w:rFonts w:eastAsia="Times New Roman" w:cstheme="minorHAnsi"/>
        </w:rPr>
        <w:t xml:space="preserve"> The report identified four known vulnerabilities with a highest severity of High. One example is </w:t>
      </w:r>
      <w:r w:rsidRPr="0035071D">
        <w:rPr>
          <w:rFonts w:eastAsia="Times New Roman" w:cstheme="minorHAnsi"/>
          <w:b/>
          <w:bCs/>
        </w:rPr>
        <w:t>CVE-2016-1000338</w:t>
      </w:r>
      <w:r w:rsidRPr="0035071D">
        <w:rPr>
          <w:rFonts w:eastAsia="Times New Roman" w:cstheme="minorHAnsi"/>
        </w:rPr>
        <w:t xml:space="preserve">, which involves improper verification of a cryptographic signature. The vulnerability may allow extra information to be inserted into a signed structure while the signature is still accepted. This could affect the integrity of information that Artemis Financial expects to be securely verified. The affected Bouncy Castle library should be upgraded to a supported version that contains the security fixes. The Dependency Check report attributes this vulnerability to the NVD and includes third-party advisories and patch references. </w:t>
      </w:r>
    </w:p>
    <w:p w14:paraId="6FBACFD8"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2. Hibernate Validator — hibernate-validator-6.0.18.Final.jar:</w:t>
      </w:r>
      <w:r w:rsidRPr="0035071D">
        <w:rPr>
          <w:rFonts w:eastAsia="Times New Roman" w:cstheme="minorHAnsi"/>
        </w:rPr>
        <w:t xml:space="preserve"> The report identified four vulnerabilities. One example is </w:t>
      </w:r>
      <w:r w:rsidRPr="0035071D">
        <w:rPr>
          <w:rFonts w:eastAsia="Times New Roman" w:cstheme="minorHAnsi"/>
          <w:b/>
          <w:bCs/>
        </w:rPr>
        <w:t>CVE-2025-35036</w:t>
      </w:r>
      <w:r w:rsidRPr="0035071D">
        <w:rPr>
          <w:rFonts w:eastAsia="Times New Roman" w:cstheme="minorHAnsi"/>
        </w:rPr>
        <w:t xml:space="preserve">, which involves user-supplied input being interpreted with Expression Language in certain constraint violation messages. This could expose sensitive information or potentially allow unauthorized Java code to execute. Artemis Financial should not allow user-supplied information in constraint violation messages and should upgrade Hibernate Validator to a secure version. The report states that versions 6.2.0 and 7.0.0 changed this behavior. The finding includes issue-tracking, patch, product, and release-note references. </w:t>
      </w:r>
    </w:p>
    <w:p w14:paraId="6CC47499"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 xml:space="preserve">3. Jackson </w:t>
      </w:r>
      <w:proofErr w:type="spellStart"/>
      <w:r w:rsidRPr="0035071D">
        <w:rPr>
          <w:rFonts w:eastAsia="Times New Roman" w:cstheme="minorHAnsi"/>
          <w:b/>
          <w:bCs/>
        </w:rPr>
        <w:t>Databind</w:t>
      </w:r>
      <w:proofErr w:type="spellEnd"/>
      <w:r w:rsidRPr="0035071D">
        <w:rPr>
          <w:rFonts w:eastAsia="Times New Roman" w:cstheme="minorHAnsi"/>
          <w:b/>
          <w:bCs/>
        </w:rPr>
        <w:t xml:space="preserve"> — jackson-databind-2.10.2.jar:</w:t>
      </w:r>
      <w:r w:rsidRPr="0035071D">
        <w:rPr>
          <w:rFonts w:eastAsia="Times New Roman" w:cstheme="minorHAnsi"/>
        </w:rPr>
        <w:t xml:space="preserve"> The report identified 11 vulnerabilities with a highest severity of High. One example is </w:t>
      </w:r>
      <w:r w:rsidRPr="0035071D">
        <w:rPr>
          <w:rFonts w:eastAsia="Times New Roman" w:cstheme="minorHAnsi"/>
          <w:b/>
          <w:bCs/>
        </w:rPr>
        <w:t>CVE-2026-54513</w:t>
      </w:r>
      <w:r w:rsidRPr="0035071D">
        <w:rPr>
          <w:rFonts w:eastAsia="Times New Roman" w:cstheme="minorHAnsi"/>
        </w:rPr>
        <w:t xml:space="preserve">, which involves a weakness in type validation during deserialization. This could allow a type that was not intended to be allowed to bypass the configured allowlist. For Artemis Financial, unsafe processing of untrusted data could place application data and functionality at risk. The report states that the vulnerability is fixed in Jackson </w:t>
      </w:r>
      <w:proofErr w:type="spellStart"/>
      <w:r w:rsidRPr="0035071D">
        <w:rPr>
          <w:rFonts w:eastAsia="Times New Roman" w:cstheme="minorHAnsi"/>
        </w:rPr>
        <w:t>Databind</w:t>
      </w:r>
      <w:proofErr w:type="spellEnd"/>
      <w:r w:rsidRPr="0035071D">
        <w:rPr>
          <w:rFonts w:eastAsia="Times New Roman" w:cstheme="minorHAnsi"/>
        </w:rPr>
        <w:t xml:space="preserve"> 2.18.8, 2.21.4, and 3.1.4. The </w:t>
      </w:r>
      <w:proofErr w:type="gramStart"/>
      <w:r w:rsidRPr="0035071D">
        <w:rPr>
          <w:rFonts w:eastAsia="Times New Roman" w:cstheme="minorHAnsi"/>
        </w:rPr>
        <w:t>finding is</w:t>
      </w:r>
      <w:proofErr w:type="gramEnd"/>
      <w:r w:rsidRPr="0035071D">
        <w:rPr>
          <w:rFonts w:eastAsia="Times New Roman" w:cstheme="minorHAnsi"/>
        </w:rPr>
        <w:t xml:space="preserve"> documented with issue-tracking and vendor security references. </w:t>
      </w:r>
    </w:p>
    <w:p w14:paraId="47B9F769"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4. Log4j API — log4j-api-2.12.1.jar:</w:t>
      </w:r>
      <w:r w:rsidRPr="0035071D">
        <w:rPr>
          <w:rFonts w:eastAsia="Times New Roman" w:cstheme="minorHAnsi"/>
        </w:rPr>
        <w:t xml:space="preserve"> The report identifies known vulnerabilities in this older Log4j component. One example is </w:t>
      </w:r>
      <w:r w:rsidRPr="0035071D">
        <w:rPr>
          <w:rFonts w:eastAsia="Times New Roman" w:cstheme="minorHAnsi"/>
          <w:b/>
          <w:bCs/>
        </w:rPr>
        <w:t>CVE-2020-9488</w:t>
      </w:r>
      <w:r w:rsidRPr="0035071D">
        <w:rPr>
          <w:rFonts w:eastAsia="Times New Roman" w:cstheme="minorHAnsi"/>
        </w:rPr>
        <w:t xml:space="preserve">, which involves improper certificate validation in the Log4j </w:t>
      </w:r>
      <w:r w:rsidRPr="0035071D">
        <w:rPr>
          <w:rFonts w:eastAsia="Times New Roman" w:cstheme="minorHAnsi"/>
        </w:rPr>
        <w:lastRenderedPageBreak/>
        <w:t xml:space="preserve">SMTP </w:t>
      </w:r>
      <w:proofErr w:type="spellStart"/>
      <w:r w:rsidRPr="0035071D">
        <w:rPr>
          <w:rFonts w:eastAsia="Times New Roman" w:cstheme="minorHAnsi"/>
        </w:rPr>
        <w:t>appender</w:t>
      </w:r>
      <w:proofErr w:type="spellEnd"/>
      <w:r w:rsidRPr="0035071D">
        <w:rPr>
          <w:rFonts w:eastAsia="Times New Roman" w:cstheme="minorHAnsi"/>
        </w:rPr>
        <w:t xml:space="preserve">. This weakness could allow a man-in-the-middle attack to intercept an SMTPS connection and expose log messages. If Artemis Financial's logs contain application or customer information, this could create a confidentiality risk. The report states that the issue was fixed in Log4j 2.12.3 and 2.13.1. The vulnerability is supported by vendor advisory, patch, issue-tracking, and third-party references. </w:t>
      </w:r>
    </w:p>
    <w:p w14:paraId="44554B4A"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5. Logback Core — logback-core-1.2.3.jar:</w:t>
      </w:r>
      <w:r w:rsidRPr="0035071D">
        <w:rPr>
          <w:rFonts w:eastAsia="Times New Roman" w:cstheme="minorHAnsi"/>
        </w:rPr>
        <w:t xml:space="preserve"> The report identified two vulnerabilities with a highest severity of High. </w:t>
      </w:r>
      <w:r w:rsidRPr="0035071D">
        <w:rPr>
          <w:rFonts w:eastAsia="Times New Roman" w:cstheme="minorHAnsi"/>
          <w:b/>
          <w:bCs/>
        </w:rPr>
        <w:t>CVE-2023-6378</w:t>
      </w:r>
      <w:r w:rsidRPr="0035071D">
        <w:rPr>
          <w:rFonts w:eastAsia="Times New Roman" w:cstheme="minorHAnsi"/>
        </w:rPr>
        <w:t xml:space="preserve"> involves deserialization of untrusted data and could allow poisoned data to cause a denial-of-service attack. For Artemis Financial, a denial-of-service attack could interfere with application availability and prevent legitimate users from accessing services. The affected Logback dependency should be updated to a secure version. The Dependency Check report includes Logback release notes as attribution for this vulnerability. </w:t>
      </w:r>
    </w:p>
    <w:p w14:paraId="17362F0D"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 xml:space="preserve">6. </w:t>
      </w:r>
      <w:proofErr w:type="spellStart"/>
      <w:r w:rsidRPr="0035071D">
        <w:rPr>
          <w:rFonts w:eastAsia="Times New Roman" w:cstheme="minorHAnsi"/>
          <w:b/>
          <w:bCs/>
        </w:rPr>
        <w:t>SnakeYAML</w:t>
      </w:r>
      <w:proofErr w:type="spellEnd"/>
      <w:r w:rsidRPr="0035071D">
        <w:rPr>
          <w:rFonts w:eastAsia="Times New Roman" w:cstheme="minorHAnsi"/>
          <w:b/>
          <w:bCs/>
        </w:rPr>
        <w:t xml:space="preserve"> — snakeyaml-1.25.jar:</w:t>
      </w:r>
      <w:r w:rsidRPr="0035071D">
        <w:rPr>
          <w:rFonts w:eastAsia="Times New Roman" w:cstheme="minorHAnsi"/>
        </w:rPr>
        <w:t xml:space="preserve"> The report identified eight vulnerabilities with a highest severity of Critical. </w:t>
      </w:r>
      <w:r w:rsidRPr="0035071D">
        <w:rPr>
          <w:rFonts w:eastAsia="Times New Roman" w:cstheme="minorHAnsi"/>
          <w:b/>
          <w:bCs/>
        </w:rPr>
        <w:t>CVE-2022-1471</w:t>
      </w:r>
      <w:r w:rsidRPr="0035071D">
        <w:rPr>
          <w:rFonts w:eastAsia="Times New Roman" w:cstheme="minorHAnsi"/>
        </w:rPr>
        <w:t xml:space="preserve"> involves deserialization of untrusted YAML content, which could result in remote code execution. This could allow malicious input to cause unauthorized code to </w:t>
      </w:r>
      <w:proofErr w:type="gramStart"/>
      <w:r w:rsidRPr="0035071D">
        <w:rPr>
          <w:rFonts w:eastAsia="Times New Roman" w:cstheme="minorHAnsi"/>
        </w:rPr>
        <w:t>execute</w:t>
      </w:r>
      <w:proofErr w:type="gramEnd"/>
      <w:r w:rsidRPr="0035071D">
        <w:rPr>
          <w:rFonts w:eastAsia="Times New Roman" w:cstheme="minorHAnsi"/>
        </w:rPr>
        <w:t xml:space="preserve"> within the application. The report recommends using </w:t>
      </w:r>
      <w:proofErr w:type="spellStart"/>
      <w:r w:rsidRPr="0035071D">
        <w:rPr>
          <w:rFonts w:eastAsia="Times New Roman" w:cstheme="minorHAnsi"/>
        </w:rPr>
        <w:t>SafeConstructor</w:t>
      </w:r>
      <w:proofErr w:type="spellEnd"/>
      <w:r w:rsidRPr="0035071D">
        <w:rPr>
          <w:rFonts w:eastAsia="Times New Roman" w:cstheme="minorHAnsi"/>
        </w:rPr>
        <w:t xml:space="preserve"> when parsing untrusted content and upgrading </w:t>
      </w:r>
      <w:proofErr w:type="spellStart"/>
      <w:r w:rsidRPr="0035071D">
        <w:rPr>
          <w:rFonts w:eastAsia="Times New Roman" w:cstheme="minorHAnsi"/>
        </w:rPr>
        <w:t>SnakeYAML</w:t>
      </w:r>
      <w:proofErr w:type="spellEnd"/>
      <w:r w:rsidRPr="0035071D">
        <w:rPr>
          <w:rFonts w:eastAsia="Times New Roman" w:cstheme="minorHAnsi"/>
        </w:rPr>
        <w:t xml:space="preserve"> to version 2.0 or later. The report includes exploit, third-party advisory, and issue-tracking references. </w:t>
      </w:r>
    </w:p>
    <w:p w14:paraId="14B7BF0C"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7. Spring Boot — spring-boot-2.2.4.RELEASE.jar:</w:t>
      </w:r>
      <w:r w:rsidRPr="0035071D">
        <w:rPr>
          <w:rFonts w:eastAsia="Times New Roman" w:cstheme="minorHAnsi"/>
        </w:rPr>
        <w:t xml:space="preserve"> The report identified nine vulnerabilities with a highest severity of Critical. One example is </w:t>
      </w:r>
      <w:r w:rsidRPr="0035071D">
        <w:rPr>
          <w:rFonts w:eastAsia="Times New Roman" w:cstheme="minorHAnsi"/>
          <w:b/>
          <w:bCs/>
        </w:rPr>
        <w:t>CVE-2023-20873</w:t>
      </w:r>
      <w:r w:rsidRPr="0035071D">
        <w:rPr>
          <w:rFonts w:eastAsia="Times New Roman" w:cstheme="minorHAnsi"/>
        </w:rPr>
        <w:t xml:space="preserve">, which could cause a security bypass under certain Cloud Foundry deployment conditions. A security bypass could weaken protections intended to prevent unauthorized activity. The report states that older unsupported versions should be upgraded to a supported patched Spring Boot version. </w:t>
      </w:r>
    </w:p>
    <w:p w14:paraId="6828E11C"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8. Spring Boot Starter Web — spring-boot-starter-web-2.2.4.RELEASE.jar:</w:t>
      </w:r>
      <w:r w:rsidRPr="0035071D">
        <w:rPr>
          <w:rFonts w:eastAsia="Times New Roman" w:cstheme="minorHAnsi"/>
        </w:rPr>
        <w:t xml:space="preserve"> The report also identified nine vulnerabilities with a highest severity of Critical for this dependency. It is associated with the same older Spring Boot 2.2.4 release and </w:t>
      </w:r>
      <w:r w:rsidRPr="0035071D">
        <w:rPr>
          <w:rFonts w:eastAsia="Times New Roman" w:cstheme="minorHAnsi"/>
          <w:b/>
          <w:bCs/>
        </w:rPr>
        <w:t>CVE-2023-20873</w:t>
      </w:r>
      <w:r w:rsidRPr="0035071D">
        <w:rPr>
          <w:rFonts w:eastAsia="Times New Roman" w:cstheme="minorHAnsi"/>
        </w:rPr>
        <w:t xml:space="preserve"> security-bypass concern. Artemis Financial should upgrade the outdated Spring Boot web dependency to a supported patched release to reduce the risk of bypassing security protections. The Dependency Check report identifies the component using its Maven package information and NVD CPE information. </w:t>
      </w:r>
    </w:p>
    <w:p w14:paraId="0350E064"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9. Spring Core — spring-core-5.2.3.RELEASE.jar:</w:t>
      </w:r>
      <w:r w:rsidRPr="0035071D">
        <w:rPr>
          <w:rFonts w:eastAsia="Times New Roman" w:cstheme="minorHAnsi"/>
        </w:rPr>
        <w:t xml:space="preserve"> The report identified multiple vulnerabilities in this outdated Spring Framework component. One example is </w:t>
      </w:r>
      <w:r w:rsidRPr="0035071D">
        <w:rPr>
          <w:rFonts w:eastAsia="Times New Roman" w:cstheme="minorHAnsi"/>
          <w:b/>
          <w:bCs/>
        </w:rPr>
        <w:t>CVE-2026-47888</w:t>
      </w:r>
      <w:r w:rsidRPr="0035071D">
        <w:rPr>
          <w:rFonts w:eastAsia="Times New Roman" w:cstheme="minorHAnsi"/>
        </w:rPr>
        <w:t xml:space="preserve">, which can cause a memory leak when a malformed </w:t>
      </w:r>
      <w:proofErr w:type="spellStart"/>
      <w:r w:rsidRPr="0035071D">
        <w:rPr>
          <w:rFonts w:eastAsia="Times New Roman" w:cstheme="minorHAnsi"/>
        </w:rPr>
        <w:t>RSocket</w:t>
      </w:r>
      <w:proofErr w:type="spellEnd"/>
      <w:r w:rsidRPr="0035071D">
        <w:rPr>
          <w:rFonts w:eastAsia="Times New Roman" w:cstheme="minorHAnsi"/>
        </w:rPr>
        <w:t xml:space="preserve"> SETUP frame is processed. The report specifically lists Spring Framework 5.2.0 through 5.2.25 as affected. Continued memory consumption could reduce application availability or eventually cause the application to fail. Artemis Financial should upgrade Spring Framework to a patched supported release. The report attributes this finding to a VMware/Spring vendor advisory. </w:t>
      </w:r>
    </w:p>
    <w:p w14:paraId="50BD2169"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10. Spring Web — spring-web-5.2.3.RELEASE.jar:</w:t>
      </w:r>
      <w:r w:rsidRPr="0035071D">
        <w:rPr>
          <w:rFonts w:eastAsia="Times New Roman" w:cstheme="minorHAnsi"/>
        </w:rPr>
        <w:t xml:space="preserve"> The report identified 30 vulnerabilities with a highest severity of Critical. The component is an outdated Spring Framework 5.2.3 release. The report includes vulnerabilities involving unsafe processing of web data and exposure of sensitive information. For example, the report notes that affected Spring Web versions may expose sensitive request-header information through exception messages. This could expose information that should remain private. Artemis Financial should update Spring Web to a supported patched version and ensure that sensitive information is not exposed through error handling. The report includes a VMware vendor advisory for this issue. </w:t>
      </w:r>
    </w:p>
    <w:p w14:paraId="02B7A51F"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11. Spring Web MVC — spring-webmvc-5.2.3.RELEASE.jar:</w:t>
      </w:r>
      <w:r w:rsidRPr="0035071D">
        <w:rPr>
          <w:rFonts w:eastAsia="Times New Roman" w:cstheme="minorHAnsi"/>
        </w:rPr>
        <w:t xml:space="preserve"> The report identified 29 vulnerabilities with </w:t>
      </w:r>
      <w:proofErr w:type="gramStart"/>
      <w:r w:rsidRPr="0035071D">
        <w:rPr>
          <w:rFonts w:eastAsia="Times New Roman" w:cstheme="minorHAnsi"/>
        </w:rPr>
        <w:t>a highest severity</w:t>
      </w:r>
      <w:proofErr w:type="gramEnd"/>
      <w:r w:rsidRPr="0035071D">
        <w:rPr>
          <w:rFonts w:eastAsia="Times New Roman" w:cstheme="minorHAnsi"/>
        </w:rPr>
        <w:t xml:space="preserve"> of Critical. One important example is </w:t>
      </w:r>
      <w:r w:rsidRPr="0035071D">
        <w:rPr>
          <w:rFonts w:eastAsia="Times New Roman" w:cstheme="minorHAnsi"/>
          <w:b/>
          <w:bCs/>
        </w:rPr>
        <w:t>CVE-2022-22965</w:t>
      </w:r>
      <w:r w:rsidRPr="0035071D">
        <w:rPr>
          <w:rFonts w:eastAsia="Times New Roman" w:cstheme="minorHAnsi"/>
        </w:rPr>
        <w:t xml:space="preserve">, which may allow remote code execution through data binding under certain configurations. Malicious input could therefore potentially cause unauthorized code to execute. The report identifies this as a CISA Known Exploited Vulnerability </w:t>
      </w:r>
      <w:r w:rsidRPr="0035071D">
        <w:rPr>
          <w:rFonts w:eastAsia="Times New Roman" w:cstheme="minorHAnsi"/>
        </w:rPr>
        <w:lastRenderedPageBreak/>
        <w:t xml:space="preserve">and states that vendor updates should be applied. Artemis Financial should update the affected Spring MVC component and continue validating incoming information before processing it. </w:t>
      </w:r>
    </w:p>
    <w:p w14:paraId="5A4656EC" w14:textId="77777777"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12. Tomcat Embedded Core — tomcat-embed-core-9.0.30.jar:</w:t>
      </w:r>
      <w:r w:rsidRPr="0035071D">
        <w:rPr>
          <w:rFonts w:eastAsia="Times New Roman" w:cstheme="minorHAnsi"/>
        </w:rPr>
        <w:t xml:space="preserve"> The report identifies numerous vulnerabilities in this outdated Tomcat component. One example is </w:t>
      </w:r>
      <w:r w:rsidRPr="0035071D">
        <w:rPr>
          <w:rFonts w:eastAsia="Times New Roman" w:cstheme="minorHAnsi"/>
          <w:b/>
          <w:bCs/>
        </w:rPr>
        <w:t>CVE-2020-1938</w:t>
      </w:r>
      <w:r w:rsidRPr="0035071D">
        <w:rPr>
          <w:rFonts w:eastAsia="Times New Roman" w:cstheme="minorHAnsi"/>
        </w:rPr>
        <w:t xml:space="preserve">, which involves the Apache </w:t>
      </w:r>
      <w:proofErr w:type="spellStart"/>
      <w:r w:rsidRPr="0035071D">
        <w:rPr>
          <w:rFonts w:eastAsia="Times New Roman" w:cstheme="minorHAnsi"/>
        </w:rPr>
        <w:t>JServ</w:t>
      </w:r>
      <w:proofErr w:type="spellEnd"/>
      <w:r w:rsidRPr="0035071D">
        <w:rPr>
          <w:rFonts w:eastAsia="Times New Roman" w:cstheme="minorHAnsi"/>
        </w:rPr>
        <w:t xml:space="preserve"> Protocol (AJP). Tomcat treated AJP connections with a higher level of trust, and an exposed AJP connection could potentially be exploited. The report explains that </w:t>
      </w:r>
      <w:proofErr w:type="gramStart"/>
      <w:r w:rsidRPr="0035071D">
        <w:rPr>
          <w:rFonts w:eastAsia="Times New Roman" w:cstheme="minorHAnsi"/>
        </w:rPr>
        <w:t>the vulnerability</w:t>
      </w:r>
      <w:proofErr w:type="gramEnd"/>
      <w:r w:rsidRPr="0035071D">
        <w:rPr>
          <w:rFonts w:eastAsia="Times New Roman" w:cstheme="minorHAnsi"/>
        </w:rPr>
        <w:t xml:space="preserve"> could allow access to files and, under certain circumstances, remote code execution. Artemis Financial should disable AJP when it is not required, prevent untrusted users from accessing the AJP port, and upgrade Tomcat to a patched version. The report identifies this vulnerability through NVD/CISA information and vendor security references. </w:t>
      </w:r>
    </w:p>
    <w:p w14:paraId="57819292" w14:textId="3E1DC59E" w:rsidR="0035071D"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13. Tomcat Embedded WebSocket — tomcat-embed-websocket-9.0.30.jar:</w:t>
      </w:r>
      <w:r w:rsidRPr="0035071D">
        <w:rPr>
          <w:rFonts w:eastAsia="Times New Roman" w:cstheme="minorHAnsi"/>
        </w:rPr>
        <w:t xml:space="preserve"> </w:t>
      </w:r>
      <w:r w:rsidR="00FA7981" w:rsidRPr="00FA7981">
        <w:rPr>
          <w:rFonts w:eastAsia="Times New Roman" w:cstheme="minorHAnsi"/>
        </w:rPr>
        <w:t xml:space="preserve">The Dependency Check report associates this dependency with </w:t>
      </w:r>
      <w:r w:rsidR="00FA7981" w:rsidRPr="00FA7981">
        <w:rPr>
          <w:rFonts w:eastAsia="Times New Roman" w:cstheme="minorHAnsi"/>
          <w:b/>
          <w:bCs/>
        </w:rPr>
        <w:t>CVE-2020-1938</w:t>
      </w:r>
      <w:r w:rsidR="00FA7981" w:rsidRPr="00FA7981">
        <w:rPr>
          <w:rFonts w:eastAsia="Times New Roman" w:cstheme="minorHAnsi"/>
        </w:rPr>
        <w:t xml:space="preserve">, an Apache Tomcat vulnerability involving the Apache </w:t>
      </w:r>
      <w:proofErr w:type="spellStart"/>
      <w:r w:rsidR="00FA7981" w:rsidRPr="00FA7981">
        <w:rPr>
          <w:rFonts w:eastAsia="Times New Roman" w:cstheme="minorHAnsi"/>
        </w:rPr>
        <w:t>JServ</w:t>
      </w:r>
      <w:proofErr w:type="spellEnd"/>
      <w:r w:rsidR="00FA7981" w:rsidRPr="00FA7981">
        <w:rPr>
          <w:rFonts w:eastAsia="Times New Roman" w:cstheme="minorHAnsi"/>
        </w:rPr>
        <w:t xml:space="preserve"> Protocol (AJP). If AJP is exposed to an attacker, the vulnerability could potentially allow unauthorized file access and, under certain circumstances, remote code execution. The report recommends applying vendor updates and identifies CVE-2020-1938 as a CISA Known Exploited Vulnerability. Artemis Financial should update the affected Tomcat components and restrict or disable unnecessary AJP access.</w:t>
      </w:r>
    </w:p>
    <w:p w14:paraId="1E32240A" w14:textId="52B6EA12" w:rsidR="531DB269" w:rsidRPr="0035071D" w:rsidRDefault="0035071D" w:rsidP="0035071D">
      <w:pPr>
        <w:spacing w:before="100" w:beforeAutospacing="1" w:after="100" w:afterAutospacing="1" w:line="240" w:lineRule="auto"/>
        <w:contextualSpacing/>
        <w:rPr>
          <w:rFonts w:eastAsia="Times New Roman" w:cstheme="minorHAnsi"/>
        </w:rPr>
      </w:pPr>
      <w:r w:rsidRPr="0035071D">
        <w:rPr>
          <w:rFonts w:eastAsia="Times New Roman" w:cstheme="minorHAnsi"/>
          <w:b/>
          <w:bCs/>
        </w:rPr>
        <w:t>Overall Static Testing Finding:</w:t>
      </w:r>
      <w:r w:rsidRPr="0035071D">
        <w:rPr>
          <w:rFonts w:eastAsia="Times New Roman" w:cstheme="minorHAnsi"/>
        </w:rPr>
        <w:t xml:space="preserve"> The Dependency Check results show that Artemis Financial is using several outdated third-party components. These vulnerabilities include improper signature verification, insecure deserialization, denial of service, information exposure, security bypass, and remote code execution risks. The affected libraries should be updated to supported patched versions, and security controls such as input validation, restricted access, safe deserialization, and secure error handling should also be used where applicable.</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909C5C3" w14:textId="2DF2D6ED"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color w:val="000000" w:themeColor="text1"/>
        </w:rPr>
        <w:t>Based on the manual review and static testing results, Artemis Financial should take the following actions to reduce the identified security vulnerabilities:</w:t>
      </w:r>
    </w:p>
    <w:p w14:paraId="16F4ABD9"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 Fix the expression injection vulnerability in GreetingController.java.</w:t>
      </w:r>
      <w:r w:rsidRPr="00004F89">
        <w:rPr>
          <w:rFonts w:cstheme="minorHAnsi"/>
          <w:color w:val="000000" w:themeColor="text1"/>
        </w:rPr>
        <w:t xml:space="preserve"> User supplied input should be validated before it is passed to the Spring Expression Language parser. The application should avoid evaluating untrusted user input as an expression. This will reduce the possibility of malicious input being interpreted or executed by the application.</w:t>
      </w:r>
    </w:p>
    <w:p w14:paraId="43716DC9"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2. Validate the array index in GreetingController.java.</w:t>
      </w:r>
      <w:r w:rsidRPr="00004F89">
        <w:rPr>
          <w:rFonts w:cstheme="minorHAnsi"/>
          <w:color w:val="000000" w:themeColor="text1"/>
        </w:rPr>
        <w:t xml:space="preserve"> The user provided ID should be checked to make sure it is within the valid range of the array before it is used as an index. Invalid values should be rejected or handled safely instead of being processed. This will help prevent application errors and unexpected behavior.</w:t>
      </w:r>
    </w:p>
    <w:p w14:paraId="718D9C92"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3. Remove the hard coded database credentials from DocData.java.</w:t>
      </w:r>
      <w:r w:rsidRPr="00004F89">
        <w:rPr>
          <w:rFonts w:cstheme="minorHAnsi"/>
          <w:color w:val="000000" w:themeColor="text1"/>
        </w:rPr>
        <w:t xml:space="preserve"> The database username and password should not be stored directly in the source code. The credentials should be moved to a protected configuration or environment variable and access should be limited to authorized users. The existing credentials should also be changed because they have already been exposed in the source code. This will reduce the risk of unauthorized database access.</w:t>
      </w:r>
    </w:p>
    <w:p w14:paraId="60BC8419"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4. Improve error handling in DocData.java.</w:t>
      </w:r>
      <w:r w:rsidRPr="00004F89">
        <w:rPr>
          <w:rFonts w:cstheme="minorHAnsi"/>
          <w:color w:val="000000" w:themeColor="text1"/>
        </w:rPr>
        <w:t xml:space="preserve"> The use of </w:t>
      </w:r>
      <w:proofErr w:type="spellStart"/>
      <w:proofErr w:type="gramStart"/>
      <w:r w:rsidRPr="00004F89">
        <w:rPr>
          <w:rFonts w:cstheme="minorHAnsi"/>
          <w:color w:val="000000" w:themeColor="text1"/>
        </w:rPr>
        <w:t>e.printStackTrace</w:t>
      </w:r>
      <w:proofErr w:type="spellEnd"/>
      <w:proofErr w:type="gramEnd"/>
      <w:r w:rsidRPr="00004F89">
        <w:rPr>
          <w:rFonts w:cstheme="minorHAnsi"/>
          <w:color w:val="000000" w:themeColor="text1"/>
        </w:rPr>
        <w:t>() should be replaced with secure error handling and logging. Detailed technical information should be recorded only in protected application logs, while users should receive a general error message. This will prevent unnecessary system information from being exposed to an attacker.</w:t>
      </w:r>
    </w:p>
    <w:p w14:paraId="3B24A50C"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lastRenderedPageBreak/>
        <w:t>5. Correct the encapsulation issue in customer.java.</w:t>
      </w:r>
      <w:r w:rsidRPr="00004F89">
        <w:rPr>
          <w:rFonts w:cstheme="minorHAnsi"/>
          <w:color w:val="000000" w:themeColor="text1"/>
        </w:rPr>
        <w:t xml:space="preserve"> The account balance should be declared private so that other parts of the application cannot directly access or change it. Controlled methods should be used to retrieve or modify the balance. This will help protect the integrity and confidentiality of customer financial information.</w:t>
      </w:r>
    </w:p>
    <w:p w14:paraId="07DCA1C4"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6. Add validation to the deposit method in customer.java.</w:t>
      </w:r>
      <w:r w:rsidRPr="00004F89">
        <w:rPr>
          <w:rFonts w:cstheme="minorHAnsi"/>
          <w:color w:val="000000" w:themeColor="text1"/>
        </w:rPr>
        <w:t xml:space="preserve"> The application should verify the deposit value before changing the customer's balance. Negative or otherwise invalid deposit amounts should be rejected. This will prevent invalid information from incorrectly changing a customer's financial data.</w:t>
      </w:r>
    </w:p>
    <w:p w14:paraId="36369EF7"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7. Validate the business name in CRUDController.java.</w:t>
      </w:r>
      <w:r w:rsidRPr="00004F89">
        <w:rPr>
          <w:rFonts w:cstheme="minorHAnsi"/>
          <w:color w:val="000000" w:themeColor="text1"/>
        </w:rPr>
        <w:t xml:space="preserve"> The </w:t>
      </w:r>
      <w:proofErr w:type="spellStart"/>
      <w:r w:rsidRPr="00004F89">
        <w:rPr>
          <w:rFonts w:cstheme="minorHAnsi"/>
          <w:color w:val="000000" w:themeColor="text1"/>
        </w:rPr>
        <w:t>business_name</w:t>
      </w:r>
      <w:proofErr w:type="spellEnd"/>
      <w:r w:rsidRPr="00004F89">
        <w:rPr>
          <w:rFonts w:cstheme="minorHAnsi"/>
          <w:color w:val="000000" w:themeColor="text1"/>
        </w:rPr>
        <w:t xml:space="preserve"> parameter should be checked before it is processed. The application should reject unexpected or malicious input and accept only information that meets the expected requirements. This will reduce the risk created by unvalidated user input.</w:t>
      </w:r>
    </w:p>
    <w:p w14:paraId="687D3D80"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color w:val="000000" w:themeColor="text1"/>
        </w:rPr>
        <w:t xml:space="preserve">These seven actions directly address the vulnerabilities identified during the manual inspection of GreetingController.java, DocData.java, customer.java, and CRUDController.java. </w:t>
      </w:r>
    </w:p>
    <w:p w14:paraId="27AD3430"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8. Update the vulnerable Bouncy Castle dependency.</w:t>
      </w:r>
      <w:r w:rsidRPr="00004F89">
        <w:rPr>
          <w:rFonts w:cstheme="minorHAnsi"/>
          <w:color w:val="000000" w:themeColor="text1"/>
        </w:rPr>
        <w:t xml:space="preserve"> The application currently uses bcprov-jdk15on-1.46.jar. This outdated cryptographic library should be replaced with a supported version that contains the appropriate security fixes. After upgrading, the application should be tested to confirm that its cryptographic functions continue to work correctly.</w:t>
      </w:r>
    </w:p>
    <w:p w14:paraId="3AB7E35D"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9. Update Hibernate Validator.</w:t>
      </w:r>
      <w:r w:rsidRPr="00004F89">
        <w:rPr>
          <w:rFonts w:cstheme="minorHAnsi"/>
          <w:color w:val="000000" w:themeColor="text1"/>
        </w:rPr>
        <w:t xml:space="preserve"> The vulnerable hibernate-validator-6.0.18.Final.jar dependency should be upgraded to a secure supported version. Artemis Financial should also prevent user supplied information from being directly included in constraint violation messages where it could be interpreted as an expression.</w:t>
      </w:r>
    </w:p>
    <w:p w14:paraId="3B9A3D07"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10. Update Jackson Databind.</w:t>
      </w:r>
      <w:r w:rsidRPr="00004F89">
        <w:rPr>
          <w:rFonts w:cstheme="minorHAnsi"/>
          <w:color w:val="000000" w:themeColor="text1"/>
        </w:rPr>
        <w:t xml:space="preserve"> The application currently uses jackson-databind-2.10.2.jar. It should be upgraded to a patched version identified by the Dependency Check report, such as 2.18.8, 2.21.4, or 3.1.4, depending on compatibility with the application. Untrusted information should also be validated before deserialization. The report specifically identifies these later versions as fixes for one of the reported Jackson vulnerabilities. </w:t>
      </w:r>
    </w:p>
    <w:p w14:paraId="27241202"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11. Update Log4j API.</w:t>
      </w:r>
      <w:r w:rsidRPr="00004F89">
        <w:rPr>
          <w:rFonts w:cstheme="minorHAnsi"/>
          <w:color w:val="000000" w:themeColor="text1"/>
        </w:rPr>
        <w:t xml:space="preserve"> The outdated log4j-api-2.12.1.jar dependency should be replaced with a patched supported version. Secure certificate validation should also be used for encrypted logging connections to reduce the possibility of log information being intercepted.</w:t>
      </w:r>
    </w:p>
    <w:p w14:paraId="2DD38FC0"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12. Update Logback Core.</w:t>
      </w:r>
      <w:r w:rsidRPr="00004F89">
        <w:rPr>
          <w:rFonts w:cstheme="minorHAnsi"/>
          <w:color w:val="000000" w:themeColor="text1"/>
        </w:rPr>
        <w:t xml:space="preserve"> The vulnerable logback-core-1.2.3.jar dependency should be upgraded to a secure supported version. Artemis Financial should also restrict access to application logs and avoid processing untrusted serialized information through the logging component.</w:t>
      </w:r>
    </w:p>
    <w:p w14:paraId="283E74FE"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 xml:space="preserve">13. Update </w:t>
      </w:r>
      <w:proofErr w:type="spellStart"/>
      <w:r w:rsidRPr="00004F89">
        <w:rPr>
          <w:rFonts w:cstheme="minorHAnsi"/>
          <w:b/>
          <w:bCs/>
          <w:color w:val="000000" w:themeColor="text1"/>
        </w:rPr>
        <w:t>SnakeYAML</w:t>
      </w:r>
      <w:proofErr w:type="spellEnd"/>
      <w:r w:rsidRPr="00004F89">
        <w:rPr>
          <w:rFonts w:cstheme="minorHAnsi"/>
          <w:b/>
          <w:bCs/>
          <w:color w:val="000000" w:themeColor="text1"/>
        </w:rPr>
        <w:t>.</w:t>
      </w:r>
      <w:r w:rsidRPr="00004F89">
        <w:rPr>
          <w:rFonts w:cstheme="minorHAnsi"/>
          <w:color w:val="000000" w:themeColor="text1"/>
        </w:rPr>
        <w:t xml:space="preserve"> The vulnerable snakeyaml-1.25.jar dependency should be upgraded to version 2.0 or later as recommended by the Dependency Check report. </w:t>
      </w:r>
      <w:proofErr w:type="spellStart"/>
      <w:r w:rsidRPr="00004F89">
        <w:rPr>
          <w:rFonts w:cstheme="minorHAnsi"/>
          <w:color w:val="000000" w:themeColor="text1"/>
        </w:rPr>
        <w:t>SafeConstructor</w:t>
      </w:r>
      <w:proofErr w:type="spellEnd"/>
      <w:r w:rsidRPr="00004F89">
        <w:rPr>
          <w:rFonts w:cstheme="minorHAnsi"/>
          <w:color w:val="000000" w:themeColor="text1"/>
        </w:rPr>
        <w:t xml:space="preserve"> should be used when parsing untrusted YAML content. User supplied YAML information should also be validated before it is processed to reduce the risk of remote code execution.</w:t>
      </w:r>
    </w:p>
    <w:p w14:paraId="7F1B0F9C"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14. Update Spring Boot and Spring Boot Starter Web.</w:t>
      </w:r>
      <w:r w:rsidRPr="00004F89">
        <w:rPr>
          <w:rFonts w:cstheme="minorHAnsi"/>
          <w:color w:val="000000" w:themeColor="text1"/>
        </w:rPr>
        <w:t xml:space="preserve"> The outdated spring-boot-2.2.4.RELEASE.jar and spring-boot-starter-web-2.2.4.RELEASE.jar dependencies should be upgraded to supported patched versions. Because these components are part of the application's web framework, the application should be retested after the upgrade to make sure its web services continue to function properly.</w:t>
      </w:r>
    </w:p>
    <w:p w14:paraId="4C32BD9F"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15. Update Spring Core.</w:t>
      </w:r>
      <w:r w:rsidRPr="00004F89">
        <w:rPr>
          <w:rFonts w:cstheme="minorHAnsi"/>
          <w:color w:val="000000" w:themeColor="text1"/>
        </w:rPr>
        <w:t xml:space="preserve"> The vulnerable spring-core-5.2.3.RELEASE.jar dependency should be upgraded to a supported patched Spring Framework version. This will address known vulnerabilities such as the memory leak identified during static testing and reduce the possibility of application performance or availability problems.</w:t>
      </w:r>
    </w:p>
    <w:p w14:paraId="51A1509B"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16. Update Spring Web and Spring Web MVC.</w:t>
      </w:r>
      <w:r w:rsidRPr="00004F89">
        <w:rPr>
          <w:rFonts w:cstheme="minorHAnsi"/>
          <w:color w:val="000000" w:themeColor="text1"/>
        </w:rPr>
        <w:t xml:space="preserve"> The outdated spring-web-5.2.3.RELEASE.jar and spring-webmvc-5.2.3.RELEASE.jar dependencies should be upgraded to supported patched versions. Artemis Financial should also validate incoming information, avoid exposing sensitive information through error </w:t>
      </w:r>
      <w:r w:rsidRPr="00004F89">
        <w:rPr>
          <w:rFonts w:cstheme="minorHAnsi"/>
          <w:color w:val="000000" w:themeColor="text1"/>
        </w:rPr>
        <w:lastRenderedPageBreak/>
        <w:t>messages, and use secure data binding practices. These actions will help reduce risks such as information exposure and remote code execution.</w:t>
      </w:r>
    </w:p>
    <w:p w14:paraId="349E2DF7" w14:textId="77777777" w:rsidR="00004F89" w:rsidRPr="00004F89" w:rsidRDefault="00004F89" w:rsidP="00004F89">
      <w:pPr>
        <w:suppressAutoHyphens/>
        <w:spacing w:after="0" w:line="240" w:lineRule="auto"/>
        <w:contextualSpacing/>
        <w:rPr>
          <w:rFonts w:cstheme="minorHAnsi"/>
          <w:color w:val="000000" w:themeColor="text1"/>
        </w:rPr>
      </w:pPr>
      <w:r w:rsidRPr="00004F89">
        <w:rPr>
          <w:rFonts w:cstheme="minorHAnsi"/>
          <w:b/>
          <w:bCs/>
          <w:color w:val="000000" w:themeColor="text1"/>
        </w:rPr>
        <w:t>17. Update Tomcat Embedded Core and WebSocket.</w:t>
      </w:r>
      <w:r w:rsidRPr="00004F89">
        <w:rPr>
          <w:rFonts w:cstheme="minorHAnsi"/>
          <w:color w:val="000000" w:themeColor="text1"/>
        </w:rPr>
        <w:t xml:space="preserve"> The vulnerable tomcat-embed-core-9.0.30.jar and tomcat-embed-websocket-9.0.30.jar dependencies should be upgraded to patched supported versions. If AJP is not required by Artemis Financial, it should be disabled. If it is required, access to the AJP port should be restricted so that untrusted users cannot connect to it.</w:t>
      </w:r>
    </w:p>
    <w:p w14:paraId="6A69540B" w14:textId="2179D26C" w:rsidR="322AA2CB" w:rsidRPr="00004F89" w:rsidRDefault="00004F89" w:rsidP="00DC5AB3">
      <w:pPr>
        <w:suppressAutoHyphens/>
        <w:spacing w:after="0" w:line="240" w:lineRule="auto"/>
        <w:contextualSpacing/>
        <w:rPr>
          <w:rFonts w:cstheme="minorHAnsi"/>
          <w:color w:val="000000" w:themeColor="text1"/>
        </w:rPr>
      </w:pPr>
      <w:r w:rsidRPr="00004F89">
        <w:rPr>
          <w:rFonts w:cstheme="minorHAnsi"/>
          <w:b/>
          <w:bCs/>
          <w:color w:val="000000" w:themeColor="text1"/>
        </w:rPr>
        <w:t>18. Continue security testing after the fixes are applied.</w:t>
      </w:r>
      <w:r w:rsidRPr="00004F89">
        <w:rPr>
          <w:rFonts w:cstheme="minorHAnsi"/>
          <w:color w:val="000000" w:themeColor="text1"/>
        </w:rPr>
        <w:t xml:space="preserve"> Artemis Financial should rerun the OWASP Dependency Check after updating the dependencies and continue performing manual code reviews. Security should be continuously monitored because new vulnerabilities can be discovered in libraries that were previously considered secure. The application's dependencies should therefore be reviewed and updated regularly.</w:t>
      </w:r>
    </w:p>
    <w:sectPr w:rsidR="322AA2CB" w:rsidRPr="00004F89"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75C9" w14:textId="77777777" w:rsidR="00936C5B" w:rsidRDefault="00936C5B" w:rsidP="002F3F84">
      <w:r>
        <w:separator/>
      </w:r>
    </w:p>
  </w:endnote>
  <w:endnote w:type="continuationSeparator" w:id="0">
    <w:p w14:paraId="76DDB99B" w14:textId="77777777" w:rsidR="00936C5B" w:rsidRDefault="00936C5B" w:rsidP="002F3F84">
      <w:r>
        <w:continuationSeparator/>
      </w:r>
    </w:p>
  </w:endnote>
  <w:endnote w:type="continuationNotice" w:id="1">
    <w:p w14:paraId="63743310" w14:textId="77777777" w:rsidR="00936C5B" w:rsidRDefault="00936C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652B8" w14:textId="77777777" w:rsidR="00936C5B" w:rsidRDefault="00936C5B" w:rsidP="002F3F84">
      <w:r>
        <w:separator/>
      </w:r>
    </w:p>
  </w:footnote>
  <w:footnote w:type="continuationSeparator" w:id="0">
    <w:p w14:paraId="1A4799BB" w14:textId="77777777" w:rsidR="00936C5B" w:rsidRDefault="00936C5B" w:rsidP="002F3F84">
      <w:r>
        <w:continuationSeparator/>
      </w:r>
    </w:p>
  </w:footnote>
  <w:footnote w:type="continuationNotice" w:id="1">
    <w:p w14:paraId="2A199D5A" w14:textId="77777777" w:rsidR="00936C5B" w:rsidRDefault="00936C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4F89"/>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071D"/>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24AC9"/>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2795F"/>
    <w:rsid w:val="00531FBF"/>
    <w:rsid w:val="00532A24"/>
    <w:rsid w:val="00544AC4"/>
    <w:rsid w:val="005479D5"/>
    <w:rsid w:val="00552FE2"/>
    <w:rsid w:val="0058064D"/>
    <w:rsid w:val="0058528C"/>
    <w:rsid w:val="005A0DB2"/>
    <w:rsid w:val="005A6070"/>
    <w:rsid w:val="005A7C7F"/>
    <w:rsid w:val="005C593C"/>
    <w:rsid w:val="005F574E"/>
    <w:rsid w:val="00633225"/>
    <w:rsid w:val="00651A00"/>
    <w:rsid w:val="00685BCE"/>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85098"/>
    <w:rsid w:val="008E5168"/>
    <w:rsid w:val="008E7E10"/>
    <w:rsid w:val="008F26B4"/>
    <w:rsid w:val="008F3828"/>
    <w:rsid w:val="0090104E"/>
    <w:rsid w:val="00921C2E"/>
    <w:rsid w:val="009279EB"/>
    <w:rsid w:val="00933C03"/>
    <w:rsid w:val="00936C5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57890"/>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0337C"/>
    <w:rsid w:val="00E2188F"/>
    <w:rsid w:val="00E2280C"/>
    <w:rsid w:val="00E51AA6"/>
    <w:rsid w:val="00E52164"/>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A7981"/>
    <w:rsid w:val="00FB619A"/>
    <w:rsid w:val="00FD26AD"/>
    <w:rsid w:val="00FD596B"/>
    <w:rsid w:val="00FD5A31"/>
    <w:rsid w:val="00FE1ED3"/>
    <w:rsid w:val="00FE531C"/>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customStyle="1" w:styleId="pdq2pgselectionanchorcontainer">
    <w:name w:val="pdq2pg_selectionanchorcontainer"/>
    <w:basedOn w:val="Normal"/>
    <w:rsid w:val="003507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3579</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Eriyana Charles</cp:lastModifiedBy>
  <cp:revision>5</cp:revision>
  <dcterms:created xsi:type="dcterms:W3CDTF">2026-09-16T06:54:00Z</dcterms:created>
  <dcterms:modified xsi:type="dcterms:W3CDTF">2026-09-19T22:16:00Z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