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Ro‘yxatdan o‘tish uchun beriladigan ariza shakli</w:t>
      </w:r>
    </w:p>
    <w:p>
      <w:pPr>
        <w:pStyle w:val="Heading3"/>
        <w:jc w:val="center"/>
      </w:pPr>
      <w:r>
        <w:t>TASHKILOT BLANKASIDA</w:t>
      </w:r>
    </w:p>
    <w:p/>
    <w:p/>
    <w:p>
      <w:pPr>
        <w:jc w:val="right"/>
      </w:pPr>
      <w:r>
        <w:t xml:space="preserve">O‘zbekiston Respublikasi </w:t>
        <w:br/>
        <w:t xml:space="preserve"> Qurilish vazirligiga </w:t>
      </w:r>
    </w:p>
    <w:p/>
    <w:p/>
    <w:p>
      <w:pPr>
        <w:pStyle w:val="Heading3"/>
        <w:jc w:val="center"/>
      </w:pPr>
      <w:r>
        <w:t>Ro‘yxatdan o‘tish uchun ariza</w:t>
      </w:r>
    </w:p>
    <w:p>
      <w:pPr>
        <w:spacing w:before="288"/>
      </w:pPr>
      <w:r>
        <w:t xml:space="preserve">      Axborot bilan to‘ldirish va ma’lumotlardan foydalanish ishlarini amalga oshirishni ta’minlash uchun quyidagi mutaxassislarga “O‘zbekiston Respublikasi/ davlat shaharsozlik kadastri” geografik axborot tizimi geoportalining quyida sanab o‘tilgan geoaxborot qatlamlaridan foydalanish uchun ro‘yxatga olish ma’lumotlarini berishingizni so‘rayman: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t xml:space="preserve">     F.I.O.</w:t>
            </w:r>
          </w:p>
        </w:tc>
        <w:tc>
          <w:tcPr>
            <w:tcW w:type="dxa" w:w="1805"/>
          </w:tcPr>
          <w:p>
            <w:r>
              <w:t xml:space="preserve">  Lavozimi</w:t>
            </w:r>
          </w:p>
        </w:tc>
        <w:tc>
          <w:tcPr>
            <w:tcW w:type="dxa" w:w="1805"/>
          </w:tcPr>
          <w:p>
            <w:r>
              <w:t>Telefon raqami</w:t>
            </w:r>
          </w:p>
        </w:tc>
        <w:tc>
          <w:tcPr>
            <w:tcW w:type="dxa" w:w="1805"/>
          </w:tcPr>
          <w:p>
            <w:r>
              <w:t xml:space="preserve">     Elektron pochta manzili</w:t>
            </w:r>
          </w:p>
        </w:tc>
        <w:tc>
          <w:tcPr>
            <w:tcW w:type="dxa" w:w="1805"/>
          </w:tcPr>
          <w:p>
            <w:r>
              <w:t>Foydalanish imkoniyati ta’minlanishi so‘ralayotgan geoaxborot qatlamlari</w:t>
            </w:r>
          </w:p>
        </w:tc>
      </w:tr>
      <w:tr>
        <w:tc>
          <w:tcPr>
            <w:tcW w:type="dxa" w:w="1805"/>
          </w:tcPr>
          <w:p>
            <w:r>
              <w:t>Ergashev Maxmud Abdullaevich</w:t>
            </w:r>
          </w:p>
        </w:tc>
        <w:tc>
          <w:tcPr>
            <w:tcW w:type="dxa" w:w="1805"/>
          </w:tcPr>
          <w:p>
            <w:r>
              <w:t>Rahbar</w:t>
            </w:r>
          </w:p>
        </w:tc>
        <w:tc>
          <w:tcPr>
            <w:tcW w:type="dxa" w:w="1805"/>
          </w:tcPr>
          <w:p>
            <w:r>
              <w:t>909864422</w:t>
            </w:r>
          </w:p>
        </w:tc>
        <w:tc>
          <w:tcPr>
            <w:tcW w:type="dxa" w:w="1805"/>
          </w:tcPr>
          <w:p>
            <w:r>
              <w:t>modernroad@list.ru</w:t>
            </w:r>
          </w:p>
        </w:tc>
        <w:tc>
          <w:tcPr>
            <w:tcW w:type="dxa" w:w="1805"/>
          </w:tcPr>
          <w:p>
            <w:r>
              <w:t xml:space="preserve">     Oddiy foydalanuvchi</w:t>
            </w:r>
          </w:p>
        </w:tc>
      </w:tr>
      <w:tr>
        <w:tc>
          <w:tcPr>
            <w:tcW w:type="dxa" w:w="1805"/>
          </w:tcPr>
          <w:p>
            <w:r>
              <w:t>Valiev Baxodir Erkinovich</w:t>
            </w:r>
          </w:p>
        </w:tc>
        <w:tc>
          <w:tcPr>
            <w:tcW w:type="dxa" w:w="1805"/>
          </w:tcPr>
          <w:p>
            <w:r>
              <w:t>Mutaxassis</w:t>
            </w:r>
          </w:p>
        </w:tc>
        <w:tc>
          <w:tcPr>
            <w:tcW w:type="dxa" w:w="1805"/>
          </w:tcPr>
          <w:p>
            <w:r>
              <w:t>909227095</w:t>
            </w:r>
          </w:p>
        </w:tc>
        <w:tc>
          <w:tcPr>
            <w:tcW w:type="dxa" w:w="1805"/>
          </w:tcPr>
          <w:p>
            <w:r>
              <w:t>baxodir_85@bk.ru</w:t>
            </w:r>
          </w:p>
        </w:tc>
        <w:tc>
          <w:tcPr>
            <w:tcW w:type="dxa" w:w="1805"/>
          </w:tcPr>
          <w:p>
            <w:r>
              <w:t xml:space="preserve">     Oddiy foydalanuvchi</w:t>
            </w:r>
          </w:p>
        </w:tc>
      </w:tr>
    </w:tbl>
    <w:p>
      <w:pPr>
        <w:spacing w:before="432"/>
      </w:pPr>
      <w:r>
        <w:t>__________________            ____________________                   _________________</w:t>
      </w:r>
    </w:p>
    <w:p>
      <w:r>
        <w:t xml:space="preserve">(rahbarning lavozimi)                    (rahbarning imzosi)    </w:t>
        <w:tab/>
        <w:tab/>
        <w:t>(rahbarning F.I.SH.)</w:t>
      </w:r>
    </w:p>
    <w:p/>
    <w:p>
      <w:pPr>
        <w:jc w:val="right"/>
      </w:pPr>
      <w:r>
        <w:t xml:space="preserve">                                                                  M.O‘. ___________________</w:t>
      </w:r>
    </w:p>
    <w:p>
      <w:r>
        <w:t xml:space="preserve"> </w:t>
      </w:r>
    </w:p>
    <w:p>
      <w:r>
        <w:t>Izoh.</w:t>
      </w:r>
      <w:r>
        <w:rPr>
          <w:i/>
        </w:rPr>
        <w:t>Har bir mutaxassisning elektron pochta manzili takrorlanmaydigan va tashkilotning korporativ elektron pochtalarida bo‘lishi lozim.</w:t>
      </w:r>
    </w:p>
    <w:p>
      <w:r>
        <w:br w:type="page"/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