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1DC28BA1" w:rsidR="007F4A96" w:rsidRDefault="26985543" w:rsidP="1E7B290E">
      <w:pPr>
        <w:rPr>
          <w:color w:val="FF0000"/>
        </w:rPr>
      </w:pPr>
      <w:r w:rsidRPr="1E7B290E">
        <w:rPr>
          <w:color w:val="FF0000"/>
        </w:rPr>
        <w:t>SORU</w:t>
      </w:r>
      <w:r w:rsidR="1A361117" w:rsidRPr="1E7B290E">
        <w:rPr>
          <w:color w:val="FF0000"/>
        </w:rPr>
        <w:t>1</w:t>
      </w:r>
      <w:r w:rsidRPr="1E7B290E">
        <w:rPr>
          <w:color w:val="FF0000"/>
        </w:rPr>
        <w:t>:</w:t>
      </w:r>
    </w:p>
    <w:p w14:paraId="66D934A0" w14:textId="1B4F4B16" w:rsidR="679D94B9" w:rsidRDefault="679D94B9" w:rsidP="1E7B290E">
      <w:r>
        <w:rPr>
          <w:noProof/>
        </w:rPr>
        <w:drawing>
          <wp:inline distT="0" distB="0" distL="0" distR="0" wp14:anchorId="77D80AA4" wp14:editId="45DDD59F">
            <wp:extent cx="6257925" cy="2495550"/>
            <wp:effectExtent l="0" t="0" r="0" b="0"/>
            <wp:docPr id="1113693228" name="Resim 111369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EAEC" w14:textId="750F2F23" w:rsidR="6A52BAE9" w:rsidRDefault="6A52BAE9" w:rsidP="1E7B290E">
      <w:pPr>
        <w:rPr>
          <w:color w:val="FF0000"/>
        </w:rPr>
      </w:pPr>
      <w:r w:rsidRPr="1E7B290E">
        <w:rPr>
          <w:color w:val="FF0000"/>
        </w:rPr>
        <w:t>SORU</w:t>
      </w:r>
      <w:r w:rsidR="003D316C" w:rsidRPr="1E7B290E">
        <w:rPr>
          <w:color w:val="FF0000"/>
        </w:rPr>
        <w:t>2:</w:t>
      </w:r>
    </w:p>
    <w:p w14:paraId="7153837A" w14:textId="5940D877" w:rsidR="0626C60C" w:rsidRDefault="0626C60C" w:rsidP="1E7B290E">
      <w:r>
        <w:t xml:space="preserve">// --&gt; </w:t>
      </w:r>
      <w:r w:rsidR="2CA4266D">
        <w:t xml:space="preserve">yorum satırı </w:t>
      </w:r>
      <w:proofErr w:type="spellStart"/>
      <w:r w:rsidR="2CA4266D">
        <w:t>olduğuunu</w:t>
      </w:r>
      <w:proofErr w:type="spellEnd"/>
      <w:r w:rsidR="2CA4266D">
        <w:t xml:space="preserve"> belli eder.</w:t>
      </w:r>
    </w:p>
    <w:p w14:paraId="1813475F" w14:textId="4E932D54" w:rsidR="003D316C" w:rsidRDefault="003D316C" w:rsidP="1E7B290E">
      <w:r>
        <w:t>#include --&gt; Kütüphane Eklemek için kullanılır</w:t>
      </w:r>
      <w:r w:rsidR="281A7EC5">
        <w:t>.</w:t>
      </w:r>
    </w:p>
    <w:p w14:paraId="73EA73B2" w14:textId="57A23263" w:rsidR="003D316C" w:rsidRDefault="003D316C" w:rsidP="1E7B290E">
      <w:r>
        <w:t>&lt;</w:t>
      </w:r>
      <w:proofErr w:type="spellStart"/>
      <w:proofErr w:type="gramStart"/>
      <w:r>
        <w:t>stdio</w:t>
      </w:r>
      <w:proofErr w:type="gramEnd"/>
      <w:r>
        <w:t>.h</w:t>
      </w:r>
      <w:proofErr w:type="spellEnd"/>
      <w:r>
        <w:t>&gt; --&gt; Bu algoritmaya eklenen kütüphanedir</w:t>
      </w:r>
      <w:r w:rsidR="281A7EC5">
        <w:t>.</w:t>
      </w:r>
    </w:p>
    <w:p w14:paraId="210584BA" w14:textId="76F27D08" w:rsidR="53CADB80" w:rsidRDefault="53CADB80" w:rsidP="1E7B29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--&gt; Programın başlangıç noktası</w:t>
      </w:r>
      <w:r w:rsidR="281A7EC5">
        <w:t>.</w:t>
      </w:r>
    </w:p>
    <w:p w14:paraId="5204A38C" w14:textId="52F077FD" w:rsidR="281A7EC5" w:rsidRDefault="281A7EC5" w:rsidP="1E7B290E">
      <w:proofErr w:type="spellStart"/>
      <w:r>
        <w:t>Printf</w:t>
      </w:r>
      <w:proofErr w:type="spellEnd"/>
      <w:r>
        <w:t xml:space="preserve"> --&gt; ekrana yazdırma komutu.</w:t>
      </w:r>
    </w:p>
    <w:p w14:paraId="04B87E57" w14:textId="4105C013" w:rsidR="281A7EC5" w:rsidRDefault="281A7EC5" w:rsidP="1E7B290E">
      <w:r>
        <w:t>\n --&gt; “</w:t>
      </w:r>
      <w:proofErr w:type="gramStart"/>
      <w:r>
        <w:t xml:space="preserve">merhaba” </w:t>
      </w:r>
      <w:r w:rsidR="173E5FC6">
        <w:t xml:space="preserve"> çift</w:t>
      </w:r>
      <w:proofErr w:type="gramEnd"/>
      <w:r w:rsidR="173E5FC6">
        <w:t xml:space="preserve"> tırnak </w:t>
      </w:r>
      <w:proofErr w:type="spellStart"/>
      <w:r w:rsidR="173E5FC6">
        <w:t>içerisindekiş</w:t>
      </w:r>
      <w:proofErr w:type="spellEnd"/>
      <w:r w:rsidR="173E5FC6">
        <w:t xml:space="preserve"> yazıdan sonraki satırı bir sıra aşağı kaydırır.</w:t>
      </w:r>
    </w:p>
    <w:p w14:paraId="3883081D" w14:textId="4E5444B3" w:rsidR="173E5FC6" w:rsidRDefault="173E5FC6" w:rsidP="1E7B290E">
      <w:proofErr w:type="spellStart"/>
      <w:proofErr w:type="gramStart"/>
      <w:r>
        <w:t>return</w:t>
      </w:r>
      <w:proofErr w:type="spellEnd"/>
      <w:proofErr w:type="gramEnd"/>
      <w:r>
        <w:t xml:space="preserve"> 0; --&gt; main() fonksiyonundan </w:t>
      </w:r>
      <w:r w:rsidR="3535B790">
        <w:t>çıkarken kullanılır</w:t>
      </w:r>
    </w:p>
    <w:p w14:paraId="588C603E" w14:textId="02A4472F" w:rsidR="1E7B290E" w:rsidRDefault="1E7B290E" w:rsidP="1E7B290E"/>
    <w:p w14:paraId="515CF4D5" w14:textId="2EB85727" w:rsidR="3535B790" w:rsidRDefault="3535B790" w:rsidP="1E7B290E">
      <w:pPr>
        <w:rPr>
          <w:color w:val="FF0000"/>
        </w:rPr>
      </w:pPr>
      <w:r w:rsidRPr="1E7B290E">
        <w:rPr>
          <w:color w:val="FF0000"/>
        </w:rPr>
        <w:t>SORU3:</w:t>
      </w:r>
    </w:p>
    <w:p w14:paraId="1062E7BC" w14:textId="49E3347B" w:rsidR="1D7A3062" w:rsidRDefault="1D7A3062" w:rsidP="1E7B290E">
      <w:proofErr w:type="spellStart"/>
      <w:r>
        <w:t>Cevap:</w:t>
      </w:r>
      <w:proofErr w:type="gramStart"/>
      <w:r>
        <w:t>C,D</w:t>
      </w:r>
      <w:proofErr w:type="gramEnd"/>
      <w:r>
        <w:t>,F,G,</w:t>
      </w:r>
      <w:r w:rsidR="47B7548B">
        <w:t>J,K,L</w:t>
      </w:r>
      <w:proofErr w:type="spellEnd"/>
    </w:p>
    <w:p w14:paraId="2790F71D" w14:textId="7BCFBD0D" w:rsidR="1E7B290E" w:rsidRDefault="1E7B290E" w:rsidP="1E7B290E"/>
    <w:p w14:paraId="5FBE0EF7" w14:textId="1AD9C142" w:rsidR="47B7548B" w:rsidRDefault="47B7548B" w:rsidP="1E7B290E">
      <w:pPr>
        <w:rPr>
          <w:color w:val="FF0000"/>
        </w:rPr>
      </w:pPr>
      <w:r w:rsidRPr="1E7B290E">
        <w:rPr>
          <w:color w:val="FF0000"/>
        </w:rPr>
        <w:t>SORU4:</w:t>
      </w:r>
      <w:r w:rsidR="771FE0DE" w:rsidRPr="1E7B290E">
        <w:rPr>
          <w:color w:val="FF0000"/>
        </w:rPr>
        <w:t xml:space="preserve"> </w:t>
      </w:r>
    </w:p>
    <w:p w14:paraId="0728C34D" w14:textId="74F96683" w:rsidR="771FE0DE" w:rsidRDefault="771FE0DE" w:rsidP="1E7B290E">
      <w:r>
        <w:t xml:space="preserve">Cevap: </w:t>
      </w:r>
      <w:proofErr w:type="spellStart"/>
      <w:r>
        <w:t>int</w:t>
      </w:r>
      <w:proofErr w:type="spellEnd"/>
      <w:r>
        <w:t xml:space="preserve"> toplam;</w:t>
      </w:r>
    </w:p>
    <w:p w14:paraId="7620F590" w14:textId="6C13ED1B" w:rsidR="1E7B290E" w:rsidRDefault="1E7B290E" w:rsidP="1E7B290E"/>
    <w:p w14:paraId="51C1DA2D" w14:textId="2868B559" w:rsidR="1E7B290E" w:rsidRDefault="1E7B290E" w:rsidP="1E7B290E"/>
    <w:p w14:paraId="0864C32B" w14:textId="26566733" w:rsidR="1E7B290E" w:rsidRDefault="1E7B290E" w:rsidP="1E7B290E"/>
    <w:p w14:paraId="0A554603" w14:textId="5B362EEB" w:rsidR="1E7B290E" w:rsidRDefault="1E7B290E" w:rsidP="1E7B290E"/>
    <w:p w14:paraId="2E6AC154" w14:textId="7C996935" w:rsidR="1E7B290E" w:rsidRDefault="1E7B290E" w:rsidP="1E7B290E"/>
    <w:p w14:paraId="042FFC8A" w14:textId="46FCD059" w:rsidR="1E7B290E" w:rsidRDefault="1E7B290E" w:rsidP="1E7B290E"/>
    <w:p w14:paraId="6B6AF562" w14:textId="0BBA5235" w:rsidR="1E7B290E" w:rsidRDefault="1E7B290E" w:rsidP="1E7B290E"/>
    <w:p w14:paraId="38B191E6" w14:textId="4356AF6D" w:rsidR="771FE0DE" w:rsidRDefault="771FE0DE" w:rsidP="1E7B290E">
      <w:pPr>
        <w:rPr>
          <w:color w:val="FF0000"/>
        </w:rPr>
      </w:pPr>
      <w:r w:rsidRPr="1E7B290E">
        <w:rPr>
          <w:color w:val="FF0000"/>
        </w:rPr>
        <w:lastRenderedPageBreak/>
        <w:t>SORU5:</w:t>
      </w:r>
    </w:p>
    <w:p w14:paraId="4CA088D1" w14:textId="2386B3B1" w:rsidR="7B2AB044" w:rsidRDefault="7B2AB044" w:rsidP="1E7B290E">
      <w:r>
        <w:rPr>
          <w:noProof/>
        </w:rPr>
        <w:drawing>
          <wp:inline distT="0" distB="0" distL="0" distR="0" wp14:anchorId="54D5959C" wp14:editId="1E3C8638">
            <wp:extent cx="6172200" cy="2314575"/>
            <wp:effectExtent l="0" t="0" r="0" b="0"/>
            <wp:docPr id="783574533" name="Resim 78357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36AE" w14:textId="4C2269A4" w:rsidR="7B2AB044" w:rsidRDefault="7B2AB044" w:rsidP="1E7B290E">
      <w:pPr>
        <w:rPr>
          <w:color w:val="FF0000"/>
        </w:rPr>
      </w:pPr>
      <w:r w:rsidRPr="1E7B290E">
        <w:rPr>
          <w:color w:val="FF0000"/>
        </w:rPr>
        <w:t>SORU6:</w:t>
      </w:r>
    </w:p>
    <w:p w14:paraId="777C79C2" w14:textId="361460EB" w:rsidR="2C996ADE" w:rsidRDefault="2C996ADE" w:rsidP="1E7B290E">
      <w:r>
        <w:t>Cevap: C</w:t>
      </w:r>
    </w:p>
    <w:p w14:paraId="5B295E9E" w14:textId="496B4848" w:rsidR="1E7B290E" w:rsidRDefault="1E7B290E" w:rsidP="1E7B290E"/>
    <w:p w14:paraId="414CD0D3" w14:textId="47F4E489" w:rsidR="2C996ADE" w:rsidRDefault="2C996ADE" w:rsidP="1E7B290E">
      <w:pPr>
        <w:rPr>
          <w:color w:val="FF0000"/>
        </w:rPr>
      </w:pPr>
      <w:r w:rsidRPr="1E7B290E">
        <w:rPr>
          <w:color w:val="FF0000"/>
        </w:rPr>
        <w:t>SORU</w:t>
      </w:r>
      <w:r w:rsidR="6594BC3A" w:rsidRPr="1E7B290E">
        <w:rPr>
          <w:color w:val="FF0000"/>
        </w:rPr>
        <w:t>7</w:t>
      </w:r>
      <w:r w:rsidRPr="1E7B290E">
        <w:rPr>
          <w:color w:val="FF0000"/>
        </w:rPr>
        <w:t>:</w:t>
      </w:r>
    </w:p>
    <w:p w14:paraId="5DFABB6B" w14:textId="541B763E" w:rsidR="044E43DB" w:rsidRDefault="044E43DB" w:rsidP="1E7B290E">
      <w:proofErr w:type="spellStart"/>
      <w:proofErr w:type="gramStart"/>
      <w:r>
        <w:t>Cevap:A</w:t>
      </w:r>
      <w:proofErr w:type="spellEnd"/>
      <w:proofErr w:type="gramEnd"/>
      <w:r>
        <w:t>--&gt;11  B--&gt;7 C--&gt;2</w:t>
      </w:r>
    </w:p>
    <w:p w14:paraId="1588A701" w14:textId="62DB17D8" w:rsidR="1E7B290E" w:rsidRDefault="1E7B290E" w:rsidP="1E7B290E"/>
    <w:p w14:paraId="6913E4BD" w14:textId="04C86C2A" w:rsidR="044E43DB" w:rsidRDefault="044E43DB" w:rsidP="1E7B290E">
      <w:pPr>
        <w:rPr>
          <w:color w:val="FF0000"/>
        </w:rPr>
      </w:pPr>
      <w:r w:rsidRPr="1E7B290E">
        <w:rPr>
          <w:color w:val="FF0000"/>
        </w:rPr>
        <w:t>SORU8:</w:t>
      </w:r>
    </w:p>
    <w:p w14:paraId="24A47768" w14:textId="6B3E034D" w:rsidR="5B6649E5" w:rsidRDefault="5B6649E5" w:rsidP="1E7B290E">
      <w:r>
        <w:t>Cevap:</w:t>
      </w:r>
      <w:proofErr w:type="gramStart"/>
      <w:r>
        <w:t xml:space="preserve"> </w:t>
      </w:r>
      <w:r w:rsidR="00611914">
        <w:t xml:space="preserve"> </w:t>
      </w:r>
      <w:r>
        <w:t>-</w:t>
      </w:r>
      <w:proofErr w:type="gramEnd"/>
      <w:r>
        <w:t>27.38</w:t>
      </w:r>
    </w:p>
    <w:p w14:paraId="0F30515E" w14:textId="6013C973" w:rsidR="5C61DA93" w:rsidRDefault="5C61DA93" w:rsidP="1E7B290E">
      <w:r>
        <w:t xml:space="preserve">              -28.4</w:t>
      </w:r>
    </w:p>
    <w:p w14:paraId="0F61BD98" w14:textId="22626798" w:rsidR="5B6649E5" w:rsidRDefault="5B6649E5" w:rsidP="1E7B290E">
      <w:r>
        <w:t xml:space="preserve">              25</w:t>
      </w:r>
    </w:p>
    <w:p w14:paraId="791D9383" w14:textId="0461BF4F" w:rsidR="5B6649E5" w:rsidRDefault="5B6649E5" w:rsidP="1E7B290E">
      <w:r>
        <w:t xml:space="preserve">              290</w:t>
      </w:r>
    </w:p>
    <w:p w14:paraId="39B08B38" w14:textId="77BAD842" w:rsidR="1E7B290E" w:rsidRDefault="1E7B290E" w:rsidP="1E7B290E"/>
    <w:sectPr w:rsidR="1E7B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77A73"/>
    <w:rsid w:val="003D316C"/>
    <w:rsid w:val="005B4876"/>
    <w:rsid w:val="00611914"/>
    <w:rsid w:val="007F4A96"/>
    <w:rsid w:val="044E43DB"/>
    <w:rsid w:val="04B4A2DC"/>
    <w:rsid w:val="0626C60C"/>
    <w:rsid w:val="0C41E24E"/>
    <w:rsid w:val="173E5FC6"/>
    <w:rsid w:val="1A361117"/>
    <w:rsid w:val="1BD1E178"/>
    <w:rsid w:val="1D7A3062"/>
    <w:rsid w:val="1DE98C0E"/>
    <w:rsid w:val="1E7B290E"/>
    <w:rsid w:val="1E7FC349"/>
    <w:rsid w:val="26985543"/>
    <w:rsid w:val="281A7EC5"/>
    <w:rsid w:val="29A7A772"/>
    <w:rsid w:val="2C996ADE"/>
    <w:rsid w:val="2CA4266D"/>
    <w:rsid w:val="3535B790"/>
    <w:rsid w:val="3A59CA10"/>
    <w:rsid w:val="46165DB3"/>
    <w:rsid w:val="47B7548B"/>
    <w:rsid w:val="4A2C3073"/>
    <w:rsid w:val="4C040E1E"/>
    <w:rsid w:val="4F3BAEE0"/>
    <w:rsid w:val="51746E5E"/>
    <w:rsid w:val="53CADB80"/>
    <w:rsid w:val="53EA6ED3"/>
    <w:rsid w:val="5746C0C5"/>
    <w:rsid w:val="58BF7968"/>
    <w:rsid w:val="5B6649E5"/>
    <w:rsid w:val="5BBD4287"/>
    <w:rsid w:val="5C61DA93"/>
    <w:rsid w:val="5D827902"/>
    <w:rsid w:val="5E87DB73"/>
    <w:rsid w:val="5FF05FF6"/>
    <w:rsid w:val="60ADFE59"/>
    <w:rsid w:val="618C3057"/>
    <w:rsid w:val="629160F2"/>
    <w:rsid w:val="6594BC3A"/>
    <w:rsid w:val="65C901B4"/>
    <w:rsid w:val="6764D215"/>
    <w:rsid w:val="679D94B9"/>
    <w:rsid w:val="68EF34CE"/>
    <w:rsid w:val="6900A276"/>
    <w:rsid w:val="6A52BAE9"/>
    <w:rsid w:val="6A9C72D7"/>
    <w:rsid w:val="6E275007"/>
    <w:rsid w:val="6FF77A73"/>
    <w:rsid w:val="71AA41A7"/>
    <w:rsid w:val="746345AD"/>
    <w:rsid w:val="771FE0DE"/>
    <w:rsid w:val="7B2AB044"/>
    <w:rsid w:val="7E46CCB5"/>
    <w:rsid w:val="7E4E7CD2"/>
    <w:rsid w:val="7F4C248E"/>
    <w:rsid w:val="7F6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7A73"/>
  <w15:chartTrackingRefBased/>
  <w15:docId w15:val="{2FC16CE7-4300-41C8-9D8C-3F396F6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211307019</dc:creator>
  <cp:keywords/>
  <dc:description/>
  <cp:lastModifiedBy>Erkamzahit Arık</cp:lastModifiedBy>
  <cp:revision>2</cp:revision>
  <dcterms:created xsi:type="dcterms:W3CDTF">2023-11-03T21:23:00Z</dcterms:created>
  <dcterms:modified xsi:type="dcterms:W3CDTF">2023-11-03T21:23:00Z</dcterms:modified>
</cp:coreProperties>
</file>