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260"/>
        <w:gridCol w:w="1583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BLOCKCHAIN-BASED ARCHITECTURE FOR DECENTRALIZED IDENTITY AND ACCESS MANAGEMENT IN INTERNET OF THINGS SYSTEMS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https://doi.org/10.52167/1609-1817-2025-141-6-177-184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Analysis of Spatial Aggregation and Activity of the Urban Population of Almaty Based on Cluster Analysis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https://doi.org/10.3390/su17073243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Innovative Credit Scoring and Sales Accounting Solutions for SMEs in Kazakhstan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https://doi.org/10.20944/preprints202511.1621.v1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The forces exerted by the TE33A locomotive on the switch elements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https://doi.org/10.53894/ijirss.v8i3.7050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Identifying the stress-strain state of railroad overpass spans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https://doi.org/10.15587/1729-4061.2025.327147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ШУ ГЕНЕРАТОРЛАРЫНЫҢ САПАСЫН ТАЛДАУ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https://doi.org/10.51889/2959-5894.2023.84.4.009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Optimization of data transmission in sensor networks for enhanced control of ozonator efficiency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https://doi.org/10.15587/1729-4061.2024.318585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Designing an Intelligent Scoring System for Crediting Manufacturers and Importers of Goods in Industry 4.0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https://doi.org/10.3390/logistics8010033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Assessment of the impact of TE33A diesel locomotive wheelsets on the railway track in a straight section of the track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http://dx.doi.org/10.21595/vp.2024.24188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 MODEL OF STRATEGY ANALYSIS DURING THE DYNAMIC INTERACTION OF PHISHING ATTACK PARTICIPANTS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https://doi.org/10.28925/2663-4023.2023.20.124141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Adaptive model of cyber security financing with fuzzy set of threats and resources at the side of protection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http://doi.org/10.47533/2023.1606-146x.10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SAS application for processing data from open sources on the example of health data from the data.egov.kz portal.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https://doi.org/10.54309/ijict.2020.1.1.036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Разработка метода анализа оффлайн и онлайн данных по финансовым параметрам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https://doi.org/10.54309/ijict.2020.1.1.047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USING MACHINE LEARNING FOR CHURN PREDICTION IN THE TELECOM INDUSTRY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http://dx.doi.org/10.54309/ijict.2022.10.2.002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Neural network using feature correlation analysis to predict early risk of coronary heart disease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https://doi.org/10.51301/vest.su.2021.v143.i1.11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Разработка системы временного хранения для предметов быта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https://journal.iitu.edu.kz/index.php/ijict/article/view/43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ARCHITECTURE AND CLASSIFICATION OF UNIVERSITY BUSINESS PROCESSES IN THE NEW CONDITIONS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https://doi.org/10.17513/fr.42831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2020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MODERN APPROACH IN TEACHING PROJECT MANAGEMENT FOR IT SPECIALISTS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https://doi.org/10.20998/2413-3000.2019.1326.8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2019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>Экспериментальные исследования транспортирования семян к заделывающим органам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published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0093D675">
            <w:pPr>
              <w:pBdr/>
              <w:spacing/>
              <w:ind/>
              <w:rPr>
                <w:highlight w:val="none"/>
              </w:rPr>
            </w:pPr>
            <w:r/>
            <w:r>
              <w:t xml:space="preserve">https://ibn.idsi.md/vizualizare_articol/96064</w:t>
            </w:r>
            <w:r/>
          </w:p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journal </w:t>
            </w:r>
            <w:r>
              <w:rPr>
                <w:highlight w:val="none"/>
              </w:rPr>
              <w:t xml:space="preserve">2017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60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/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83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8</cp:revision>
  <dcterms:created xsi:type="dcterms:W3CDTF">2026-03-07T10:55:29Z</dcterms:created>
  <dcterms:modified xsi:type="dcterms:W3CDTF">2026-03-07T13:32:39Z</dcterms:modified>
  <dc:description/>
  <dc:identifier/>
  <dc:language/>
  <dc:subject/>
</cp:coreProperties>
</file>