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FC7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71D5106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МАТЕМАТИКИ И КОМПЬЮТЕРНЫХ НАУК</w:t>
      </w:r>
      <w:r>
        <w:rPr>
          <w:rStyle w:val="eop"/>
        </w:rPr>
        <w:t> 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ПРАКТИКИ </w:t>
      </w:r>
      <w:r w:rsidR="00107E4C">
        <w:rPr>
          <w:rStyle w:val="eop"/>
        </w:rPr>
        <w:t>ПО ПОЛУЧЕНИЮ ПРОФЕССИОНАЛЬНЫХ УМЕНИЙ И ОПЫТА ПРОФЕССИОНАЛЬНОЙ ДЕЯТЕЛЬНОСТИ</w:t>
      </w:r>
    </w:p>
    <w:p w14:paraId="63E4A9CD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6D1D2718" w:rsidR="00DA0496" w:rsidRPr="008005BA" w:rsidRDefault="00DA0496" w:rsidP="008005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8005BA">
        <w:rPr>
          <w:rStyle w:val="normaltextrun"/>
          <w:u w:val="single"/>
        </w:rPr>
        <w:t>__</w:t>
      </w:r>
      <w:r w:rsidR="008005BA" w:rsidRPr="008005BA">
        <w:rPr>
          <w:rStyle w:val="normaltextrun"/>
          <w:u w:val="single"/>
        </w:rPr>
        <w:t xml:space="preserve">____________________     </w:t>
      </w:r>
      <w:r w:rsidR="008005BA">
        <w:rPr>
          <w:rStyle w:val="normaltextrun"/>
          <w:u w:val="single"/>
        </w:rPr>
        <w:t xml:space="preserve">      </w:t>
      </w:r>
      <w:r w:rsidR="008005BA" w:rsidRPr="008005BA">
        <w:rPr>
          <w:rStyle w:val="normaltextrun"/>
          <w:u w:val="single"/>
        </w:rPr>
        <w:t>Зайцев Данил Евгеньевич</w:t>
      </w:r>
      <w:r w:rsidRPr="008005BA">
        <w:rPr>
          <w:rStyle w:val="normaltextrun"/>
          <w:u w:val="single"/>
        </w:rPr>
        <w:t>__________________________</w:t>
      </w:r>
    </w:p>
    <w:p w14:paraId="0F1A32E9" w14:textId="5CB810F7" w:rsidR="00DA0496" w:rsidRPr="008005BA" w:rsidRDefault="00DA0496" w:rsidP="008005BA">
      <w:pPr>
        <w:jc w:val="center"/>
        <w:rPr>
          <w:vertAlign w:val="superscript"/>
        </w:rPr>
      </w:pPr>
      <w:r w:rsidRPr="008005BA">
        <w:rPr>
          <w:vertAlign w:val="superscript"/>
        </w:rPr>
        <w:t>(ФИО обучающегося)</w:t>
      </w:r>
    </w:p>
    <w:p w14:paraId="7E43D7AF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107E4C">
        <w:rPr>
          <w:rStyle w:val="normaltextrun"/>
          <w:u w:val="single"/>
        </w:rPr>
        <w:t>3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 w14:paraId="7C5FF9AC" w14:textId="170274D6" w:rsidR="008005BA" w:rsidRDefault="00DA0496" w:rsidP="00DA0496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="008005BA" w:rsidRPr="00845825">
        <w:rPr>
          <w:u w:val="single"/>
        </w:rPr>
        <w:t>ТОГИРРО (Тюменский областной государственный институт развития регионального образования)</w:t>
      </w:r>
      <w:r w:rsidR="008005BA">
        <w:rPr>
          <w:u w:val="single"/>
        </w:rPr>
        <w:t>. О</w:t>
      </w:r>
      <w:r w:rsidR="008005BA" w:rsidRPr="008005BA">
        <w:rPr>
          <w:u w:val="single"/>
        </w:rPr>
        <w:t>тдел технологического обеспечения стандартизированных процедур оценки достижений учащихся</w:t>
      </w:r>
    </w:p>
    <w:p w14:paraId="7A73C768" w14:textId="6E6D90FC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390EA2">
        <w:rPr>
          <w:rStyle w:val="normaltextrun"/>
          <w:u w:val="single"/>
        </w:rPr>
        <w:t>с 12.07.2021 по 07.08</w:t>
      </w:r>
      <w:r>
        <w:rPr>
          <w:rStyle w:val="normaltextrun"/>
          <w:u w:val="single"/>
        </w:rPr>
        <w:t>.2021</w:t>
      </w:r>
      <w:r>
        <w:rPr>
          <w:rStyle w:val="eop"/>
        </w:rPr>
        <w:t> 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226F5CDB" w14:textId="77777777" w:rsidR="00DA0496" w:rsidRDefault="00986C1A" w:rsidP="00DA0496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0A37501D" w14:textId="77777777" w:rsidR="00DA0496" w:rsidRDefault="00DA0496" w:rsidP="00DA0496">
      <w:pPr>
        <w:pStyle w:val="a3"/>
        <w:spacing w:line="276" w:lineRule="auto"/>
        <w:ind w:left="0"/>
        <w:jc w:val="both"/>
      </w:pPr>
    </w:p>
    <w:p w14:paraId="4BCEF554" w14:textId="77777777" w:rsidR="00ED529E" w:rsidRDefault="00ED529E" w:rsidP="00ED529E">
      <w:pPr>
        <w:pStyle w:val="a3"/>
        <w:spacing w:line="276" w:lineRule="auto"/>
        <w:ind w:left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ED529E" w14:paraId="6BB36BA2" w14:textId="77777777" w:rsidTr="00ED529E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A67792" w14:textId="77777777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12.07.2021</w:t>
            </w:r>
          </w:p>
        </w:tc>
        <w:tc>
          <w:tcPr>
            <w:tcW w:w="992" w:type="dxa"/>
          </w:tcPr>
          <w:p w14:paraId="564616FF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ED113F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Воробьева М. С.</w:t>
            </w:r>
          </w:p>
        </w:tc>
        <w:tc>
          <w:tcPr>
            <w:tcW w:w="709" w:type="dxa"/>
          </w:tcPr>
          <w:p w14:paraId="76BB8B34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4A9F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</w:tr>
      <w:tr w:rsidR="00ED529E" w14:paraId="2E6492E2" w14:textId="77777777" w:rsidTr="00ED529E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3516B1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(дата)</w:t>
            </w:r>
          </w:p>
        </w:tc>
        <w:tc>
          <w:tcPr>
            <w:tcW w:w="992" w:type="dxa"/>
          </w:tcPr>
          <w:p w14:paraId="58B4736B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BCB806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(ФИО инструктирующего)</w:t>
            </w:r>
          </w:p>
        </w:tc>
        <w:tc>
          <w:tcPr>
            <w:tcW w:w="709" w:type="dxa"/>
          </w:tcPr>
          <w:p w14:paraId="6BEC8416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942BE3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 инструктирующего)</w:t>
            </w:r>
          </w:p>
        </w:tc>
      </w:tr>
    </w:tbl>
    <w:p w14:paraId="6363C5D6" w14:textId="77777777" w:rsidR="00ED529E" w:rsidRDefault="00ED529E" w:rsidP="00ED529E">
      <w:pPr>
        <w:spacing w:line="276" w:lineRule="auto"/>
      </w:pPr>
    </w:p>
    <w:p w14:paraId="05A98580" w14:textId="77777777" w:rsidR="00ED529E" w:rsidRDefault="00ED529E" w:rsidP="00ED529E">
      <w:pPr>
        <w:spacing w:line="276" w:lineRule="auto"/>
        <w:jc w:val="both"/>
      </w:pPr>
      <w:r>
        <w:t xml:space="preserve">С инструкцией по охране труда и правилам техники безопасности ознакомлен </w:t>
      </w:r>
    </w:p>
    <w:p w14:paraId="53734269" w14:textId="77777777" w:rsidR="00ED529E" w:rsidRDefault="00ED529E" w:rsidP="00ED529E">
      <w:pPr>
        <w:spacing w:line="276" w:lineRule="auto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2976"/>
        <w:gridCol w:w="446"/>
        <w:gridCol w:w="3402"/>
      </w:tblGrid>
      <w:tr w:rsidR="00ED529E" w14:paraId="2A12C27B" w14:textId="77777777" w:rsidTr="00ED529E"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C797DB" w14:textId="77777777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12.07.2021</w:t>
            </w:r>
          </w:p>
        </w:tc>
        <w:tc>
          <w:tcPr>
            <w:tcW w:w="831" w:type="dxa"/>
          </w:tcPr>
          <w:p w14:paraId="0F195AA5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B71440" w14:textId="103CECEA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Зайцев Данил Евгеньевич</w:t>
            </w:r>
          </w:p>
        </w:tc>
        <w:tc>
          <w:tcPr>
            <w:tcW w:w="446" w:type="dxa"/>
          </w:tcPr>
          <w:p w14:paraId="3C90D0D0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952E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</w:tr>
      <w:tr w:rsidR="00ED529E" w14:paraId="121B313D" w14:textId="77777777" w:rsidTr="00ED529E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BBA813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(дата)</w:t>
            </w:r>
          </w:p>
        </w:tc>
        <w:tc>
          <w:tcPr>
            <w:tcW w:w="831" w:type="dxa"/>
          </w:tcPr>
          <w:p w14:paraId="362BAE01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F32AE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(ФИО обучающего)</w:t>
            </w:r>
            <w:r>
              <w:rPr>
                <w:vertAlign w:val="superscript"/>
                <w:lang w:eastAsia="en-US"/>
              </w:rPr>
              <w:tab/>
            </w:r>
          </w:p>
        </w:tc>
        <w:tc>
          <w:tcPr>
            <w:tcW w:w="446" w:type="dxa"/>
          </w:tcPr>
          <w:p w14:paraId="760820A3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90ED8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 обучающегося)</w:t>
            </w:r>
          </w:p>
        </w:tc>
      </w:tr>
    </w:tbl>
    <w:p w14:paraId="383CB08D" w14:textId="77777777" w:rsidR="00ED529E" w:rsidRDefault="00ED529E" w:rsidP="00ED529E">
      <w:pPr>
        <w:spacing w:line="276" w:lineRule="auto"/>
        <w:jc w:val="both"/>
      </w:pPr>
    </w:p>
    <w:p w14:paraId="0B4DDE54" w14:textId="77777777" w:rsidR="00ED529E" w:rsidRDefault="00ED529E" w:rsidP="00ED529E">
      <w:r>
        <w:t xml:space="preserve">Инструктаж по охране труда, </w:t>
      </w:r>
      <w:r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>
        <w:t xml:space="preserve">проведен ответственным за проведение инструктажей обучающимся от профильной организации </w:t>
      </w:r>
    </w:p>
    <w:p w14:paraId="4556EC78" w14:textId="77777777" w:rsidR="00ED529E" w:rsidRDefault="00ED529E" w:rsidP="00ED529E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264"/>
        <w:gridCol w:w="3685"/>
        <w:gridCol w:w="304"/>
        <w:gridCol w:w="3402"/>
      </w:tblGrid>
      <w:tr w:rsidR="00ED529E" w14:paraId="127590CB" w14:textId="77777777" w:rsidTr="00ED529E"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A9B06" w14:textId="77777777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12.07.2021</w:t>
            </w:r>
          </w:p>
        </w:tc>
        <w:tc>
          <w:tcPr>
            <w:tcW w:w="264" w:type="dxa"/>
          </w:tcPr>
          <w:p w14:paraId="3BDA1071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B5A208" w14:textId="77777777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Плотоненко</w:t>
            </w:r>
            <w:proofErr w:type="spellEnd"/>
            <w:r>
              <w:rPr>
                <w:lang w:eastAsia="en-US"/>
              </w:rPr>
              <w:t xml:space="preserve"> Юрий Анатольевич</w:t>
            </w:r>
          </w:p>
        </w:tc>
        <w:tc>
          <w:tcPr>
            <w:tcW w:w="304" w:type="dxa"/>
          </w:tcPr>
          <w:p w14:paraId="4E15E4B9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4628D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</w:tr>
      <w:tr w:rsidR="00ED529E" w14:paraId="4C228DBF" w14:textId="77777777" w:rsidTr="00ED529E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407FDB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(дата)</w:t>
            </w:r>
          </w:p>
        </w:tc>
        <w:tc>
          <w:tcPr>
            <w:tcW w:w="264" w:type="dxa"/>
          </w:tcPr>
          <w:p w14:paraId="1C75D2AC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1FC95A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(ФИО инструктирующего)</w:t>
            </w:r>
          </w:p>
        </w:tc>
        <w:tc>
          <w:tcPr>
            <w:tcW w:w="304" w:type="dxa"/>
          </w:tcPr>
          <w:p w14:paraId="317C7CBB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C9CF4E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 инструктирующего)</w:t>
            </w:r>
          </w:p>
        </w:tc>
      </w:tr>
    </w:tbl>
    <w:p w14:paraId="64A4AAE1" w14:textId="77777777" w:rsidR="00ED529E" w:rsidRDefault="00ED529E" w:rsidP="00ED529E">
      <w:pPr>
        <w:spacing w:line="276" w:lineRule="auto"/>
      </w:pPr>
    </w:p>
    <w:p w14:paraId="1C3C796B" w14:textId="77777777" w:rsidR="00ED529E" w:rsidRDefault="00ED529E" w:rsidP="00ED529E">
      <w:pPr>
        <w:rPr>
          <w:shd w:val="clear" w:color="auto" w:fill="FFFFFF"/>
        </w:rPr>
      </w:pPr>
      <w:r>
        <w:t>С инструкцией по</w:t>
      </w:r>
      <w:r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570AC520" w14:textId="77777777" w:rsidR="00ED529E" w:rsidRDefault="00ED529E" w:rsidP="00ED529E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3118"/>
        <w:gridCol w:w="304"/>
        <w:gridCol w:w="3402"/>
      </w:tblGrid>
      <w:tr w:rsidR="00ED529E" w14:paraId="5899D2B7" w14:textId="77777777" w:rsidTr="00ED529E"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3952DC" w14:textId="77777777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12.07.2021</w:t>
            </w:r>
          </w:p>
        </w:tc>
        <w:tc>
          <w:tcPr>
            <w:tcW w:w="831" w:type="dxa"/>
          </w:tcPr>
          <w:p w14:paraId="592CB3E3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FDEFDF" w14:textId="100DEB8D" w:rsidR="00ED529E" w:rsidRDefault="00ED529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Зайцев Данил Евгеньевич</w:t>
            </w:r>
          </w:p>
        </w:tc>
        <w:tc>
          <w:tcPr>
            <w:tcW w:w="304" w:type="dxa"/>
          </w:tcPr>
          <w:p w14:paraId="02E800C7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27FB4" w14:textId="77777777" w:rsidR="00ED529E" w:rsidRDefault="00ED529E">
            <w:pPr>
              <w:spacing w:line="276" w:lineRule="auto"/>
              <w:rPr>
                <w:lang w:eastAsia="en-US"/>
              </w:rPr>
            </w:pPr>
          </w:p>
        </w:tc>
      </w:tr>
      <w:tr w:rsidR="00ED529E" w14:paraId="49C97712" w14:textId="77777777" w:rsidTr="00ED529E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359B69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(дата)</w:t>
            </w:r>
          </w:p>
        </w:tc>
        <w:tc>
          <w:tcPr>
            <w:tcW w:w="831" w:type="dxa"/>
          </w:tcPr>
          <w:p w14:paraId="4397D852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529F13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(ФИО обучающего)</w:t>
            </w:r>
            <w:r>
              <w:rPr>
                <w:vertAlign w:val="superscript"/>
                <w:lang w:eastAsia="en-US"/>
              </w:rPr>
              <w:tab/>
            </w:r>
          </w:p>
        </w:tc>
        <w:tc>
          <w:tcPr>
            <w:tcW w:w="304" w:type="dxa"/>
          </w:tcPr>
          <w:p w14:paraId="03AD7B37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5CA241" w14:textId="77777777" w:rsidR="00ED529E" w:rsidRDefault="00ED529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 обучающегося)</w:t>
            </w:r>
          </w:p>
        </w:tc>
      </w:tr>
    </w:tbl>
    <w:p w14:paraId="50E9D71D" w14:textId="77777777" w:rsidR="00ED529E" w:rsidRDefault="00ED529E" w:rsidP="00ED529E">
      <w:pPr>
        <w:spacing w:line="276" w:lineRule="auto"/>
      </w:pPr>
    </w:p>
    <w:p w14:paraId="1F72F646" w14:textId="0C5986B5" w:rsidR="00FC4E55" w:rsidRDefault="00FC4E55">
      <w:pPr>
        <w:spacing w:after="160" w:line="259" w:lineRule="auto"/>
      </w:pPr>
    </w:p>
    <w:p w14:paraId="6D8DFDAC" w14:textId="77777777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77777777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422B35">
        <w:trPr>
          <w:trHeight w:val="46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6C2CE149" w:rsidR="00986C1A" w:rsidRPr="008060E0" w:rsidRDefault="00422B35" w:rsidP="00422B35">
            <w:pPr>
              <w:spacing w:line="256" w:lineRule="auto"/>
              <w:jc w:val="center"/>
            </w:pPr>
            <w:r w:rsidRPr="00422B35">
              <w:t>12.07.2021-14.07.2021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5EF6384A" w:rsidR="00986C1A" w:rsidRPr="008060E0" w:rsidRDefault="00422B35" w:rsidP="00422B35">
            <w:pPr>
              <w:spacing w:line="256" w:lineRule="auto"/>
            </w:pPr>
            <w:r w:rsidRPr="00422B35">
              <w:t>Ознакомление со структурой базы данных.</w:t>
            </w:r>
          </w:p>
        </w:tc>
      </w:tr>
      <w:tr w:rsidR="00986C1A" w:rsidRPr="008060E0" w14:paraId="52E5622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0CD4" w14:textId="77777777" w:rsidR="00422B35" w:rsidRDefault="00422B35" w:rsidP="00422B35">
            <w:pPr>
              <w:spacing w:line="256" w:lineRule="auto"/>
              <w:jc w:val="center"/>
            </w:pPr>
          </w:p>
          <w:p w14:paraId="07547A01" w14:textId="7D17BD3F" w:rsidR="00986C1A" w:rsidRPr="008060E0" w:rsidRDefault="00422B35" w:rsidP="00422B35">
            <w:pPr>
              <w:spacing w:line="256" w:lineRule="auto"/>
              <w:jc w:val="center"/>
            </w:pPr>
            <w:r w:rsidRPr="00422B35">
              <w:t>15.07.2021-18.07</w:t>
            </w:r>
            <w:r>
              <w:rPr>
                <w:lang w:val="en-US"/>
              </w:rPr>
              <w:t>.</w:t>
            </w:r>
            <w:r w:rsidRPr="00422B35">
              <w:t>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3EC" w14:textId="4DE24902" w:rsidR="00422B35" w:rsidRDefault="00422B35" w:rsidP="00422B35">
            <w:pPr>
              <w:spacing w:line="256" w:lineRule="auto"/>
            </w:pPr>
            <w:r>
              <w:t xml:space="preserve">Изучение библиотек </w:t>
            </w:r>
            <w:proofErr w:type="spellStart"/>
            <w:r>
              <w:t>javascript</w:t>
            </w:r>
            <w:proofErr w:type="spellEnd"/>
            <w:r>
              <w:t xml:space="preserve"> для работы</w:t>
            </w:r>
          </w:p>
          <w:p w14:paraId="3886D73B" w14:textId="77777777" w:rsidR="00422B35" w:rsidRDefault="00422B35" w:rsidP="00422B35">
            <w:pPr>
              <w:spacing w:line="256" w:lineRule="auto"/>
            </w:pPr>
            <w:r>
              <w:t xml:space="preserve">с </w:t>
            </w:r>
            <w:proofErr w:type="spellStart"/>
            <w:r>
              <w:t>Excel</w:t>
            </w:r>
            <w:proofErr w:type="spellEnd"/>
            <w:r>
              <w:t xml:space="preserve"> файлами, разработка плана реализации</w:t>
            </w:r>
          </w:p>
          <w:p w14:paraId="5043CB0F" w14:textId="27FBCBC0" w:rsidR="00986C1A" w:rsidRPr="008060E0" w:rsidRDefault="00422B35" w:rsidP="00422B35">
            <w:pPr>
              <w:spacing w:line="256" w:lineRule="auto"/>
            </w:pPr>
            <w:r>
              <w:t>конструктора для построения отчетов.</w:t>
            </w:r>
          </w:p>
        </w:tc>
      </w:tr>
      <w:tr w:rsidR="00986C1A" w:rsidRPr="008060E0" w14:paraId="07459315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5E4454D6" w:rsidR="00986C1A" w:rsidRPr="008060E0" w:rsidRDefault="00422B35" w:rsidP="00422B35">
            <w:pPr>
              <w:spacing w:line="256" w:lineRule="auto"/>
              <w:jc w:val="center"/>
            </w:pPr>
            <w:r w:rsidRPr="00422B35">
              <w:t>19.07.2021-20.07.2021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666" w14:textId="77777777" w:rsidR="00422B35" w:rsidRDefault="00422B35" w:rsidP="00422B35">
            <w:pPr>
              <w:spacing w:line="256" w:lineRule="auto"/>
            </w:pPr>
            <w:r>
              <w:t>Разработка плана реализации конструктора</w:t>
            </w:r>
          </w:p>
          <w:p w14:paraId="6DFB9E20" w14:textId="4B66B0F8" w:rsidR="00986C1A" w:rsidRPr="008060E0" w:rsidRDefault="00422B35" w:rsidP="00422B35">
            <w:pPr>
              <w:spacing w:line="256" w:lineRule="auto"/>
            </w:pPr>
            <w:r>
              <w:t>построения отчетов.</w:t>
            </w:r>
          </w:p>
        </w:tc>
      </w:tr>
      <w:tr w:rsidR="00986C1A" w:rsidRPr="008060E0" w14:paraId="70DF9E5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4219E2FD" w:rsidR="00986C1A" w:rsidRPr="008060E0" w:rsidRDefault="00422B35" w:rsidP="00422B35">
            <w:pPr>
              <w:spacing w:line="256" w:lineRule="auto"/>
              <w:jc w:val="center"/>
            </w:pPr>
            <w:r w:rsidRPr="00422B35">
              <w:t>21.07.2021-22.07.2021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8A0" w14:textId="77777777" w:rsidR="00422B35" w:rsidRDefault="00422B35" w:rsidP="00422B35">
            <w:pPr>
              <w:spacing w:line="256" w:lineRule="auto"/>
            </w:pPr>
            <w:r>
              <w:t>Переработка плана реализации конструктора</w:t>
            </w:r>
          </w:p>
          <w:p w14:paraId="144A5D23" w14:textId="6BA32BB4" w:rsidR="00986C1A" w:rsidRPr="008060E0" w:rsidRDefault="00422B35" w:rsidP="00422B35">
            <w:pPr>
              <w:spacing w:line="256" w:lineRule="auto"/>
            </w:pPr>
            <w:r>
              <w:t>построения отчетов.</w:t>
            </w:r>
          </w:p>
        </w:tc>
      </w:tr>
      <w:tr w:rsidR="00986C1A" w:rsidRPr="008060E0" w14:paraId="738610EB" w14:textId="77777777" w:rsidTr="00422B35">
        <w:trPr>
          <w:trHeight w:val="72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2BA61FE9" w:rsidR="00986C1A" w:rsidRPr="008060E0" w:rsidRDefault="00422B35" w:rsidP="00422B35">
            <w:pPr>
              <w:spacing w:line="256" w:lineRule="auto"/>
              <w:jc w:val="center"/>
            </w:pPr>
            <w:r w:rsidRPr="00422B35">
              <w:t>22.07.2021-27.07.2021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85F3" w14:textId="77777777" w:rsidR="00422B35" w:rsidRDefault="00422B35" w:rsidP="00422B35">
            <w:pPr>
              <w:spacing w:line="256" w:lineRule="auto"/>
            </w:pPr>
            <w:r>
              <w:t>Разработка конструктора построения отчетов.</w:t>
            </w:r>
          </w:p>
          <w:p w14:paraId="463F29E8" w14:textId="2DB27DD1" w:rsidR="00986C1A" w:rsidRPr="008060E0" w:rsidRDefault="00422B35" w:rsidP="00422B35">
            <w:pPr>
              <w:spacing w:line="256" w:lineRule="auto"/>
            </w:pPr>
            <w:r>
              <w:t>Реализация валидации данных.</w:t>
            </w:r>
          </w:p>
        </w:tc>
      </w:tr>
      <w:tr w:rsidR="00986C1A" w:rsidRPr="008060E0" w14:paraId="3B7B4B86" w14:textId="77777777" w:rsidTr="00422B35">
        <w:trPr>
          <w:trHeight w:val="70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95B32C8" w:rsidR="00986C1A" w:rsidRPr="008060E0" w:rsidRDefault="00422B35" w:rsidP="00422B35">
            <w:pPr>
              <w:spacing w:line="256" w:lineRule="auto"/>
              <w:jc w:val="center"/>
            </w:pPr>
            <w:r>
              <w:t>28.07.2021-05.08.2021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53A9" w14:textId="77777777" w:rsidR="00422B35" w:rsidRDefault="00422B35" w:rsidP="00422B35">
            <w:pPr>
              <w:spacing w:line="256" w:lineRule="auto"/>
            </w:pPr>
            <w:r>
              <w:t>Описание функционала конструктора для</w:t>
            </w:r>
          </w:p>
          <w:p w14:paraId="5630AD66" w14:textId="2FE8F0CE" w:rsidR="00986C1A" w:rsidRPr="008060E0" w:rsidRDefault="00422B35" w:rsidP="008B620C">
            <w:pPr>
              <w:spacing w:line="256" w:lineRule="auto"/>
            </w:pPr>
            <w:r>
              <w:t>построения отчетов.</w:t>
            </w:r>
          </w:p>
        </w:tc>
      </w:tr>
      <w:tr w:rsidR="00422B35" w:rsidRPr="008060E0" w14:paraId="6182907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5AF7C7D2" w:rsidR="00422B35" w:rsidRPr="008060E0" w:rsidRDefault="00422B35" w:rsidP="00C74F58">
            <w:pPr>
              <w:spacing w:line="256" w:lineRule="auto"/>
              <w:jc w:val="center"/>
            </w:pPr>
            <w:r>
              <w:t>За</w:t>
            </w:r>
            <w:r w:rsidRPr="008060E0">
              <w:t xml:space="preserve"> 1-3 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6EB9B09B" w:rsidR="00422B35" w:rsidRPr="008060E0" w:rsidRDefault="00422B35" w:rsidP="00C74F58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02F2C34E" w14:textId="0E3C265D" w:rsidR="00986C1A" w:rsidRDefault="00986C1A" w:rsidP="00986C1A">
      <w:pPr>
        <w:tabs>
          <w:tab w:val="left" w:pos="567"/>
        </w:tabs>
      </w:pPr>
    </w:p>
    <w:p w14:paraId="34987A67" w14:textId="77777777" w:rsidR="00ED529E" w:rsidRPr="008060E0" w:rsidRDefault="00ED529E" w:rsidP="00986C1A">
      <w:pPr>
        <w:tabs>
          <w:tab w:val="left" w:pos="567"/>
        </w:tabs>
      </w:pPr>
    </w:p>
    <w:tbl>
      <w:tblPr>
        <w:tblStyle w:val="a4"/>
        <w:tblW w:w="970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1648"/>
        <w:gridCol w:w="3575"/>
        <w:gridCol w:w="1626"/>
      </w:tblGrid>
      <w:tr w:rsidR="00ED529E" w14:paraId="63FCE184" w14:textId="77777777" w:rsidTr="00ED529E">
        <w:trPr>
          <w:trHeight w:val="311"/>
        </w:trPr>
        <w:tc>
          <w:tcPr>
            <w:tcW w:w="2857" w:type="dxa"/>
            <w:hideMark/>
          </w:tcPr>
          <w:p w14:paraId="407B884C" w14:textId="77777777" w:rsidR="00ED529E" w:rsidRDefault="00ED529E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B242" w14:textId="77777777" w:rsidR="00ED529E" w:rsidRDefault="00ED529E">
            <w:pPr>
              <w:widowControl w:val="0"/>
              <w:rPr>
                <w:highlight w:val="yellow"/>
                <w:lang w:eastAsia="en-US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4B8855" w14:textId="2682AD9F" w:rsidR="00ED529E" w:rsidRDefault="00ED529E">
            <w:pPr>
              <w:widowControl w:val="0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 xml:space="preserve">         </w:t>
            </w:r>
            <w:r>
              <w:rPr>
                <w:lang w:eastAsia="en-US"/>
              </w:rPr>
              <w:t>Зайцев Данил Евгеньевич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BA1679" w14:textId="77777777" w:rsidR="00ED529E" w:rsidRDefault="00ED529E">
            <w:pPr>
              <w:widowControl w:val="0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04.08.2021</w:t>
            </w:r>
          </w:p>
        </w:tc>
      </w:tr>
      <w:tr w:rsidR="00ED529E" w14:paraId="1782C312" w14:textId="77777777" w:rsidTr="00ED529E">
        <w:trPr>
          <w:trHeight w:val="311"/>
        </w:trPr>
        <w:tc>
          <w:tcPr>
            <w:tcW w:w="2857" w:type="dxa"/>
          </w:tcPr>
          <w:p w14:paraId="776482AE" w14:textId="77777777" w:rsidR="00ED529E" w:rsidRDefault="00ED529E">
            <w:pPr>
              <w:widowControl w:val="0"/>
              <w:rPr>
                <w:lang w:eastAsia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F64578" w14:textId="77777777" w:rsidR="00ED529E" w:rsidRDefault="00ED529E">
            <w:pPr>
              <w:widowControl w:val="0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D3FAF7" w14:textId="77777777" w:rsidR="00ED529E" w:rsidRDefault="00ED529E">
            <w:pPr>
              <w:widowControl w:val="0"/>
              <w:jc w:val="center"/>
              <w:rPr>
                <w:lang w:eastAsia="en-US"/>
              </w:rPr>
            </w:pPr>
            <w:r>
              <w:rPr>
                <w:vertAlign w:val="superscript"/>
                <w:lang w:eastAsia="en-US"/>
              </w:rPr>
              <w:t>(</w:t>
            </w:r>
            <w:proofErr w:type="gramStart"/>
            <w:r>
              <w:rPr>
                <w:vertAlign w:val="superscript"/>
                <w:lang w:eastAsia="en-US"/>
              </w:rPr>
              <w:t xml:space="preserve">ФИО)   </w:t>
            </w:r>
            <w:proofErr w:type="gramEnd"/>
            <w:r>
              <w:rPr>
                <w:vertAlign w:val="superscript"/>
                <w:lang w:eastAsia="en-US"/>
              </w:rPr>
              <w:t xml:space="preserve">                     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4F9E8F" w14:textId="77777777" w:rsidR="00ED529E" w:rsidRDefault="00ED529E">
            <w:pPr>
              <w:widowControl w:val="0"/>
              <w:jc w:val="center"/>
              <w:rPr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>(дата)</w:t>
            </w:r>
          </w:p>
        </w:tc>
      </w:tr>
      <w:tr w:rsidR="00ED529E" w14:paraId="4E9F6368" w14:textId="77777777" w:rsidTr="00ED529E">
        <w:trPr>
          <w:trHeight w:val="934"/>
        </w:trPr>
        <w:tc>
          <w:tcPr>
            <w:tcW w:w="9706" w:type="dxa"/>
            <w:gridSpan w:val="4"/>
          </w:tcPr>
          <w:p w14:paraId="0E824B54" w14:textId="77777777" w:rsidR="00ED529E" w:rsidRDefault="00ED529E">
            <w:pPr>
              <w:widowControl w:val="0"/>
              <w:rPr>
                <w:lang w:eastAsia="en-US"/>
              </w:rPr>
            </w:pPr>
          </w:p>
          <w:p w14:paraId="37909B6D" w14:textId="77777777" w:rsidR="00ED529E" w:rsidRDefault="00ED529E">
            <w:pPr>
              <w:widowControl w:val="0"/>
              <w:rPr>
                <w:lang w:eastAsia="en-US"/>
              </w:rPr>
            </w:pPr>
          </w:p>
          <w:p w14:paraId="41A76A22" w14:textId="77777777" w:rsidR="00ED529E" w:rsidRDefault="00ED529E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Содержание объемов выполненных работ подтверждаю:</w:t>
            </w:r>
          </w:p>
        </w:tc>
      </w:tr>
      <w:tr w:rsidR="00ED529E" w14:paraId="45A885A6" w14:textId="77777777" w:rsidTr="00ED529E">
        <w:trPr>
          <w:trHeight w:val="1247"/>
        </w:trPr>
        <w:tc>
          <w:tcPr>
            <w:tcW w:w="2857" w:type="dxa"/>
            <w:hideMark/>
          </w:tcPr>
          <w:p w14:paraId="53B56A71" w14:textId="77777777" w:rsidR="00ED529E" w:rsidRDefault="00ED529E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Руководитель практики</w:t>
            </w:r>
          </w:p>
          <w:p w14:paraId="71C14CD6" w14:textId="77777777" w:rsidR="00ED529E" w:rsidRDefault="00ED529E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 xml:space="preserve">от профильной организации </w:t>
            </w:r>
          </w:p>
          <w:p w14:paraId="1FAD9B24" w14:textId="77777777" w:rsidR="00ED529E" w:rsidRDefault="00ED529E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инженер отдела технического обеспечения СПОДУ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256F0C" w14:textId="77777777" w:rsidR="00ED529E" w:rsidRDefault="00ED529E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1F753" w14:textId="77777777" w:rsidR="00ED529E" w:rsidRDefault="00ED529E">
            <w:pPr>
              <w:widowControl w:val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Плотоненко</w:t>
            </w:r>
            <w:proofErr w:type="spellEnd"/>
            <w:r>
              <w:rPr>
                <w:lang w:eastAsia="en-US"/>
              </w:rPr>
              <w:t xml:space="preserve"> Юрий Анатольевич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1A0E6F" w14:textId="327FE221" w:rsidR="00ED529E" w:rsidRDefault="00ED529E">
            <w:pPr>
              <w:widowControl w:val="0"/>
              <w:rPr>
                <w:lang w:val="en-US" w:eastAsia="en-US"/>
              </w:rPr>
            </w:pPr>
          </w:p>
        </w:tc>
      </w:tr>
      <w:tr w:rsidR="00ED529E" w14:paraId="4A254C4B" w14:textId="77777777" w:rsidTr="00ED529E">
        <w:trPr>
          <w:trHeight w:val="311"/>
        </w:trPr>
        <w:tc>
          <w:tcPr>
            <w:tcW w:w="2857" w:type="dxa"/>
          </w:tcPr>
          <w:p w14:paraId="6D1C1C86" w14:textId="77777777" w:rsidR="00ED529E" w:rsidRDefault="00ED529E">
            <w:pPr>
              <w:widowControl w:val="0"/>
              <w:rPr>
                <w:lang w:eastAsia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7F3E1B" w14:textId="77777777" w:rsidR="00ED529E" w:rsidRDefault="00ED529E">
            <w:pPr>
              <w:widowControl w:val="0"/>
              <w:jc w:val="center"/>
              <w:rPr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7E94B6" w14:textId="77777777" w:rsidR="00ED529E" w:rsidRDefault="00ED529E">
            <w:pPr>
              <w:widowControl w:val="0"/>
              <w:jc w:val="center"/>
              <w:rPr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>(</w:t>
            </w:r>
            <w:proofErr w:type="gramStart"/>
            <w:r>
              <w:rPr>
                <w:vertAlign w:val="superscript"/>
                <w:lang w:eastAsia="en-US"/>
              </w:rPr>
              <w:t xml:space="preserve">ФИО)   </w:t>
            </w:r>
            <w:proofErr w:type="gramEnd"/>
            <w:r>
              <w:rPr>
                <w:vertAlign w:val="superscript"/>
                <w:lang w:eastAsia="en-US"/>
              </w:rPr>
              <w:t xml:space="preserve">                       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1BCA1B" w14:textId="6F12E36D" w:rsidR="00ED529E" w:rsidRDefault="00ED529E">
            <w:pPr>
              <w:widowControl w:val="0"/>
              <w:jc w:val="center"/>
              <w:rPr>
                <w:vertAlign w:val="superscript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1" allowOverlap="1" wp14:anchorId="1D8DD008" wp14:editId="033FA21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-240665</wp:posOffset>
                      </wp:positionV>
                      <wp:extent cx="925195" cy="266065"/>
                      <wp:effectExtent l="0" t="0" r="27305" b="19685"/>
                      <wp:wrapNone/>
                      <wp:docPr id="217" name="Надпись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519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28A9C" w14:textId="77777777" w:rsidR="00ED529E" w:rsidRDefault="00ED529E" w:rsidP="00ED529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04.08.2021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8DD0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7" o:spid="_x0000_s1026" type="#_x0000_t202" style="position:absolute;left:0;text-align:left;margin-left:-3.75pt;margin-top:-18.95pt;width:72.85pt;height:20.9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" strokecolor="white [3212]">
                      <v:textbox>
                        <w:txbxContent>
                          <w:p w14:paraId="64728A9C" w14:textId="77777777" w:rsidR="00ED529E" w:rsidRDefault="00ED529E" w:rsidP="00ED52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04.08.2021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vertAlign w:val="superscript"/>
                <w:lang w:eastAsia="en-US"/>
              </w:rPr>
              <w:t>(дата)</w:t>
            </w:r>
          </w:p>
        </w:tc>
      </w:tr>
    </w:tbl>
    <w:p w14:paraId="13ECB4F6" w14:textId="77777777" w:rsidR="00ED529E" w:rsidRDefault="00ED529E" w:rsidP="00ED529E">
      <w:r>
        <w:t>м. п.</w:t>
      </w:r>
    </w:p>
    <w:p w14:paraId="3EEB0682" w14:textId="25689C23" w:rsidR="00252EFE" w:rsidRDefault="00252EFE" w:rsidP="00ED529E">
      <w:pPr>
        <w:tabs>
          <w:tab w:val="left" w:pos="567"/>
        </w:tabs>
      </w:pPr>
    </w:p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107E4C"/>
    <w:rsid w:val="00203AF3"/>
    <w:rsid w:val="00252EFE"/>
    <w:rsid w:val="00390EA2"/>
    <w:rsid w:val="00422B35"/>
    <w:rsid w:val="008005BA"/>
    <w:rsid w:val="00837FC1"/>
    <w:rsid w:val="008B620C"/>
    <w:rsid w:val="00986C1A"/>
    <w:rsid w:val="00C3613B"/>
    <w:rsid w:val="00CB391F"/>
    <w:rsid w:val="00DA0496"/>
    <w:rsid w:val="00E2788C"/>
    <w:rsid w:val="00ED529E"/>
    <w:rsid w:val="00FA4F9C"/>
    <w:rsid w:val="00FC4E55"/>
    <w:rsid w:val="2BD129E2"/>
    <w:rsid w:val="306090C8"/>
    <w:rsid w:val="402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51F15-2CAB-47D6-82A1-EAA63E64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Ибраев Ерлан Иржанович</cp:lastModifiedBy>
  <cp:revision>7</cp:revision>
  <dcterms:created xsi:type="dcterms:W3CDTF">2021-08-03T15:34:00Z</dcterms:created>
  <dcterms:modified xsi:type="dcterms:W3CDTF">2021-08-04T11:58:00Z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