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Relação de Alunos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Matrícula</w:t>
            </w:r>
          </w:p>
        </w:tc>
        <w:tc>
          <w:tcPr>
            <w:tcW w:type="dxa" w:w="4320"/>
          </w:tcPr>
          <w:p>
            <w:r>
              <w:t>Nome</w:t>
            </w:r>
          </w:p>
        </w:tc>
      </w:tr>
      <w:tr>
        <w:tc>
          <w:tcPr>
            <w:tcW w:type="dxa" w:w="4320"/>
          </w:tcPr>
          <w:p>
            <w:r>
              <w:t>2023001</w:t>
            </w:r>
          </w:p>
        </w:tc>
        <w:tc>
          <w:tcPr>
            <w:tcW w:type="dxa" w:w="4320"/>
          </w:tcPr>
          <w:p>
            <w:r>
              <w:t>Ana Clara Souza</w:t>
            </w:r>
          </w:p>
        </w:tc>
      </w:tr>
      <w:tr>
        <w:tc>
          <w:tcPr>
            <w:tcW w:type="dxa" w:w="4320"/>
          </w:tcPr>
          <w:p>
            <w:r>
              <w:t>2023002</w:t>
            </w:r>
          </w:p>
        </w:tc>
        <w:tc>
          <w:tcPr>
            <w:tcW w:type="dxa" w:w="4320"/>
          </w:tcPr>
          <w:p>
            <w:r>
              <w:t>Bruno Lima Ferreira</w:t>
            </w:r>
          </w:p>
        </w:tc>
      </w:tr>
      <w:tr>
        <w:tc>
          <w:tcPr>
            <w:tcW w:type="dxa" w:w="4320"/>
          </w:tcPr>
          <w:p>
            <w:r>
              <w:t>2023003</w:t>
            </w:r>
          </w:p>
        </w:tc>
        <w:tc>
          <w:tcPr>
            <w:tcW w:type="dxa" w:w="4320"/>
          </w:tcPr>
          <w:p>
            <w:r>
              <w:t>Carlos Eduardo Mendes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