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softHyphen/>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rFonts w:ascii="DejaVu Math TeX Gyre" w:hAnsi="DejaVu Math TeX Gyre"/>
          <w:color w:themeColor="text1"/>
          <w:sz w:val="28"/>
          <w:szCs w:val="28"/>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rFonts w:ascii="DejaVu Math TeX Gyre" w:hAnsi="DejaVu Math TeX Gyre"/>
          <w:sz w:val="28"/>
          <w:szCs w:val="28"/>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rFonts w:ascii="DejaVu Math TeX Gyre" w:hAnsi="DejaVu Math TeX Gyre"/>
          <w:sz w:val="28"/>
          <w:szCs w:val="28"/>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rFonts w:ascii="DejaVu Math TeX Gyre" w:hAnsi="DejaVu Math TeX Gyre"/>
          <w:sz w:val="28"/>
          <w:szCs w:val="28"/>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rFonts w:ascii="DejaVu Math TeX Gyre" w:hAnsi="DejaVu Math TeX Gyre"/>
          <w:sz w:val="28"/>
          <w:szCs w:val="28"/>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w:t>
      </w:r>
    </w:p>
    <w:p>
      <w:pPr>
        <w:pStyle w:val="Normal"/>
        <w:widowControl w:val="false"/>
        <w:spacing w:lineRule="atLeast" w:line="260" w:before="0" w:after="240"/>
        <w:rPr/>
      </w:pPr>
      <w:r>
        <w:rPr>
          <w:rFonts w:cs="Times" w:ascii="DejaVu Math TeX Gyre" w:hAnsi="DejaVu Math TeX Gyre"/>
          <w:color w:val="000000" w:themeColor="text1"/>
          <w:sz w:val="28"/>
          <w:szCs w:val="28"/>
        </w:rPr>
        <w:t>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rFonts w:ascii="DejaVu Math TeX Gyre" w:hAnsi="DejaVu Math TeX Gyre"/>
          <w:sz w:val="28"/>
          <w:szCs w:val="28"/>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Normal"/>
        <w:widowControl w:val="false"/>
        <w:spacing w:lineRule="atLeast" w:line="200" w:before="0" w:after="240"/>
        <w:rPr>
          <w:rFonts w:ascii="Times" w:hAnsi="Times" w:cs="Times"/>
          <w:b/>
          <w:b/>
          <w:color w:val="000000" w:themeColor="text1"/>
          <w:sz w:val="20"/>
          <w:szCs w:val="2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rFonts w:ascii="Times" w:hAnsi="Times" w:cs="Times"/>
          <w:color w:val="000000" w:themeColor="text1"/>
          <w:sz w:val="19"/>
          <w:szCs w:val="19"/>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rFonts w:ascii="DejaVu Math TeX Gyre" w:hAnsi="DejaVu Math TeX Gyre"/>
          <w:sz w:val="28"/>
          <w:szCs w:val="28"/>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RATE=2 Mbps= 2^2</w:t>
      </w:r>
      <w:r>
        <w:rPr>
          <w:rFonts w:cs="Times" w:ascii="DejaVu Math TeX Gyre" w:hAnsi="DejaVu Math TeX Gyre"/>
          <w:color w:val="000000" w:themeColor="text1"/>
          <w:sz w:val="28"/>
          <w:szCs w:val="28"/>
        </w:rPr>
        <w:t xml:space="preserve">1 </w:t>
      </w:r>
      <w:r>
        <w:rPr>
          <w:rFonts w:cs="Times" w:ascii="DejaVu Math TeX Gyre" w:hAnsi="DejaVu Math TeX Gyre"/>
          <w:color w:val="000000" w:themeColor="text1"/>
          <w:sz w:val="28"/>
          <w:szCs w:val="28"/>
        </w:rPr>
        <w:t xml:space="preserve">bps </w:t>
      </w:r>
      <w:r>
        <w:rPr>
          <w:rFonts w:cs="Times" w:ascii="DejaVu Math TeX Gyre" w:hAnsi="DejaVu Math TeX Gyre"/>
          <w:color w:val="000000" w:themeColor="text1"/>
          <w:sz w:val="28"/>
          <w:szCs w:val="28"/>
        </w:rPr>
        <w:t>oppure 2*10^6 bps;</w:t>
      </w:r>
      <w:r>
        <w:rPr>
          <w:rFonts w:cs="Times" w:ascii="DejaVu Math TeX Gyre" w:hAnsi="DejaVu Math TeX Gyre"/>
          <w:color w:val="000000" w:themeColor="text1"/>
          <w:sz w:val="28"/>
          <w:szCs w:val="28"/>
        </w:rPr>
        <w:t xml:space="preserv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w:t>
      </w:r>
      <w:r>
        <w:rPr>
          <w:rFonts w:cs="Times" w:ascii="DejaVu Math TeX Gyre" w:hAnsi="DejaVu Math TeX Gyre"/>
          <w:color w:val="000000" w:themeColor="text1"/>
          <w:sz w:val="28"/>
          <w:szCs w:val="28"/>
        </w:rPr>
        <w:t>=4</w:t>
      </w:r>
      <w:r>
        <w:rPr>
          <w:rFonts w:cs="Times" w:ascii="DejaVu Math TeX Gyre" w:hAnsi="DejaVu Math TeX Gyre"/>
          <w:color w:val="000000" w:themeColor="text1"/>
          <w:sz w:val="28"/>
          <w:szCs w:val="28"/>
        </w:rPr>
        <w:t>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w:t>
      </w:r>
      <w:r>
        <w:rPr>
          <w:rFonts w:cs="Times" w:ascii="DejaVu Math TeX Gyre" w:hAnsi="DejaVu Math TeX Gyre"/>
          <w:b/>
          <w:color w:val="000000" w:themeColor="text1"/>
          <w:sz w:val="28"/>
          <w:szCs w:val="28"/>
        </w:rPr>
        <w:t xml:space="preserve">(larghezza di banda) </w:t>
      </w:r>
      <w:r>
        <w:rPr>
          <w:rFonts w:cs="Times" w:ascii="DejaVu Math TeX Gyre" w:hAnsi="DejaVu Math TeX Gyre"/>
          <w:b/>
          <w:color w:val="000000" w:themeColor="text1"/>
          <w:sz w:val="28"/>
          <w:szCs w:val="28"/>
        </w:rPr>
        <w:t xml:space="preserve">? </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La priorità di accordamento senza prelazione è</w:t>
      </w:r>
      <w:r>
        <w:rPr>
          <w:rFonts w:cs="Times" w:ascii="DejaVu Math TeX Gyre" w:hAnsi="DejaVu Math TeX Gyre"/>
          <w:color w:val="000000" w:themeColor="text1"/>
          <w:sz w:val="28"/>
          <w:szCs w:val="28"/>
        </w:rPr>
        <w:t xml:space="preserve">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Invece, utilizzare una priorità di accodamento con prelazione può essere utile dal momento in </w:t>
      </w:r>
      <w:r>
        <w:rPr>
          <w:rFonts w:cs="Times" w:ascii="DejaVu Math TeX Gyre" w:hAnsi="DejaVu Math TeX Gyre"/>
          <w:color w:val="000000" w:themeColor="text1"/>
          <w:sz w:val="28"/>
          <w:szCs w:val="28"/>
        </w:rPr>
        <w:t>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 xml:space="preserve">però magari con più persone o risorse non è sempre lo stesso l’ordine. </w:t>
      </w:r>
      <w:r>
        <w:rPr>
          <w:rFonts w:cs="AppleSystemUIFont" w:ascii="DejaVu Math TeX Gyre" w:hAnsi="DejaVu Math TeX Gyre"/>
          <w:sz w:val="28"/>
          <w:szCs w:val="28"/>
        </w:rPr>
        <w:t>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
    </w:p>
    <w:p>
      <w:pPr>
        <w:pStyle w:val="ListParagraph"/>
        <w:widowControl w:val="false"/>
        <w:numPr>
          <w:ilvl w:val="0"/>
          <w:numId w:val="0"/>
        </w:numPr>
        <w:spacing w:lineRule="atLeast" w:line="200" w:before="0" w:after="240"/>
        <w:ind w:left="0" w:hanging="0"/>
        <w:contextualSpacing/>
        <w:rPr>
          <w:rFonts w:ascii="Times" w:hAnsi="Times" w:cs="Times"/>
          <w:b/>
          <w:b/>
          <w:color w:val="000000" w:themeColor="text1"/>
          <w:sz w:val="22"/>
          <w:szCs w:val="22"/>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rFonts w:ascii="Times" w:hAnsi="Times" w:cs="Times"/>
          <w:color w:val="000000" w:themeColor="text1"/>
          <w:sz w:val="19"/>
          <w:szCs w:val="19"/>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b/>
          <w:b/>
          <w:bCs/>
          <w:i w:val="false"/>
          <w:i w:val="false"/>
          <w:iCs w:val="false"/>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b/>
          <w:b/>
          <w:bCs/>
          <w:i w:val="false"/>
          <w:i w:val="false"/>
          <w:iCs w:val="false"/>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b/>
          <w:b/>
          <w:bCs/>
          <w:i w:val="false"/>
          <w:i w:val="false"/>
          <w:iCs w:val="false"/>
        </w:rPr>
      </w:pPr>
      <w:r>
        <w:rPr>
          <w:rFonts w:cs="AppleSystemUIFont" w:ascii="DejaVu Math TeX Gyre" w:hAnsi="DejaVu Math TeX Gyre"/>
          <w:b/>
          <w:bCs/>
          <w:i w:val="false"/>
          <w:iCs w:val="false"/>
          <w:sz w:val="28"/>
          <w:szCs w:val="28"/>
          <w:lang w:val="it-IT"/>
        </w:rPr>
        <w:t xml:space="preserve">Cosa succede nel caso in cui lo scheduling sia di tipo wieghted fair queuing se il peso della classe C1 è 1 e il peso di C2 è 2? </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w:t>
      </w:r>
      <w:r>
        <w:rPr>
          <w:rFonts w:cs="AppleSystemUIFont" w:ascii="DejaVu Math TeX Gyre" w:hAnsi="DejaVu Math TeX Gyre"/>
          <w:sz w:val="28"/>
          <w:szCs w:val="28"/>
          <w:lang w:val="it-IT"/>
        </w:rPr>
        <w:t xml:space="preserve">da </w:t>
      </w:r>
      <w:r>
        <w:rPr>
          <w:rFonts w:cs="AppleSystemUIFont" w:ascii="DejaVu Math TeX Gyre" w:hAnsi="DejaVu Math TeX Gyre"/>
          <w:sz w:val="28"/>
          <w:szCs w:val="28"/>
          <w:lang w:val="it-IT"/>
        </w:rPr>
        <w:t>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b/>
          <w:b/>
          <w:bCs/>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secondo.Calcolare il massimo ritardo end-to-end di un pacchetto del flusso dovuto ai tempi di attesa ai buffer dei 4 routers.</w:t>
      </w:r>
    </w:p>
    <w:p>
      <w:pPr>
        <w:pStyle w:val="Normal"/>
        <w:spacing w:before="171" w:after="171"/>
        <w:rPr>
          <w:rFonts w:ascii="DejaVu Math TeX Gyre" w:hAnsi="DejaVu Math TeX Gyre"/>
          <w:sz w:val="28"/>
          <w:szCs w:val="28"/>
        </w:rPr>
      </w:pPr>
      <w:r>
        <w:rPr>
          <w:rFonts w:ascii="DejaVu Math TeX Gyre" w:hAnsi="DejaVu Math TeX Gyre"/>
          <w:sz w:val="28"/>
          <w:szCs w:val="28"/>
        </w:rPr>
        <w:t>N</w:t>
      </w:r>
      <w:r>
        <w:rPr>
          <w:rFonts w:ascii="DejaVu Math TeX Gyre" w:hAnsi="DejaVu Math TeX Gyre"/>
          <w:sz w:val="28"/>
          <w:szCs w:val="28"/>
        </w:rPr>
        <w:t>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rFonts w:ascii="DejaVu Math TeX Gyre" w:hAnsi="DejaVu Math TeX Gyre"/>
          <w:sz w:val="28"/>
          <w:szCs w:val="28"/>
        </w:rPr>
      </w:pPr>
      <w:r>
        <w:rPr>
          <w:rFonts w:ascii="DejaVu Math TeX Gyre" w:hAnsi="DejaVu Math TeX Gyre"/>
          <w:sz w:val="28"/>
          <w:szCs w:val="28"/>
        </w:rPr>
        <w:t>Tempo attesa trasmissione degli altri è pari a (Npacchetti/BitRate)=(20/200)=1/10=0.1sec</w:t>
      </w:r>
    </w:p>
    <w:p>
      <w:pPr>
        <w:pStyle w:val="Normal"/>
        <w:rPr>
          <w:rFonts w:ascii="DejaVu Math TeX Gyre" w:hAnsi="DejaVu Math TeX Gyre"/>
          <w:sz w:val="28"/>
          <w:szCs w:val="28"/>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rFonts w:ascii="DejaVu Math TeX Gyre" w:hAnsi="DejaVu Math TeX Gyre"/>
          <w:sz w:val="28"/>
          <w:szCs w:val="28"/>
        </w:rPr>
      </w:r>
    </w:p>
    <w:p>
      <w:pPr>
        <w:pStyle w:val="Normal"/>
        <w:rPr/>
      </w:pPr>
      <w:r>
        <w:rPr>
          <w:rFonts w:ascii="DejaVu Math TeX Gyre" w:hAnsi="DejaVu Math TeX Gyre"/>
          <w:sz w:val="28"/>
          <w:szCs w:val="28"/>
        </w:rPr>
        <w:t xml:space="preserve">Sapendo che </w:t>
      </w:r>
      <w:r>
        <w:rPr>
          <w:rFonts w:ascii="DejaVu Math TeX Gyre" w:hAnsi="DejaVu Math TeX Gyre"/>
          <w:sz w:val="28"/>
          <w:szCs w:val="28"/>
        </w:rPr>
        <w:t xml:space="preserve">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w:t>
      </w:r>
      <w:r>
        <w:rPr>
          <w:rFonts w:ascii="DejaVu Math TeX Gyre" w:hAnsi="DejaVu Math TeX Gyre"/>
          <w:sz w:val="28"/>
          <w:szCs w:val="28"/>
        </w:rPr>
        <w:t xml:space="preserve">di parlato. </w:t>
      </w:r>
      <w:r>
        <w:rPr>
          <w:rFonts w:ascii="DejaVu Math TeX Gyre" w:hAnsi="DejaVu Math TeX Gyre"/>
          <w:sz w:val="28"/>
          <w:szCs w:val="28"/>
        </w:rPr>
        <w:t xml:space="preserve">Quindi andando a controllare il timestamp, nell'header del pacchetto RTP, possiamo stabilire quando c'è un nuovo periodo di parlato. </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 xml:space="preserve">Non può andar bene considerare il tempo di arrivo poichè potrebbe subire ritardi e quindi falsare i risultati, </w:t>
      </w:r>
      <w:r>
        <w:rPr>
          <w:rFonts w:ascii="DejaVu Math TeX Gyre" w:hAnsi="DejaVu Math TeX Gyre"/>
          <w:sz w:val="28"/>
          <w:szCs w:val="28"/>
        </w:rPr>
        <w:t>ma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
    </w:p>
    <w:p>
      <w:pPr>
        <w:pStyle w:val="Normal"/>
        <w:rPr>
          <w:b/>
          <w:b/>
          <w:bCs/>
        </w:rPr>
      </w:pPr>
      <w:r>
        <w:rPr>
          <w:rFonts w:ascii="DejaVu Math TeX Gyre" w:hAnsi="DejaVu Math TeX Gyre"/>
          <w:b/>
          <w:bCs/>
          <w:sz w:val="28"/>
          <w:szCs w:val="28"/>
        </w:rPr>
        <w:t>2</w:t>
      </w:r>
      <w:r>
        <w:rPr>
          <w:rFonts w:ascii="DejaVu Math TeX Gyre" w:hAnsi="DejaVu Math TeX Gyre"/>
          <w:b/>
          <w:bCs/>
          <w:sz w:val="28"/>
          <w:szCs w:val="28"/>
        </w:rPr>
        <w:t>2) Si consideri un percorso fatto di 3 router che accettano pacchetti di dimensione 1Kb</w:t>
      </w:r>
    </w:p>
    <w:p>
      <w:pPr>
        <w:pStyle w:val="Normal"/>
        <w:rPr>
          <w:b/>
          <w:b/>
          <w:bCs/>
        </w:rPr>
      </w:pPr>
      <w:r>
        <w:rPr>
          <w:rFonts w:ascii="DejaVu Math TeX Gyre" w:hAnsi="DejaVu Math TeX Gyre"/>
          <w:b/>
          <w:bCs/>
          <w:sz w:val="28"/>
          <w:szCs w:val="28"/>
        </w:rPr>
        <w:t>appartenenti a due classi di priorità P1 e P2.</w:t>
      </w:r>
    </w:p>
    <w:p>
      <w:pPr>
        <w:pStyle w:val="Normal"/>
        <w:rPr>
          <w:b/>
          <w:b/>
          <w:bCs/>
        </w:rPr>
      </w:pPr>
      <w:r>
        <w:rPr>
          <w:rFonts w:ascii="DejaVu Math TeX Gyre" w:hAnsi="DejaVu Math TeX Gyre"/>
          <w:b/>
          <w:bCs/>
          <w:sz w:val="28"/>
          <w:szCs w:val="28"/>
        </w:rPr>
        <w:t>Tutti i router implementano la politica di scheduling WFQ e hanno la medesima banda in uscita</w:t>
      </w:r>
    </w:p>
    <w:p>
      <w:pPr>
        <w:pStyle w:val="Normal"/>
        <w:rPr>
          <w:b/>
          <w:b/>
          <w:bCs/>
        </w:rPr>
      </w:pPr>
      <w:r>
        <w:rPr>
          <w:rFonts w:ascii="DejaVu Math TeX Gyre" w:hAnsi="DejaVu Math TeX Gyre"/>
          <w:b/>
          <w:bCs/>
          <w:sz w:val="28"/>
          <w:szCs w:val="28"/>
        </w:rPr>
        <w:t>di 10Mbps.</w:t>
      </w:r>
    </w:p>
    <w:p>
      <w:pPr>
        <w:pStyle w:val="Normal"/>
        <w:rPr>
          <w:b/>
          <w:b/>
          <w:bCs/>
        </w:rPr>
      </w:pPr>
      <w:r>
        <w:rPr>
          <w:rFonts w:ascii="DejaVu Math TeX Gyre" w:hAnsi="DejaVu Math TeX Gyre"/>
          <w:b/>
          <w:bCs/>
          <w:sz w:val="28"/>
          <w:szCs w:val="28"/>
        </w:rPr>
        <w:t>La dimensione delle code assegnate a P1 e P2 è di 10 pacchetti.</w:t>
      </w:r>
    </w:p>
    <w:p>
      <w:pPr>
        <w:pStyle w:val="Normal"/>
        <w:rPr>
          <w:b/>
          <w:b/>
          <w:bCs/>
        </w:rPr>
      </w:pPr>
      <w:r>
        <w:rPr>
          <w:rFonts w:ascii="DejaVu Math TeX Gyre" w:hAnsi="DejaVu Math TeX Gyre"/>
          <w:b/>
          <w:bCs/>
          <w:sz w:val="28"/>
          <w:szCs w:val="28"/>
        </w:rPr>
        <w:t>1. Assegnare il peso W1 alla classe P1 affinché il ritardo massimo di un suo pacchetto</w:t>
      </w:r>
    </w:p>
    <w:p>
      <w:pPr>
        <w:pStyle w:val="Normal"/>
        <w:rPr>
          <w:b/>
          <w:b/>
          <w:bCs/>
        </w:rPr>
      </w:pPr>
      <w:r>
        <w:rPr>
          <w:rFonts w:ascii="DejaVu Math TeX Gyre" w:hAnsi="DejaVu Math TeX Gyre"/>
          <w:b/>
          <w:bCs/>
          <w:sz w:val="28"/>
          <w:szCs w:val="28"/>
        </w:rPr>
        <w:t>nell'attraversare i 3 router sia di 150ms.</w:t>
      </w:r>
    </w:p>
    <w:p>
      <w:pPr>
        <w:pStyle w:val="Normal"/>
        <w:rPr>
          <w:b/>
          <w:b/>
          <w:bCs/>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ritMAXP1=150mSec</w:t>
      </w:r>
    </w:p>
    <w:p>
      <w:pPr>
        <w:pStyle w:val="Normal"/>
        <w:rPr/>
      </w:pPr>
      <w:r>
        <w:rPr>
          <w:rFonts w:ascii="DejaVu Math TeX Gyre" w:hAnsi="DejaVu Math TeX Gyre"/>
          <w:sz w:val="28"/>
          <w:szCs w:val="28"/>
        </w:rPr>
        <w:t>(3*10*10 3 )/[(1*10 6 )(w1/(w1+w2))]=ritMAXp1 w2=4w1</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ora abbiamo la proporzione tra i pesi quindi li possiamo determinare: w1=1, w2=4</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[3*bufferP2]/[Rate(w2/(w1+w2))]=ritMAXp2=3,75mSec</w:t>
      </w:r>
    </w:p>
    <w:p>
      <w:pPr>
        <w:pStyle w:val="Normal"/>
        <w:rPr>
          <w:rFonts w:ascii="DejaVu Math TeX Gyre" w:hAnsi="DejaVu Math TeX Gyre"/>
          <w:sz w:val="28"/>
          <w:szCs w:val="28"/>
        </w:rPr>
      </w:pPr>
      <w:r>
        <w:rPr/>
      </w:r>
    </w:p>
    <w:p>
      <w:pPr>
        <w:pStyle w:val="Normal"/>
        <w:rPr>
          <w:rFonts w:ascii="DejaVu Math TeX Gyre" w:hAnsi="DejaVu Math TeX Gyre"/>
          <w:b/>
          <w:b/>
          <w:bCs/>
          <w:sz w:val="28"/>
          <w:szCs w:val="28"/>
        </w:rPr>
      </w:pPr>
      <w:r>
        <w:rPr>
          <w:rFonts w:ascii="DejaVu Math TeX Gyre" w:hAnsi="DejaVu Math TeX Gyre"/>
          <w:b/>
          <w:bCs/>
          <w:sz w:val="28"/>
          <w:szCs w:val="28"/>
        </w:rPr>
        <w:t>23)Si consideri un leaky bucket di dimensione del secchio =10 pacchetti e token rate = 20 pacchetti</w:t>
      </w:r>
    </w:p>
    <w:p>
      <w:pPr>
        <w:pStyle w:val="Normal"/>
        <w:rPr>
          <w:rFonts w:ascii="DejaVu Math TeX Gyre" w:hAnsi="DejaVu Math TeX Gyre"/>
          <w:b/>
          <w:b/>
          <w:bCs/>
          <w:sz w:val="28"/>
          <w:szCs w:val="28"/>
        </w:rPr>
      </w:pPr>
      <w:r>
        <w:rPr>
          <w:rFonts w:ascii="DejaVu Math TeX Gyre" w:hAnsi="DejaVu Math TeX Gyre"/>
          <w:b/>
          <w:bCs/>
          <w:sz w:val="28"/>
          <w:szCs w:val="28"/>
        </w:rPr>
        <w:t>al secondo. Nell'ipotesi che il traffico in entrata sia caratterizzato da 1 pacchetto ogni 2mS,</w:t>
      </w:r>
    </w:p>
    <w:p>
      <w:pPr>
        <w:pStyle w:val="Normal"/>
        <w:rPr>
          <w:rFonts w:ascii="DejaVu Math TeX Gyre" w:hAnsi="DejaVu Math TeX Gyre"/>
          <w:b/>
          <w:b/>
          <w:bCs/>
          <w:sz w:val="28"/>
          <w:szCs w:val="28"/>
        </w:rPr>
      </w:pPr>
      <w:r>
        <w:rPr>
          <w:rFonts w:ascii="DejaVu Math TeX Gyre" w:hAnsi="DejaVu Math TeX Gyre"/>
          <w:b/>
          <w:bCs/>
          <w:sz w:val="28"/>
          <w:szCs w:val="28"/>
        </w:rPr>
        <w:t>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b (dimensione del bucket);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r (token rate);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dove t è il tempo (che poniamo pari ad 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ovvero N = 10+(20*1)=30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Notiamo dunque che nel leaky bucket il numero dei pacchetti uscenti è indipendente dal tasso dei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24) Si consideri un percorso fatto di 2 router. Il primo implementa la politica weighted</w:t>
      </w:r>
    </w:p>
    <w:p>
      <w:pPr>
        <w:pStyle w:val="Normal"/>
        <w:rPr>
          <w:rFonts w:ascii="DejaVu Math TeX Gyre" w:hAnsi="DejaVu Math TeX Gyre"/>
          <w:b/>
          <w:b/>
          <w:bCs/>
          <w:sz w:val="28"/>
          <w:szCs w:val="28"/>
        </w:rPr>
      </w:pPr>
      <w:r>
        <w:rPr>
          <w:rFonts w:ascii="DejaVu Math TeX Gyre" w:hAnsi="DejaVu Math TeX Gyre"/>
          <w:b/>
          <w:bCs/>
          <w:sz w:val="28"/>
          <w:szCs w:val="28"/>
        </w:rPr>
        <w:t>fair queuing (WFQ) con due classi di priorità P1 di peso 2 e P2 di peso 4, entrambe le classi di</w:t>
      </w:r>
    </w:p>
    <w:p>
      <w:pPr>
        <w:pStyle w:val="Normal"/>
        <w:rPr>
          <w:rFonts w:ascii="DejaVu Math TeX Gyre" w:hAnsi="DejaVu Math TeX Gyre"/>
          <w:b/>
          <w:b/>
          <w:bCs/>
          <w:sz w:val="28"/>
          <w:szCs w:val="28"/>
        </w:rPr>
      </w:pPr>
      <w:r>
        <w:rPr>
          <w:rFonts w:ascii="DejaVu Math TeX Gyre" w:hAnsi="DejaVu Math TeX Gyre"/>
          <w:b/>
          <w:bCs/>
          <w:sz w:val="28"/>
          <w:szCs w:val="28"/>
        </w:rPr>
        <w:t>priorità hanno un buffer di 100 pacchetti. Il secondo implementa la semplice politica FIFO, ha un</w:t>
      </w:r>
    </w:p>
    <w:p>
      <w:pPr>
        <w:pStyle w:val="Normal"/>
        <w:rPr>
          <w:rFonts w:ascii="DejaVu Math TeX Gyre" w:hAnsi="DejaVu Math TeX Gyre"/>
          <w:b/>
          <w:b/>
          <w:bCs/>
          <w:sz w:val="28"/>
          <w:szCs w:val="28"/>
        </w:rPr>
      </w:pPr>
      <w:r>
        <w:rPr>
          <w:rFonts w:ascii="DejaVu Math TeX Gyre" w:hAnsi="DejaVu Math TeX Gyre"/>
          <w:b/>
          <w:bCs/>
          <w:sz w:val="28"/>
          <w:szCs w:val="28"/>
        </w:rPr>
        <w:t>packet rate in uscita di 1000 pacchetti per secondo ed un buffer di 200 pacchetti. Qual è il packet</w:t>
      </w:r>
    </w:p>
    <w:p>
      <w:pPr>
        <w:pStyle w:val="Normal"/>
        <w:rPr>
          <w:rFonts w:ascii="DejaVu Math TeX Gyre" w:hAnsi="DejaVu Math TeX Gyre"/>
          <w:b/>
          <w:b/>
          <w:bCs/>
          <w:sz w:val="28"/>
          <w:szCs w:val="28"/>
        </w:rPr>
      </w:pPr>
      <w:r>
        <w:rPr>
          <w:rFonts w:ascii="DejaVu Math TeX Gyre" w:hAnsi="DejaVu Math TeX Gyre"/>
          <w:b/>
          <w:bCs/>
          <w:sz w:val="28"/>
          <w:szCs w:val="28"/>
        </w:rPr>
        <w:t>rate che deve avere il primo router affinché il massimo ritardo di un pacchetto con priorità P1</w:t>
      </w:r>
    </w:p>
    <w:p>
      <w:pPr>
        <w:pStyle w:val="Normal"/>
        <w:rPr>
          <w:rFonts w:ascii="DejaVu Math TeX Gyre" w:hAnsi="DejaVu Math TeX Gyre"/>
          <w:b/>
          <w:b/>
          <w:bCs/>
          <w:sz w:val="28"/>
          <w:szCs w:val="28"/>
        </w:rPr>
      </w:pPr>
      <w:r>
        <w:rPr>
          <w:rFonts w:ascii="DejaVu Math TeX Gyre" w:hAnsi="DejaVu Math TeX Gyre"/>
          <w:b/>
          <w:bCs/>
          <w:sz w:val="28"/>
          <w:szCs w:val="28"/>
        </w:rPr>
        <w:t>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packetRate rate del primo router (WFQ)</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w1 peso della classe di priorità P1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bufferP1 buffer della coda di priorità P1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[(bufferP1)/((packetRate)(w1/w1+w2))]+[(bufferR2/rateR2)]=500mSec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dalla quale esplicito il packetRate (router1) e ottengo 1000pps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ovviamente può essere anche maggiore quindi in definita avremo packetRateR1 &gt;= 1000pps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25) Si consideri un percorso fatto di 2 router con rate di 600Kbps ciascuno che accetta pacchetti di</w:t>
      </w:r>
    </w:p>
    <w:p>
      <w:pPr>
        <w:pStyle w:val="Normal"/>
        <w:rPr>
          <w:rFonts w:ascii="DejaVu Math TeX Gyre" w:hAnsi="DejaVu Math TeX Gyre"/>
          <w:b/>
          <w:b/>
          <w:bCs/>
          <w:sz w:val="28"/>
          <w:szCs w:val="28"/>
        </w:rPr>
      </w:pPr>
      <w:r>
        <w:rPr>
          <w:rFonts w:ascii="DejaVu Math TeX Gyre" w:hAnsi="DejaVu Math TeX Gyre"/>
          <w:b/>
          <w:bCs/>
          <w:sz w:val="28"/>
          <w:szCs w:val="28"/>
        </w:rPr>
        <w:t>dimensione 1 Kb in ingresso a due distinte code. Il traffico in ingresso alle code è regolato da un</w:t>
      </w:r>
    </w:p>
    <w:p>
      <w:pPr>
        <w:pStyle w:val="Normal"/>
        <w:rPr>
          <w:rFonts w:ascii="DejaVu Math TeX Gyre" w:hAnsi="DejaVu Math TeX Gyre"/>
          <w:b/>
          <w:b/>
          <w:bCs/>
          <w:sz w:val="28"/>
          <w:szCs w:val="28"/>
        </w:rPr>
      </w:pPr>
      <w:r>
        <w:rPr>
          <w:rFonts w:ascii="DejaVu Math TeX Gyre" w:hAnsi="DejaVu Math TeX Gyre"/>
          <w:b/>
          <w:bCs/>
          <w:sz w:val="28"/>
          <w:szCs w:val="28"/>
        </w:rPr>
        <w:t>sistema di leaky bucket con r0=10 token per secondo e B0=10 pacchetti e r1=30 token per</w:t>
      </w:r>
    </w:p>
    <w:p>
      <w:pPr>
        <w:pStyle w:val="Normal"/>
        <w:rPr>
          <w:rFonts w:ascii="DejaVu Math TeX Gyre" w:hAnsi="DejaVu Math TeX Gyre"/>
          <w:b/>
          <w:b/>
          <w:bCs/>
          <w:sz w:val="28"/>
          <w:szCs w:val="28"/>
        </w:rPr>
      </w:pPr>
      <w:r>
        <w:rPr>
          <w:rFonts w:ascii="DejaVu Math TeX Gyre" w:hAnsi="DejaVu Math TeX Gyre"/>
          <w:b/>
          <w:bCs/>
          <w:sz w:val="28"/>
          <w:szCs w:val="28"/>
        </w:rPr>
        <w:t>secondo e B1=30 pacchetti.</w:t>
      </w:r>
    </w:p>
    <w:p>
      <w:pPr>
        <w:pStyle w:val="Normal"/>
        <w:rPr>
          <w:rFonts w:ascii="DejaVu Math TeX Gyre" w:hAnsi="DejaVu Math TeX Gyre"/>
          <w:b/>
          <w:b/>
          <w:bCs/>
          <w:sz w:val="28"/>
          <w:szCs w:val="28"/>
        </w:rPr>
      </w:pPr>
      <w:r>
        <w:rPr>
          <w:rFonts w:ascii="DejaVu Math TeX Gyre" w:hAnsi="DejaVu Math TeX Gyre"/>
          <w:b/>
          <w:bCs/>
          <w:sz w:val="28"/>
          <w:szCs w:val="28"/>
        </w:rPr>
        <w:t>Infine la politica di scheduling è WFQ con peso w0=2 per la coda 0 e w1=4 per la coda 1.</w:t>
      </w:r>
    </w:p>
    <w:p>
      <w:pPr>
        <w:pStyle w:val="Normal"/>
        <w:rPr>
          <w:rFonts w:ascii="DejaVu Math TeX Gyre" w:hAnsi="DejaVu Math TeX Gyre"/>
          <w:b/>
          <w:b/>
          <w:bCs/>
          <w:sz w:val="28"/>
          <w:szCs w:val="28"/>
        </w:rPr>
      </w:pPr>
      <w:r>
        <w:rPr>
          <w:rFonts w:ascii="DejaVu Math TeX Gyre" w:hAnsi="DejaVu Math TeX Gyre"/>
          <w:b/>
          <w:bCs/>
          <w:sz w:val="28"/>
          <w:szCs w:val="28"/>
        </w:rPr>
        <w:t>1)Qual è la dimensione minima delle code del router affinché nessun pacchetto vada perduto ??</w:t>
      </w:r>
    </w:p>
    <w:p>
      <w:pPr>
        <w:pStyle w:val="Normal"/>
        <w:rPr>
          <w:rFonts w:ascii="DejaVu Math TeX Gyre" w:hAnsi="DejaVu Math TeX Gyre"/>
          <w:b/>
          <w:b/>
          <w:bCs/>
          <w:sz w:val="28"/>
          <w:szCs w:val="28"/>
        </w:rPr>
      </w:pPr>
      <w:r>
        <w:rPr>
          <w:rFonts w:ascii="DejaVu Math TeX Gyre" w:hAnsi="DejaVu Math TeX Gyre"/>
          <w:b/>
          <w:bCs/>
          <w:sz w:val="28"/>
          <w:szCs w:val="28"/>
        </w:rPr>
        <w:t>2)Quel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Dato che [r0t+B0]/t &lt; 600kbps(w0/(w1+w0))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deduco che la massima coda necessaria sia pari ai massimi burst, quindi a rispettivamente 10 e 30</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Detto questo i ritardi massimi sono naturalmente (dim_coda/flusso)*2: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ritardo nella coda 0) (10/200)*2=0.1 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ritardo nella coda 1) (30/400)*2=0.15 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E quindi il ritardo massimo generale per un singolo pacchetto sarebbe 0.15sec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26) Un servizio real-time è caratterizzato da un R_spec con banda pari a 100Kbps e tempo di slack</w:t>
      </w:r>
    </w:p>
    <w:p>
      <w:pPr>
        <w:pStyle w:val="Normal"/>
        <w:rPr>
          <w:rFonts w:ascii="DejaVu Math TeX Gyre" w:hAnsi="DejaVu Math TeX Gyre"/>
          <w:b/>
          <w:b/>
          <w:bCs/>
          <w:sz w:val="28"/>
          <w:szCs w:val="28"/>
        </w:rPr>
      </w:pPr>
      <w:r>
        <w:rPr>
          <w:rFonts w:ascii="DejaVu Math TeX Gyre" w:hAnsi="DejaVu Math TeX Gyre"/>
          <w:b/>
          <w:bCs/>
          <w:sz w:val="28"/>
          <w:szCs w:val="28"/>
        </w:rPr>
        <w:t>pari a 0.3s. Si considerino pacchetti di dimensione 1Kb e tre possibili percorsi alternativi</w:t>
      </w:r>
    </w:p>
    <w:p>
      <w:pPr>
        <w:pStyle w:val="Normal"/>
        <w:rPr>
          <w:rFonts w:ascii="DejaVu Math TeX Gyre" w:hAnsi="DejaVu Math TeX Gyre"/>
          <w:b/>
          <w:b/>
          <w:bCs/>
          <w:sz w:val="28"/>
          <w:szCs w:val="28"/>
        </w:rPr>
      </w:pPr>
      <w:r>
        <w:rPr>
          <w:rFonts w:ascii="DejaVu Math TeX Gyre" w:hAnsi="DejaVu Math TeX Gyre"/>
          <w:b/>
          <w:bCs/>
          <w:sz w:val="28"/>
          <w:szCs w:val="28"/>
        </w:rPr>
        <w:t>costituiti da due router identici, che assegnano al servizio rispettivamente:</w:t>
      </w:r>
    </w:p>
    <w:p>
      <w:pPr>
        <w:pStyle w:val="Normal"/>
        <w:rPr>
          <w:rFonts w:ascii="DejaVu Math TeX Gyre" w:hAnsi="DejaVu Math TeX Gyre"/>
          <w:b/>
          <w:b/>
          <w:bCs/>
          <w:sz w:val="28"/>
          <w:szCs w:val="28"/>
        </w:rPr>
      </w:pPr>
      <w:r>
        <w:rPr>
          <w:rFonts w:ascii="DejaVu Math TeX Gyre" w:hAnsi="DejaVu Math TeX Gyre"/>
          <w:b/>
          <w:bCs/>
          <w:sz w:val="28"/>
          <w:szCs w:val="28"/>
        </w:rPr>
        <w:t>1.Banda in uscita 70Kbps, buffer 5 pacchetti</w:t>
      </w:r>
    </w:p>
    <w:p>
      <w:pPr>
        <w:pStyle w:val="Normal"/>
        <w:rPr>
          <w:rFonts w:ascii="DejaVu Math TeX Gyre" w:hAnsi="DejaVu Math TeX Gyre"/>
          <w:b/>
          <w:b/>
          <w:bCs/>
          <w:sz w:val="28"/>
          <w:szCs w:val="28"/>
        </w:rPr>
      </w:pPr>
      <w:r>
        <w:rPr>
          <w:rFonts w:ascii="DejaVu Math TeX Gyre" w:hAnsi="DejaVu Math TeX Gyre"/>
          <w:b/>
          <w:bCs/>
          <w:sz w:val="28"/>
          <w:szCs w:val="28"/>
        </w:rPr>
        <w:t>2.Banda in uscita 200Kps, buffer 10 pacchetti</w:t>
      </w:r>
    </w:p>
    <w:p>
      <w:pPr>
        <w:pStyle w:val="Normal"/>
        <w:rPr>
          <w:rFonts w:ascii="DejaVu Math TeX Gyre" w:hAnsi="DejaVu Math TeX Gyre"/>
          <w:b/>
          <w:b/>
          <w:bCs/>
          <w:sz w:val="28"/>
          <w:szCs w:val="28"/>
        </w:rPr>
      </w:pPr>
      <w:r>
        <w:rPr>
          <w:rFonts w:ascii="DejaVu Math TeX Gyre" w:hAnsi="DejaVu Math TeX Gyre"/>
          <w:b/>
          <w:bCs/>
          <w:sz w:val="28"/>
          <w:szCs w:val="28"/>
        </w:rPr>
        <w:t>3.Banda in uscita 200Kps, buffer 100 pacchetti</w:t>
      </w:r>
    </w:p>
    <w:p>
      <w:pPr>
        <w:pStyle w:val="Normal"/>
        <w:rPr>
          <w:rFonts w:ascii="DejaVu Math TeX Gyre" w:hAnsi="DejaVu Math TeX Gyre"/>
          <w:b/>
          <w:b/>
          <w:bCs/>
          <w:sz w:val="28"/>
          <w:szCs w:val="28"/>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1) Non può essere perché se la R_spec comunica una velocità di invio di pacchetti a 100Kbps, il</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router deve essere in grado di smaltire questi pacchetti. Se il rate di uscita del router è inferiore 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quello specificato nella R_spec, il buffer si riempirebbe subito, e c'è possibilità di perdita di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2 e 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nell'ipotesi 2 abbiamo un ritardo rit2=2*10kb/(200kbps)=0,1sec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nell'ipotesi 3 abbiamo un ritardo rit3=2*100kb/(200kbps)=1 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Considerando che il tempo di slack è pari a 0,3 la risposta è la 2 essendo rit2&lt;slack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27) Si consideri il seguente traffico nel tempo (t):</w:t>
      </w:r>
    </w:p>
    <w:p>
      <w:pPr>
        <w:pStyle w:val="Normal"/>
        <w:rPr>
          <w:rFonts w:ascii="DejaVu Math TeX Gyre" w:hAnsi="DejaVu Math TeX Gyre"/>
          <w:b/>
          <w:b/>
          <w:bCs/>
          <w:sz w:val="28"/>
          <w:szCs w:val="28"/>
        </w:rPr>
      </w:pPr>
      <w:r>
        <w:rPr>
          <w:rFonts w:ascii="DejaVu Math TeX Gyre" w:hAnsi="DejaVu Math TeX Gyre"/>
          <w:b/>
          <w:bCs/>
          <w:sz w:val="28"/>
          <w:szCs w:val="28"/>
        </w:rPr>
        <w:t>0&lt;=t&lt;2 secondi 100 pacchetti al secondo</w:t>
      </w:r>
    </w:p>
    <w:p>
      <w:pPr>
        <w:pStyle w:val="Normal"/>
        <w:rPr>
          <w:rFonts w:ascii="DejaVu Math TeX Gyre" w:hAnsi="DejaVu Math TeX Gyre"/>
          <w:b/>
          <w:b/>
          <w:bCs/>
          <w:sz w:val="28"/>
          <w:szCs w:val="28"/>
        </w:rPr>
      </w:pPr>
      <w:r>
        <w:rPr>
          <w:rFonts w:ascii="DejaVu Math TeX Gyre" w:hAnsi="DejaVu Math TeX Gyre"/>
          <w:b/>
          <w:bCs/>
          <w:sz w:val="28"/>
          <w:szCs w:val="28"/>
        </w:rPr>
        <w:t>t=2 secondi 1000 pacchetti istantanei</w:t>
      </w:r>
    </w:p>
    <w:p>
      <w:pPr>
        <w:pStyle w:val="Normal"/>
        <w:rPr>
          <w:rFonts w:ascii="DejaVu Math TeX Gyre" w:hAnsi="DejaVu Math TeX Gyre"/>
          <w:b/>
          <w:b/>
          <w:bCs/>
          <w:sz w:val="28"/>
          <w:szCs w:val="28"/>
        </w:rPr>
      </w:pPr>
      <w:r>
        <w:rPr>
          <w:rFonts w:ascii="DejaVu Math TeX Gyre" w:hAnsi="DejaVu Math TeX Gyre"/>
          <w:b/>
          <w:bCs/>
          <w:sz w:val="28"/>
          <w:szCs w:val="28"/>
        </w:rPr>
        <w:t>t&gt;2 secondi 35 pacchetti al secondo</w:t>
      </w:r>
    </w:p>
    <w:p>
      <w:pPr>
        <w:pStyle w:val="Normal"/>
        <w:rPr>
          <w:rFonts w:ascii="DejaVu Math TeX Gyre" w:hAnsi="DejaVu Math TeX Gyre"/>
          <w:b/>
          <w:b/>
          <w:bCs/>
          <w:sz w:val="28"/>
          <w:szCs w:val="28"/>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N(numero pacchetti in uscita) = b + r*t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Io ho interpretato pensando che a t=0 ho il burst di 100.</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tra 0 e 1 ho 30 pk/s che si stanno accumulando (praticamente mi sono sparato istantaneamente il</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al secondo 1, ho quindi 30 pk nel bucket, col traffico in entrata di 100: quindi possono uscire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30+30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a questo punto, però il bucket non si riempie, quindi da 2 in poi ho solo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ricapitolando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t=0 ho 100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1&lt;t&lt;2 ho 60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t&gt;2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28) Per quale motivo l'header dei pacchetti RTP contiene un numero di sequenza ed una marcatura</w:t>
      </w:r>
    </w:p>
    <w:p>
      <w:pPr>
        <w:pStyle w:val="Normal"/>
        <w:rPr>
          <w:rFonts w:ascii="DejaVu Math TeX Gyre" w:hAnsi="DejaVu Math TeX Gyre"/>
          <w:b/>
          <w:b/>
          <w:bCs/>
          <w:sz w:val="28"/>
          <w:szCs w:val="28"/>
        </w:rPr>
      </w:pPr>
      <w:r>
        <w:rPr>
          <w:rFonts w:ascii="DejaVu Math TeX Gyre" w:hAnsi="DejaVu Math TeX Gyre"/>
          <w:b/>
          <w:bCs/>
          <w:sz w:val="28"/>
          <w:szCs w:val="28"/>
        </w:rPr>
        <w:t>temporale?</w:t>
      </w:r>
    </w:p>
    <w:p>
      <w:pPr>
        <w:pStyle w:val="Normal"/>
        <w:rPr>
          <w:rFonts w:ascii="DejaVu Math TeX Gyre" w:hAnsi="DejaVu Math TeX Gyre"/>
          <w:b/>
          <w:b/>
          <w:bCs/>
          <w:sz w:val="28"/>
          <w:szCs w:val="28"/>
        </w:rPr>
      </w:pPr>
      <w:r>
        <w:rPr>
          <w:rFonts w:ascii="DejaVu Math TeX Gyre" w:hAnsi="DejaVu Math TeX Gyre"/>
          <w:b/>
          <w:bCs/>
          <w:sz w:val="28"/>
          <w:szCs w:val="28"/>
        </w:rPr>
        <w:t>Discutere in che modo si potrebbe realizzare un protocollo affidabile usando solo datagrammi</w:t>
      </w:r>
    </w:p>
    <w:p>
      <w:pPr>
        <w:pStyle w:val="Normal"/>
        <w:rPr>
          <w:rFonts w:ascii="DejaVu Math TeX Gyre" w:hAnsi="DejaVu Math TeX Gyre"/>
          <w:b/>
          <w:b/>
          <w:bCs/>
          <w:sz w:val="28"/>
          <w:szCs w:val="28"/>
        </w:rPr>
      </w:pPr>
      <w:r>
        <w:rPr>
          <w:rFonts w:ascii="DejaVu Math TeX Gyre" w:hAnsi="DejaVu Math TeX Gyre"/>
          <w:b/>
          <w:bCs/>
          <w:sz w:val="28"/>
          <w:szCs w:val="28"/>
        </w:rPr>
        <w:t>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Utilizzando numero di sequenza e timestamp (marcatura temporale).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Numero di sequenza perché UDP non assicura che i pacchetti arrivino con lo stesso ordine con cui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l'abbiamo inviati. Il timestamp è dovuto al fatto che, ad esempio nella telefonia, scartiamo 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pacchetti che arrivano con più di 400 msec di ritardo, poiché ritardi eccessivi sono inaccettabili.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Inoltre il timestamp, in unione ai numeri di sequenza servono a distinguere i periodi di parlato da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29) Si consideri un codice FEC che agisce su blocchi fatti di 3 pacchetti +1 di recupero. Progettare e</w:t>
      </w:r>
    </w:p>
    <w:p>
      <w:pPr>
        <w:pStyle w:val="Normal"/>
        <w:rPr>
          <w:rFonts w:ascii="DejaVu Math TeX Gyre" w:hAnsi="DejaVu Math TeX Gyre"/>
          <w:b/>
          <w:b/>
          <w:bCs/>
          <w:sz w:val="28"/>
          <w:szCs w:val="28"/>
        </w:rPr>
      </w:pPr>
      <w:r>
        <w:rPr>
          <w:rFonts w:ascii="DejaVu Math TeX Gyre" w:hAnsi="DejaVu Math TeX Gyre"/>
          <w:b/>
          <w:bCs/>
          <w:sz w:val="28"/>
          <w:szCs w:val="28"/>
        </w:rPr>
        <w:t>disegnare uno schema di interleaving affinché l'uso congiunto di codice FEC ed interleaving sia in</w:t>
      </w:r>
    </w:p>
    <w:p>
      <w:pPr>
        <w:pStyle w:val="Normal"/>
        <w:rPr>
          <w:rFonts w:ascii="DejaVu Math TeX Gyre" w:hAnsi="DejaVu Math TeX Gyre"/>
          <w:b/>
          <w:b/>
          <w:bCs/>
          <w:sz w:val="28"/>
          <w:szCs w:val="28"/>
        </w:rPr>
      </w:pPr>
      <w:r>
        <w:rPr>
          <w:rFonts w:ascii="DejaVu Math TeX Gyre" w:hAnsi="DejaVu Math TeX Gyre"/>
          <w:b/>
          <w:bCs/>
          <w:sz w:val="28"/>
          <w:szCs w:val="28"/>
        </w:rPr>
        <w:t>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Basta mettere i pacchetti di recupero tutti nello stesso blocco, così posso perdere un blocco intero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30) Si consideri un codice a correzione per un segnale vocale con codifica PCM che introduca un</w:t>
      </w:r>
    </w:p>
    <w:p>
      <w:pPr>
        <w:pStyle w:val="Normal"/>
        <w:rPr>
          <w:rFonts w:ascii="DejaVu Math TeX Gyre" w:hAnsi="DejaVu Math TeX Gyre"/>
          <w:b/>
          <w:b/>
          <w:bCs/>
          <w:sz w:val="28"/>
          <w:szCs w:val="28"/>
        </w:rPr>
      </w:pPr>
      <w:r>
        <w:rPr>
          <w:rFonts w:ascii="DejaVu Math TeX Gyre" w:hAnsi="DejaVu Math TeX Gyre"/>
          <w:b/>
          <w:bCs/>
          <w:sz w:val="28"/>
          <w:szCs w:val="28"/>
        </w:rPr>
        <w:t>pacchetto di recupero (per esempio reed-solomon) ogni due pacchetti dati. Si consideri inoltre</w:t>
      </w:r>
    </w:p>
    <w:p>
      <w:pPr>
        <w:pStyle w:val="Normal"/>
        <w:rPr>
          <w:rFonts w:ascii="DejaVu Math TeX Gyre" w:hAnsi="DejaVu Math TeX Gyre"/>
          <w:b/>
          <w:b/>
          <w:bCs/>
          <w:sz w:val="28"/>
          <w:szCs w:val="28"/>
        </w:rPr>
      </w:pPr>
      <w:r>
        <w:rPr>
          <w:rFonts w:ascii="DejaVu Math TeX Gyre" w:hAnsi="DejaVu Math TeX Gyre"/>
          <w:b/>
          <w:bCs/>
          <w:sz w:val="28"/>
          <w:szCs w:val="28"/>
        </w:rPr>
        <w:t>una codifica interleaving che opera su insiemi di tre blocchi formati ognuno da tre pacchetti, due</w:t>
      </w:r>
    </w:p>
    <w:p>
      <w:pPr>
        <w:pStyle w:val="Normal"/>
        <w:rPr>
          <w:rFonts w:ascii="DejaVu Math TeX Gyre" w:hAnsi="DejaVu Math TeX Gyre"/>
          <w:b/>
          <w:b/>
          <w:bCs/>
          <w:sz w:val="28"/>
          <w:szCs w:val="28"/>
        </w:rPr>
      </w:pPr>
      <w:r>
        <w:rPr>
          <w:rFonts w:ascii="DejaVu Math TeX Gyre" w:hAnsi="DejaVu Math TeX Gyre"/>
          <w:b/>
          <w:bCs/>
          <w:sz w:val="28"/>
          <w:szCs w:val="28"/>
        </w:rPr>
        <w:t>dati ed il corrispondente pacchetto di recupero. Si determini la massima lunghezza di un singolo</w:t>
      </w:r>
    </w:p>
    <w:p>
      <w:pPr>
        <w:pStyle w:val="Normal"/>
        <w:rPr>
          <w:rFonts w:ascii="DejaVu Math TeX Gyre" w:hAnsi="DejaVu Math TeX Gyre"/>
          <w:b/>
          <w:b/>
          <w:bCs/>
          <w:sz w:val="28"/>
          <w:szCs w:val="28"/>
        </w:rPr>
      </w:pPr>
      <w:r>
        <w:rPr>
          <w:rFonts w:ascii="DejaVu Math TeX Gyre" w:hAnsi="DejaVu Math TeX Gyre"/>
          <w:b/>
          <w:bCs/>
          <w:sz w:val="28"/>
          <w:szCs w:val="28"/>
        </w:rPr>
        <w:t>burst di perdita di pacchetti a cui la codifica è tollerante, il minimo ritardo di riproduzione</w:t>
      </w:r>
    </w:p>
    <w:p>
      <w:pPr>
        <w:pStyle w:val="Normal"/>
        <w:rPr>
          <w:rFonts w:ascii="DejaVu Math TeX Gyre" w:hAnsi="DejaVu Math TeX Gyre"/>
          <w:b/>
          <w:b/>
          <w:bCs/>
          <w:sz w:val="28"/>
          <w:szCs w:val="28"/>
        </w:rPr>
      </w:pPr>
      <w:r>
        <w:rPr>
          <w:rFonts w:ascii="DejaVu Math TeX Gyre" w:hAnsi="DejaVu Math TeX Gyre"/>
          <w:b/>
          <w:bCs/>
          <w:sz w:val="28"/>
          <w:szCs w:val="28"/>
        </w:rPr>
        <w:t>introdotto dalla codifica e lo spreco di banda introdotto.</w:t>
      </w:r>
    </w:p>
    <w:p>
      <w:pPr>
        <w:pStyle w:val="Normal"/>
        <w:rPr>
          <w:rFonts w:ascii="DejaVu Math TeX Gyre" w:hAnsi="DejaVu Math TeX Gyre"/>
          <w:b/>
          <w:b/>
          <w:bCs/>
          <w:sz w:val="28"/>
          <w:szCs w:val="28"/>
        </w:rPr>
      </w:pPr>
      <w:r>
        <w:rPr>
          <w:rFonts w:ascii="DejaVu Math TeX Gyre" w:hAnsi="DejaVu Math TeX Gyre"/>
          <w:b/>
          <w:bCs/>
          <w:sz w:val="28"/>
          <w:szCs w:val="28"/>
        </w:rPr>
        <w:t>Si consideri un codice a correzione di errore che introduce un pacchetto di recupero ogni due</w:t>
      </w:r>
    </w:p>
    <w:p>
      <w:pPr>
        <w:pStyle w:val="Normal"/>
        <w:rPr>
          <w:rFonts w:ascii="DejaVu Math TeX Gyre" w:hAnsi="DejaVu Math TeX Gyre"/>
          <w:b/>
          <w:b/>
          <w:bCs/>
          <w:sz w:val="28"/>
          <w:szCs w:val="28"/>
        </w:rPr>
      </w:pPr>
      <w:r>
        <w:rPr>
          <w:rFonts w:ascii="DejaVu Math TeX Gyre" w:hAnsi="DejaVu Math TeX Gyre"/>
          <w:b/>
          <w:bCs/>
          <w:sz w:val="28"/>
          <w:szCs w:val="28"/>
        </w:rPr>
        <w:t>pacchetti di dati. Si consideri inoltre una codifica interleaving che opera su blocchi formati</w:t>
      </w:r>
    </w:p>
    <w:p>
      <w:pPr>
        <w:pStyle w:val="Normal"/>
        <w:rPr>
          <w:rFonts w:ascii="DejaVu Math TeX Gyre" w:hAnsi="DejaVu Math TeX Gyre"/>
          <w:b/>
          <w:b/>
          <w:bCs/>
          <w:sz w:val="28"/>
          <w:szCs w:val="28"/>
        </w:rPr>
      </w:pPr>
      <w:r>
        <w:rPr>
          <w:rFonts w:ascii="DejaVu Math TeX Gyre" w:hAnsi="DejaVu Math TeX Gyre"/>
          <w:b/>
          <w:bCs/>
          <w:sz w:val="28"/>
          <w:szCs w:val="28"/>
        </w:rPr>
        <w:t>ognuno da tre pacchetti, due di dati ed il corrispondente pacchetto di recupero. Si determini la</w:t>
      </w:r>
    </w:p>
    <w:p>
      <w:pPr>
        <w:pStyle w:val="Normal"/>
        <w:rPr>
          <w:rFonts w:ascii="DejaVu Math TeX Gyre" w:hAnsi="DejaVu Math TeX Gyre"/>
          <w:b/>
          <w:b/>
          <w:bCs/>
          <w:sz w:val="28"/>
          <w:szCs w:val="28"/>
        </w:rPr>
      </w:pPr>
      <w:r>
        <w:rPr>
          <w:rFonts w:ascii="DejaVu Math TeX Gyre" w:hAnsi="DejaVu Math TeX Gyre"/>
          <w:b/>
          <w:bCs/>
          <w:sz w:val="28"/>
          <w:szCs w:val="28"/>
        </w:rPr>
        <w:t>massima lunghezza di un singolo burst di perdita di pacchetti a cui la codifica è tollerante, il</w:t>
      </w:r>
    </w:p>
    <w:p>
      <w:pPr>
        <w:pStyle w:val="Normal"/>
        <w:rPr>
          <w:rFonts w:ascii="DejaVu Math TeX Gyre" w:hAnsi="DejaVu Math TeX Gyre"/>
          <w:b/>
          <w:b/>
          <w:bCs/>
          <w:sz w:val="28"/>
          <w:szCs w:val="28"/>
        </w:rPr>
      </w:pPr>
      <w:r>
        <w:rPr>
          <w:rFonts w:ascii="DejaVu Math TeX Gyre" w:hAnsi="DejaVu Math TeX Gyre"/>
          <w:b/>
          <w:bCs/>
          <w:sz w:val="28"/>
          <w:szCs w:val="28"/>
        </w:rPr>
        <w:t>minimo ritardo di riproduzione introdotto dalla codifica e lo spreco di banda introdotto.</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3">
            <wp:simplePos x="0" y="0"/>
            <wp:positionH relativeFrom="column">
              <wp:posOffset>85725</wp:posOffset>
            </wp:positionH>
            <wp:positionV relativeFrom="paragraph">
              <wp:posOffset>22225</wp:posOffset>
            </wp:positionV>
            <wp:extent cx="6332220" cy="1995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995170"/>
                    </a:xfrm>
                    <a:prstGeom prst="rect">
                      <a:avLst/>
                    </a:prstGeom>
                  </pic:spPr>
                </pic:pic>
              </a:graphicData>
            </a:graphic>
          </wp:anchor>
        </w:drawing>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t>Blocco1=&lt;F1, P11, P12&gt;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t>Blocco2=&lt;F2, P21, P22&gt;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t>Blocco3=&lt;F3, P31,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Questo schema può tollerare solo un errore nel primo blocco (che correggi con F1), un errore nel</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secondo blocco (che correggi con F2) ed un errore nel terzo blocco (che correggi con F3).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t>Blocco1=&lt;F1, F2, F3&gt;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t>Blocco2=&lt;P11, P21, P31&gt;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Con F1 recupero P11, con F2 recupero P21, con F3 recupero P31</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Siamo tolleranti alla perdita di un burst su 3, lo spreco di banda è 1/3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Il minimo ritardo riproduzione è determinato dal ritardo di trasmissione + ritardo per fare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l'interleaving + ritardo del riordino + eventuale correzione.</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31</w:t>
      </w:r>
      <w:r>
        <w:rPr>
          <w:rFonts w:ascii="DejaVu Math TeX Gyre" w:hAnsi="DejaVu Math TeX Gyre"/>
          <w:b/>
          <w:bCs/>
          <w:sz w:val="28"/>
          <w:szCs w:val="28"/>
        </w:rPr>
        <w:t>)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rFonts w:ascii="DejaVu Math TeX Gyre" w:hAnsi="DejaVu Math TeX Gyre"/>
          <w:b/>
          <w:b/>
          <w:bCs/>
          <w:sz w:val="28"/>
          <w:szCs w:val="28"/>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sz w:val="28"/>
          <w:szCs w:val="28"/>
        </w:rPr>
        <w:t>b1=20    r1=100</w:t>
      </w:r>
    </w:p>
    <w:p>
      <w:pPr>
        <w:pStyle w:val="Normal"/>
        <w:rPr>
          <w:rFonts w:ascii="DejaVu Math TeX Gyre" w:hAnsi="DejaVu Math TeX Gyre"/>
          <w:sz w:val="28"/>
          <w:szCs w:val="28"/>
        </w:rPr>
      </w:pPr>
      <w:r>
        <w:rPr>
          <w:rFonts w:ascii="DejaVu Math TeX Gyre" w:hAnsi="DejaVu Math TeX Gyre"/>
          <w:sz w:val="28"/>
          <w:szCs w:val="28"/>
        </w:rPr>
        <w:t>b2=60    r2=200</w:t>
      </w:r>
    </w:p>
    <w:p>
      <w:pPr>
        <w:pStyle w:val="Normal"/>
        <w:rPr>
          <w:rFonts w:ascii="DejaVu Math TeX Gyre" w:hAnsi="DejaVu Math TeX Gyre"/>
          <w:sz w:val="28"/>
          <w:szCs w:val="28"/>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BitRate=R=800 bps</w:t>
      </w:r>
    </w:p>
    <w:p>
      <w:pPr>
        <w:pStyle w:val="Normal"/>
        <w:rPr>
          <w:rFonts w:ascii="DejaVu Math TeX Gyre" w:hAnsi="DejaVu Math TeX Gyre"/>
          <w:sz w:val="28"/>
          <w:szCs w:val="28"/>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osition w:val="0"/>
          <w:sz w:val="28"/>
          <w:vertAlign w:val="baseline"/>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 xml:space="preserve">SONO STANCA </w:t>
      </w:r>
      <w:r>
        <w:rPr>
          <w:rFonts w:cs="Times" w:ascii="DejaVu Math TeX Gyre" w:hAnsi="DejaVu Math TeX Gyre"/>
          <w:color w:val="0070C0"/>
          <w:position w:val="0"/>
          <w:sz w:val="28"/>
          <w:sz w:val="28"/>
          <w:szCs w:val="28"/>
          <w:vertAlign w:val="baseline"/>
        </w:rPr>
        <w:t>CONTINUO</w:t>
      </w:r>
      <w:r>
        <w:rPr>
          <w:rFonts w:cs="Times" w:ascii="DejaVu Math TeX Gyre" w:hAnsi="DejaVu Math TeX Gyre"/>
          <w:color w:val="0070C0"/>
          <w:position w:val="0"/>
          <w:sz w:val="28"/>
          <w:sz w:val="28"/>
          <w:szCs w:val="28"/>
          <w:vertAlign w:val="baseline"/>
        </w:rPr>
        <w:t xml:space="preserve"> DOMANI </w:t>
      </w:r>
    </w:p>
    <w:p>
      <w:pPr>
        <w:pStyle w:val="Normal"/>
        <w:rPr>
          <w:rFonts w:ascii="DejaVu Math TeX Gyre" w:hAnsi="DejaVu Math TeX Gyre"/>
          <w:sz w:val="28"/>
          <w:szCs w:val="28"/>
        </w:rPr>
      </w:pPr>
      <w:r>
        <w:rPr>
          <w:rFonts w:ascii="DejaVu Math TeX Gyre" w:hAnsi="DejaVu Math TeX Gyre"/>
          <w:b/>
          <w:bCs/>
          <w:sz w:val="28"/>
          <w:szCs w:val="28"/>
        </w:rPr>
        <w:t>32</w:t>
      </w:r>
      <w:r>
        <w:rPr>
          <w:rFonts w:ascii="DejaVu Math TeX Gyre" w:hAnsi="DejaVu Math TeX Gyre"/>
          <w:b/>
          <w:bCs/>
          <w:sz w:val="28"/>
          <w:szCs w:val="28"/>
        </w:rPr>
        <w:t>)</w:t>
      </w:r>
      <w:r>
        <w:rPr>
          <w:rFonts w:ascii="DejaVu Math TeX Gyre" w:hAnsi="DejaVu Math TeX Gyre"/>
          <w:b/>
          <w:bCs/>
          <w:sz w:val="28"/>
          <w:szCs w:val="28"/>
        </w:rPr>
        <w:t xml:space="preserve"> Si consideri un’applicazione telefonica su Internet con codifica PCM ed un ritardo di trasmissione medio di 100 msec.</w:t>
      </w:r>
    </w:p>
    <w:p>
      <w:pPr>
        <w:pStyle w:val="Normal"/>
        <w:rPr>
          <w:rFonts w:ascii="DejaVu Math TeX Gyre" w:hAnsi="DejaVu Math TeX Gyre"/>
          <w:b/>
          <w:b/>
          <w:bCs/>
          <w:sz w:val="28"/>
          <w:szCs w:val="28"/>
        </w:rPr>
      </w:pPr>
      <w:r>
        <w:rPr>
          <w:rFonts w:ascii="DejaVu Math TeX Gyre" w:hAnsi="DejaVu Math TeX Gyre"/>
          <w:b/>
          <w:bCs/>
          <w:sz w:val="28"/>
          <w:szCs w:val="28"/>
        </w:rPr>
        <w:t xml:space="preserve">1. Si progetti una codifica che permetta di recuperare un pacchetto perso ogni 4 pacchetti trasmessi. </w:t>
      </w:r>
    </w:p>
    <w:p>
      <w:pPr>
        <w:pStyle w:val="Normal"/>
        <w:rPr>
          <w:rFonts w:ascii="DejaVu Math TeX Gyre" w:hAnsi="DejaVu Math TeX Gyre"/>
          <w:b/>
          <w:b/>
          <w:bCs/>
          <w:sz w:val="28"/>
          <w:szCs w:val="28"/>
        </w:rPr>
      </w:pPr>
      <w:r>
        <w:rPr>
          <w:rFonts w:ascii="DejaVu Math TeX Gyre" w:hAnsi="DejaVu Math TeX Gyre"/>
          <w:b/>
          <w:bCs/>
          <w:sz w:val="28"/>
          <w:szCs w:val="28"/>
        </w:rPr>
        <w:t>2. Determinare il minimo ritardo di playout necessario per la trasmissione.</w:t>
      </w:r>
    </w:p>
    <w:p>
      <w:pPr>
        <w:pStyle w:val="Normal"/>
        <w:rPr>
          <w:rFonts w:ascii="DejaVu Math TeX Gyre" w:hAnsi="DejaVu Math TeX Gyre"/>
          <w:b/>
          <w:b/>
          <w:bCs/>
          <w:sz w:val="28"/>
          <w:szCs w:val="28"/>
        </w:rPr>
      </w:pPr>
      <w:r>
        <w:rPr>
          <w:rFonts w:ascii="DejaVu Math TeX Gyre" w:hAnsi="DejaVu Math TeX Gyre"/>
          <w:b/>
          <w:bCs/>
          <w:sz w:val="28"/>
          <w:szCs w:val="28"/>
        </w:rPr>
        <w:t>3. Determinare la perdita di banda introdotta dalla codifica.</w:t>
      </w:r>
    </w:p>
    <w:p>
      <w:pPr>
        <w:pStyle w:val="Normal"/>
        <w:rPr>
          <w:rFonts w:ascii="DejaVu Math TeX Gyre" w:hAnsi="DejaVu Math TeX Gyre"/>
          <w:b/>
          <w:b/>
          <w:bCs/>
          <w:sz w:val="28"/>
          <w:szCs w:val="28"/>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sz w:val="28"/>
          <w:szCs w:val="28"/>
        </w:rPr>
        <w:t xml:space="preserve">SONO STANCA LA FACCIO DOMANI </w:t>
      </w:r>
    </w:p>
    <w:p>
      <w:pPr>
        <w:pStyle w:val="Normal"/>
        <w:rPr>
          <w:rFonts w:ascii="DejaVu Math TeX Gyre" w:hAnsi="DejaVu Math TeX Gyre"/>
          <w:sz w:val="28"/>
          <w:szCs w:val="28"/>
        </w:rPr>
      </w:pPr>
      <w:r>
        <w:rPr>
          <w:rFonts w:ascii="DejaVu Math TeX Gyre" w:hAnsi="DejaVu Math TeX Gyre"/>
          <w:sz w:val="28"/>
          <w:szCs w:val="28"/>
        </w:rPr>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 w:name="DejaVu Math TeX Gyre">
    <w:charset w:val="01"/>
    <w:family w:val="auto"/>
    <w:pitch w:val="variable"/>
  </w:font>
  <w:font w:name="DejaVu Math TeX Gyre">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Application>LibreOffice/6.1.2.1$Linux_X86_64 LibreOffice_project/10$Build-1</Application>
  <Pages>17</Pages>
  <Words>4401</Words>
  <Characters>23477</Characters>
  <CharactersWithSpaces>27721</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2018-12-27T23:07:27Z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