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программам лабораторной работы № 8 и файл lab8-1.asm (рис. 1)</w:t>
      </w:r>
    </w:p>
    <w:p>
      <w:pPr>
        <w:pStyle w:val="CaptionedFigure"/>
      </w:pPr>
      <w:r>
        <w:drawing>
          <wp:inline>
            <wp:extent cx="5334000" cy="3183643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2)</w:t>
      </w:r>
      <w:r>
        <w:t xml:space="preserve"> </w:t>
      </w:r>
      <w:r>
        <w:t xml:space="preserve">Создала исполняемый файл и проверила его работу. (рис. 3)</w:t>
      </w:r>
    </w:p>
    <w:p>
      <w:pPr>
        <w:pStyle w:val="CaptionedFigure"/>
      </w:pPr>
      <w:r>
        <w:drawing>
          <wp:inline>
            <wp:extent cx="4754880" cy="5669280"/>
            <wp:effectExtent b="0" l="0" r="0" t="0"/>
            <wp:docPr descr="Программа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r>
        <w:drawing>
          <wp:inline>
            <wp:extent cx="5334000" cy="2867938"/>
            <wp:effectExtent b="0" l="0" r="0" t="0"/>
            <wp:docPr descr="Запуск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Изменяю текст программы, добавив изменение значение регистра ecx в цикле. (рис. 4)</w:t>
      </w:r>
      <w:r>
        <w:t xml:space="preserve"> </w:t>
      </w:r>
      <w:r>
        <w:t xml:space="preserve">Программа запускает бесконечный цикл при нечетном N и выводит только нечетные числа при четном N. (рис. 5)</w:t>
      </w:r>
    </w:p>
    <w:p>
      <w:pPr>
        <w:pStyle w:val="CaptionedFigure"/>
      </w:pPr>
      <w:r>
        <w:drawing>
          <wp:inline>
            <wp:extent cx="4687503" cy="5804033"/>
            <wp:effectExtent b="0" l="0" r="0" t="0"/>
            <wp:docPr descr="Программа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580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r>
        <w:drawing>
          <wp:inline>
            <wp:extent cx="4456496" cy="2512193"/>
            <wp:effectExtent b="0" l="0" r="0" t="0"/>
            <wp:docPr descr="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 сохранения значения счетчика цикла loop. (рис. 6)</w:t>
      </w:r>
      <w:r>
        <w:t xml:space="preserve"> </w:t>
      </w:r>
      <w:r>
        <w:t xml:space="preserve">Создаю исполняемый файл и проверяю его работу. (рис. 7)</w:t>
      </w:r>
      <w:r>
        <w:t xml:space="preserve"> </w:t>
      </w: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4456496" cy="5871410"/>
            <wp:effectExtent b="0" l="0" r="0" t="0"/>
            <wp:docPr descr="Программа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8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r>
        <w:drawing>
          <wp:inline>
            <wp:extent cx="5334000" cy="2812814"/>
            <wp:effectExtent b="0" l="0" r="0" t="0"/>
            <wp:docPr descr="Запуск программы lab8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8)</w:t>
      </w:r>
      <w:r>
        <w:t xml:space="preserve"> </w:t>
      </w:r>
      <w:r>
        <w:t xml:space="preserve">Компилирую исполняемый файл и запускаю его, указав аргументы.</w:t>
      </w:r>
      <w:r>
        <w:t xml:space="preserve"> </w:t>
      </w:r>
      <w:r>
        <w:t xml:space="preserve">Программа обработала 4 аргумента. Аргументами считаются слова/числа, разделенные пробелом. (рис. 9)</w:t>
      </w:r>
    </w:p>
    <w:p>
      <w:pPr>
        <w:pStyle w:val="CaptionedFigure"/>
      </w:pPr>
      <w:r>
        <w:drawing>
          <wp:inline>
            <wp:extent cx="4677877" cy="4321743"/>
            <wp:effectExtent b="0" l="0" r="0" t="0"/>
            <wp:docPr descr="Программа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r>
        <w:drawing>
          <wp:inline>
            <wp:extent cx="5334000" cy="1516856"/>
            <wp:effectExtent b="0" l="0" r="0" t="0"/>
            <wp:docPr descr="Запуск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10) (рис. 11)</w:t>
      </w:r>
    </w:p>
    <w:p>
      <w:pPr>
        <w:pStyle w:val="CaptionedFigure"/>
      </w:pPr>
      <w:r>
        <w:drawing>
          <wp:inline>
            <wp:extent cx="4658627" cy="5813658"/>
            <wp:effectExtent b="0" l="0" r="0" t="0"/>
            <wp:docPr descr="Программа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81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r>
        <w:drawing>
          <wp:inline>
            <wp:extent cx="5334000" cy="1065135"/>
            <wp:effectExtent b="0" l="0" r="0" t="0"/>
            <wp:docPr descr="Запуск программы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Изменю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12) (рис. 13)</w:t>
      </w:r>
    </w:p>
    <w:p>
      <w:pPr>
        <w:pStyle w:val="CaptionedFigure"/>
      </w:pPr>
      <w:r>
        <w:drawing>
          <wp:inline>
            <wp:extent cx="4774130" cy="6179418"/>
            <wp:effectExtent b="0" l="0" r="0" t="0"/>
            <wp:docPr descr="Программа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61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r>
        <w:drawing>
          <wp:inline>
            <wp:extent cx="5334000" cy="1671204"/>
            <wp:effectExtent b="0" l="0" r="0" t="0"/>
            <wp:docPr descr="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lab8-3.asm</w:t>
      </w:r>
    </w:p>
    <w:bookmarkEnd w:id="60"/>
    <w:bookmarkStart w:id="67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14) (рис. 15)</w:t>
      </w:r>
    </w:p>
    <w:p>
      <w:pPr>
        <w:pStyle w:val="BodyText"/>
      </w:pPr>
      <w:r>
        <w:t xml:space="preserve">для варианта 7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</m:oMath>
      </m:oMathPara>
    </w:p>
    <w:p>
      <w:pPr>
        <w:pStyle w:val="CaptionedFigure"/>
      </w:pPr>
      <w:r>
        <w:drawing>
          <wp:inline>
            <wp:extent cx="4812631" cy="6333423"/>
            <wp:effectExtent b="0" l="0" r="0" t="0"/>
            <wp:docPr descr="Программа lab8-task1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633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lab8-task1.asm</w:t>
      </w:r>
    </w:p>
    <w:p>
      <w:pPr>
        <w:pStyle w:val="CaptionedFigure"/>
      </w:pPr>
      <w:r>
        <w:drawing>
          <wp:inline>
            <wp:extent cx="5334000" cy="2933700"/>
            <wp:effectExtent b="0" l="0" r="0" t="0"/>
            <wp:docPr descr="Запуск программы lab8-task1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lab8-task1.asm</w:t>
      </w:r>
    </w:p>
    <w:p>
      <w:pPr>
        <w:pStyle w:val="BodyText"/>
      </w:pPr>
      <w:r>
        <w:t xml:space="preserve">Убедились, что программа считает правильно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12</m:t>
        </m:r>
      </m:oMath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Ермишина Мария Кирилловна</dc:creator>
  <dc:language>ru-RU</dc:language>
  <cp:keywords/>
  <dcterms:created xsi:type="dcterms:W3CDTF">2024-11-20T10:54:52Z</dcterms:created>
  <dcterms:modified xsi:type="dcterms:W3CDTF">2024-11-20T10:54:52Z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