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Ермишина</w:t>
      </w:r>
      <w:r>
        <w:t xml:space="preserve"> </w:t>
      </w:r>
      <w:r>
        <w:t xml:space="preserve">Мария</w:t>
      </w:r>
      <w:r>
        <w:t xml:space="preserve"> </w:t>
      </w:r>
      <w:r>
        <w:t xml:space="preserve">Кирилловна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получение навыков настройки сетевых параметров системы.</w:t>
      </w:r>
    </w:p>
    <w:bookmarkEnd w:id="20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Проверка конфигурации сети</w:t>
      </w:r>
      <w:r>
        <w:t xml:space="preserve"> </w:t>
      </w:r>
      <w:r>
        <w:t xml:space="preserve">Запустите терминал и получите полномочия администратора.</w:t>
      </w:r>
      <w:r>
        <w:t xml:space="preserve"> </w:t>
      </w:r>
      <w:r>
        <w:t xml:space="preserve">Выведите на экран информацию о существующих сетевых подключениях, а также статистику о количестве отправленных пакетов и связанных с ними сообщениях об ошибках: (рис.</w:t>
      </w:r>
      <w:r>
        <w:t xml:space="preserve"> </w:t>
      </w:r>
      <w:r>
        <w:rPr>
          <w:b/>
          <w:bCs/>
        </w:rPr>
        <w:t xml:space="preserve">¿fig:012?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ip -s link</w:t>
      </w:r>
      <w:r>
        <w:t xml:space="preserve"> </w:t>
      </w:r>
      <w:r>
        <w:t xml:space="preserve">Выведите на экран информацию о текущих маршрутах: (рис.</w:t>
      </w:r>
      <w:r>
        <w:t xml:space="preserve"> </w:t>
      </w:r>
      <w:r>
        <w:rPr>
          <w:b/>
          <w:bCs/>
        </w:rPr>
        <w:t xml:space="preserve">¿fig:013?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ip route show</w:t>
      </w:r>
      <w:r>
        <w:t xml:space="preserve"> </w:t>
      </w:r>
      <w:r>
        <w:t xml:space="preserve">Выведите на экран информацию о текущих назначениях адресов для сетевых интерфейсов на устройстве: (рис.</w:t>
      </w:r>
      <w:r>
        <w:t xml:space="preserve"> </w:t>
      </w:r>
      <w:r>
        <w:rPr>
          <w:b/>
          <w:bCs/>
        </w:rPr>
        <w:t xml:space="preserve">¿fig:014?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ip addr show</w:t>
      </w:r>
      <w:r>
        <w:t xml:space="preserve"> </w:t>
      </w:r>
      <w:r>
        <w:t xml:space="preserve">Используйте команду ping для проверки правильности подключения к Интернету: (рис.</w:t>
      </w:r>
      <w:r>
        <w:t xml:space="preserve"> </w:t>
      </w:r>
      <w:r>
        <w:rPr>
          <w:b/>
          <w:bCs/>
        </w:rPr>
        <w:t xml:space="preserve">¿fig:015?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ping -c 4 8.8.8.8</w:t>
      </w:r>
      <w:r>
        <w:t xml:space="preserve"> </w:t>
      </w:r>
      <w:r>
        <w:t xml:space="preserve">Добавьте дополнительный адрес к вашему интерфейсу: (рис.</w:t>
      </w:r>
      <w:r>
        <w:t xml:space="preserve"> </w:t>
      </w:r>
      <w:r>
        <w:rPr>
          <w:b/>
          <w:bCs/>
        </w:rPr>
        <w:t xml:space="preserve">¿fig:021?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ip addr add 10.0.0.10/24 dev yourdevicename</w:t>
      </w:r>
      <w:r>
        <w:t xml:space="preserve"> </w:t>
      </w:r>
      <w:r>
        <w:t xml:space="preserve">Проверьте, что адрес добавился: (рис.</w:t>
      </w:r>
      <w:r>
        <w:t xml:space="preserve"> </w:t>
      </w:r>
      <w:r>
        <w:rPr>
          <w:b/>
          <w:bCs/>
        </w:rPr>
        <w:t xml:space="preserve">¿fig:022?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ip addr show</w:t>
      </w:r>
      <w:r>
        <w:t xml:space="preserve"> </w:t>
      </w:r>
      <w:r>
        <w:t xml:space="preserve">Сравните вывод информации от утилиты ip и от команды ifconfig: (рис.</w:t>
      </w:r>
      <w:r>
        <w:t xml:space="preserve"> </w:t>
      </w:r>
      <w:r>
        <w:rPr>
          <w:b/>
          <w:bCs/>
        </w:rPr>
        <w:t xml:space="preserve">¿fig:023?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ifconfig</w:t>
      </w:r>
      <w:r>
        <w:t xml:space="preserve"> </w:t>
      </w:r>
      <w:r>
        <w:t xml:space="preserve">Выведите на экран список всех прослушиваемых системой портов UDP и TCP: (рис.</w:t>
      </w:r>
      <w:r>
        <w:t xml:space="preserve"> </w:t>
      </w:r>
      <w:r>
        <w:rPr>
          <w:b/>
          <w:bCs/>
        </w:rPr>
        <w:t xml:space="preserve">¿fig:024?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ss -tul</w:t>
      </w:r>
    </w:p>
    <w:p>
      <w:pPr>
        <w:pStyle w:val="FirstParagraph"/>
      </w:pPr>
      <w:bookmarkStart w:id="24" w:name="fig:001"/>
      <w:r>
        <w:drawing>
          <wp:inline>
            <wp:extent cx="3733800" cy="2997501"/>
            <wp:effectExtent b="0" l="0" r="0" t="0"/>
            <wp:docPr descr="Текущ. адреса и проверка правильности подключения" title="" id="22" name="Picture"/>
            <a:graphic>
              <a:graphicData uri="http://schemas.openxmlformats.org/drawingml/2006/picture">
                <pic:pic>
                  <pic:nvPicPr>
                    <pic:cNvPr descr="image/image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7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bookmarkStart w:id="28" w:name="fig:002"/>
      <w:r>
        <w:drawing>
          <wp:inline>
            <wp:extent cx="3733800" cy="3250553"/>
            <wp:effectExtent b="0" l="0" r="0" t="0"/>
            <wp:docPr descr="Добвление доп. адреса и все прослущ. порты" title="" id="26" name="Picture"/>
            <a:graphic>
              <a:graphicData uri="http://schemas.openxmlformats.org/drawingml/2006/picture">
                <pic:pic>
                  <pic:nvPicPr>
                    <pic:cNvPr descr="image/image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0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Compact"/>
        <w:numPr>
          <w:ilvl w:val="0"/>
          <w:numId w:val="1003"/>
        </w:numPr>
      </w:pPr>
      <w:r>
        <w:t xml:space="preserve">Управление сетевыми подключениями с помощью nmcli</w:t>
      </w:r>
      <w:r>
        <w:t xml:space="preserve"> </w:t>
      </w:r>
      <w:r>
        <w:t xml:space="preserve">Получите полномочия администратора. Выведите на экран информацию о текущих соединениях: (рис.</w:t>
      </w:r>
      <w:r>
        <w:t xml:space="preserve"> </w:t>
      </w:r>
      <w:r>
        <w:rPr>
          <w:b/>
          <w:bCs/>
        </w:rPr>
        <w:t xml:space="preserve">¿fig:031?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nmcli connection show</w:t>
      </w:r>
      <w:r>
        <w:t xml:space="preserve"> </w:t>
      </w:r>
      <w:r>
        <w:t xml:space="preserve">Добавьте Ethernet-соединение с именем dhcp к интерфейсу: (рис.</w:t>
      </w:r>
      <w:r>
        <w:t xml:space="preserve"> </w:t>
      </w:r>
      <w:r>
        <w:rPr>
          <w:b/>
          <w:bCs/>
        </w:rPr>
        <w:t xml:space="preserve">¿fig:032?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nmcli connection add con-name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 </w:t>
      </w:r>
      <w:r>
        <w:t xml:space="preserve">type ethernet ifname</w:t>
      </w:r>
      <w:r>
        <w:t xml:space="preserve"> </w:t>
      </w:r>
      <w:r>
        <w:t xml:space="preserve">ifname</w:t>
      </w:r>
      <w:r>
        <w:t xml:space="preserve"> </w:t>
      </w:r>
      <w:r>
        <w:t xml:space="preserve">Добавьте к этому же интерфейсу Ethernet-соединение с именем static, статическим IPv4-адресом адаптера и статическим адресом шлюза: (рис.</w:t>
      </w:r>
      <w:r>
        <w:t xml:space="preserve"> </w:t>
      </w:r>
      <w:r>
        <w:rPr>
          <w:b/>
          <w:bCs/>
        </w:rPr>
        <w:t xml:space="preserve">¿fig:033?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nmcli connection add con-name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ifname ifname</w:t>
      </w:r>
      <w:r>
        <w:t xml:space="preserve"> </w:t>
      </w:r>
      <w:r>
        <w:t xml:space="preserve">autoconnect no type ethernet ip4 10.0.0.10/24 gw4 10.0.0.1</w:t>
      </w:r>
      <w:r>
        <w:t xml:space="preserve"> </w:t>
      </w:r>
      <w:r>
        <w:t xml:space="preserve">ifname ifname</w:t>
      </w:r>
      <w:r>
        <w:t xml:space="preserve"> </w:t>
      </w:r>
      <w:r>
        <w:t xml:space="preserve">Выведите информацию о текущих соединениях: (рис.</w:t>
      </w:r>
      <w:r>
        <w:t xml:space="preserve"> </w:t>
      </w:r>
      <w:r>
        <w:rPr>
          <w:b/>
          <w:bCs/>
        </w:rPr>
        <w:t xml:space="preserve">¿fig:034?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nmcli connection show</w:t>
      </w:r>
      <w:r>
        <w:t xml:space="preserve"> </w:t>
      </w:r>
      <w:r>
        <w:t xml:space="preserve">Переключитесь на статическое соединение: (рис.</w:t>
      </w:r>
      <w:r>
        <w:t xml:space="preserve"> </w:t>
      </w:r>
      <w:r>
        <w:rPr>
          <w:b/>
          <w:bCs/>
        </w:rPr>
        <w:t xml:space="preserve">¿fig:035?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Проверьте успешность переключения: (рис.</w:t>
      </w:r>
      <w:r>
        <w:t xml:space="preserve"> </w:t>
      </w:r>
      <w:r>
        <w:rPr>
          <w:b/>
          <w:bCs/>
        </w:rPr>
        <w:t xml:space="preserve">¿fig:036?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nmcli connection show</w:t>
      </w:r>
    </w:p>
    <w:p>
      <w:pPr>
        <w:pStyle w:val="Compact"/>
        <w:numPr>
          <w:ilvl w:val="0"/>
          <w:numId w:val="1004"/>
        </w:numPr>
      </w:pPr>
      <w:r>
        <w:t xml:space="preserve">ip addr</w:t>
      </w:r>
      <w:r>
        <w:t xml:space="preserve"> </w:t>
      </w:r>
      <w:r>
        <w:t xml:space="preserve">Вернитесь к соединению dhcp: (рис.</w:t>
      </w:r>
      <w:r>
        <w:t xml:space="preserve"> </w:t>
      </w:r>
      <w:r>
        <w:rPr>
          <w:b/>
          <w:bCs/>
        </w:rPr>
        <w:t xml:space="preserve">¿fig:041?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nmcli connection up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 </w:t>
      </w:r>
      <w:r>
        <w:t xml:space="preserve">Проверьте успешность переключения: (рис.</w:t>
      </w:r>
      <w:r>
        <w:t xml:space="preserve"> </w:t>
      </w:r>
      <w:r>
        <w:rPr>
          <w:b/>
          <w:bCs/>
        </w:rPr>
        <w:t xml:space="preserve">¿fig:042?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nmcli connection show</w:t>
      </w:r>
    </w:p>
    <w:p>
      <w:pPr>
        <w:pStyle w:val="Compact"/>
        <w:numPr>
          <w:ilvl w:val="0"/>
          <w:numId w:val="1004"/>
        </w:numPr>
      </w:pPr>
      <w:r>
        <w:t xml:space="preserve">ip addr</w:t>
      </w:r>
    </w:p>
    <w:p>
      <w:pPr>
        <w:pStyle w:val="FirstParagraph"/>
      </w:pPr>
      <w:bookmarkStart w:id="29" w:name="fig:003"/>
      <w:r>
        <w:t xml:space="preserve">Управление сет. подключ.</w:t>
      </w:r>
      <w:bookmarkEnd w:id="29"/>
      <w:r>
        <w:t xml:space="preserve"> </w:t>
      </w:r>
      <w:bookmarkStart w:id="33" w:name="fig:004"/>
      <w:r>
        <w:drawing>
          <wp:inline>
            <wp:extent cx="3733800" cy="1458901"/>
            <wp:effectExtent b="0" l="0" r="0" t="0"/>
            <wp:docPr descr="Возврат к dhcp" title="" id="31" name="Picture"/>
            <a:graphic>
              <a:graphicData uri="http://schemas.openxmlformats.org/drawingml/2006/picture">
                <pic:pic>
                  <pic:nvPicPr>
                    <pic:cNvPr descr="image/image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8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Compact"/>
        <w:numPr>
          <w:ilvl w:val="0"/>
          <w:numId w:val="1005"/>
        </w:numPr>
      </w:pPr>
      <w:r>
        <w:t xml:space="preserve">Изменение параметров соединения с помощью nmcli (рис. 3)</w:t>
      </w:r>
      <w:r>
        <w:t xml:space="preserve"> </w:t>
      </w:r>
      <w:r>
        <w:t xml:space="preserve">Отключите автоподключение статического соединения:</w:t>
      </w:r>
    </w:p>
    <w:p>
      <w:pPr>
        <w:pStyle w:val="Compact"/>
        <w:numPr>
          <w:ilvl w:val="0"/>
          <w:numId w:val="1006"/>
        </w:numPr>
      </w:pPr>
      <w:r>
        <w:t xml:space="preserve">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connection.autoconnect no</w:t>
      </w:r>
      <w:r>
        <w:t xml:space="preserve"> </w:t>
      </w:r>
      <w:r>
        <w:t xml:space="preserve">Добавьте DNS-сервер в статическое соединение:</w:t>
      </w:r>
    </w:p>
    <w:p>
      <w:pPr>
        <w:pStyle w:val="Compact"/>
        <w:numPr>
          <w:ilvl w:val="0"/>
          <w:numId w:val="1006"/>
        </w:numPr>
      </w:pPr>
      <w:r>
        <w:t xml:space="preserve">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ipv4.dns 10.0.0.10</w:t>
      </w:r>
      <w:r>
        <w:t xml:space="preserve"> </w:t>
      </w:r>
      <w:r>
        <w:t xml:space="preserve">Добавьте второй DNS-сервер:</w:t>
      </w:r>
    </w:p>
    <w:p>
      <w:pPr>
        <w:pStyle w:val="Compact"/>
        <w:numPr>
          <w:ilvl w:val="0"/>
          <w:numId w:val="1006"/>
        </w:numPr>
      </w:pPr>
      <w:r>
        <w:t xml:space="preserve">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+ipv4.dns 8.8.8.8</w:t>
      </w:r>
      <w:r>
        <w:t xml:space="preserve"> </w:t>
      </w:r>
      <w:r>
        <w:t xml:space="preserve">Измените IP-адрес статического соединения:</w:t>
      </w:r>
    </w:p>
    <w:p>
      <w:pPr>
        <w:pStyle w:val="Compact"/>
        <w:numPr>
          <w:ilvl w:val="0"/>
          <w:numId w:val="1006"/>
        </w:numPr>
      </w:pPr>
      <w:r>
        <w:t xml:space="preserve">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ipv4.addresses 10.0.0.20/24</w:t>
      </w:r>
      <w:r>
        <w:t xml:space="preserve"> </w:t>
      </w:r>
      <w:r>
        <w:t xml:space="preserve">Добавьте другой IP-адрес для статического соединения:</w:t>
      </w:r>
    </w:p>
    <w:p>
      <w:pPr>
        <w:pStyle w:val="Compact"/>
        <w:numPr>
          <w:ilvl w:val="0"/>
          <w:numId w:val="1006"/>
        </w:numPr>
      </w:pPr>
      <w:r>
        <w:t xml:space="preserve">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+ipv4.addresses 10.20.30.40/16</w:t>
      </w:r>
      <w:r>
        <w:t xml:space="preserve"> </w:t>
      </w:r>
      <w:r>
        <w:t xml:space="preserve">После изменения свойств соединения активируйте его:</w:t>
      </w:r>
    </w:p>
    <w:p>
      <w:pPr>
        <w:pStyle w:val="Compact"/>
        <w:numPr>
          <w:ilvl w:val="0"/>
          <w:numId w:val="1006"/>
        </w:numPr>
      </w:pPr>
      <w:r>
        <w:t xml:space="preserve">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Проверьте успешность переключения:</w:t>
      </w:r>
    </w:p>
    <w:p>
      <w:pPr>
        <w:pStyle w:val="Compact"/>
        <w:numPr>
          <w:ilvl w:val="0"/>
          <w:numId w:val="1006"/>
        </w:numPr>
      </w:pPr>
      <w:r>
        <w:t xml:space="preserve">nmcli con show</w:t>
      </w:r>
    </w:p>
    <w:p>
      <w:pPr>
        <w:pStyle w:val="Compact"/>
        <w:numPr>
          <w:ilvl w:val="0"/>
          <w:numId w:val="1006"/>
        </w:numPr>
      </w:pPr>
      <w:r>
        <w:t xml:space="preserve">ip addr</w:t>
      </w:r>
      <w:r>
        <w:t xml:space="preserve"> </w:t>
      </w:r>
      <w:r>
        <w:t xml:space="preserve">Посмотрите настройки сети на устройстве: (рис. 1)</w:t>
      </w:r>
    </w:p>
    <w:p>
      <w:pPr>
        <w:pStyle w:val="Compact"/>
        <w:numPr>
          <w:ilvl w:val="0"/>
          <w:numId w:val="1006"/>
        </w:numPr>
      </w:pPr>
      <w:r>
        <w:t xml:space="preserve">nmtui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Настройки сети на устройстве</w:t>
            </w:r>
          </w:p>
        </w:tc>
      </w:tr>
    </w:tbl>
    <w:p>
      <w:pPr>
        <w:pStyle w:val="ImageCaption"/>
      </w:pPr>
      <w:r>
        <w:t xml:space="preserve">Рис. 1: Настройки сети на устройстве</w:t>
      </w:r>
    </w:p>
    <w:p>
      <w:pPr>
        <w:pStyle w:val="BodyText"/>
      </w:pPr>
      <w:r>
        <w:t xml:space="preserve">Посмотрите настройки сетевых соединений в графическом интерфейсе операционной системы (рис. 2)</w:t>
      </w:r>
    </w:p>
    <w:p>
      <w:pPr>
        <w:pStyle w:val="CaptionedFigure"/>
      </w:pPr>
      <w:r>
        <w:drawing>
          <wp:inline>
            <wp:extent cx="3733800" cy="2607669"/>
            <wp:effectExtent b="0" l="0" r="0" t="0"/>
            <wp:docPr descr="Настройки сетевых соед. в граф. интерфейсе ОС" title="" id="35" name="Picture"/>
            <a:graphic>
              <a:graphicData uri="http://schemas.openxmlformats.org/drawingml/2006/picture">
                <pic:pic>
                  <pic:nvPicPr>
                    <pic:cNvPr descr="image/image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7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Настройки сетевых соед. в граф. интерфейсе ОС</w:t>
      </w:r>
    </w:p>
    <w:p>
      <w:pPr>
        <w:pStyle w:val="BodyText"/>
      </w:pPr>
      <w:r>
        <w:t xml:space="preserve">Переключитесь на первоначальное сетевое соединение:</w:t>
      </w:r>
      <w:r>
        <w:t xml:space="preserve"> </w:t>
      </w:r>
      <w:r>
        <w:t xml:space="preserve">- nmcli connection up</w:t>
      </w:r>
      <w:r>
        <w:t xml:space="preserve"> </w:t>
      </w:r>
      <w:r>
        <w:t xml:space="preserve">“</w:t>
      </w:r>
      <w:r>
        <w:t xml:space="preserve">ifname</w:t>
      </w:r>
      <w:r>
        <w:t xml:space="preserve">”</w:t>
      </w:r>
    </w:p>
    <w:p>
      <w:pPr>
        <w:pStyle w:val="CaptionedFigure"/>
      </w:pPr>
      <w:r>
        <w:drawing>
          <wp:inline>
            <wp:extent cx="3733800" cy="2126535"/>
            <wp:effectExtent b="0" l="0" r="0" t="0"/>
            <wp:docPr descr="Изменение параметров соединения с помощью nmcli" title="" id="38" name="Picture"/>
            <a:graphic>
              <a:graphicData uri="http://schemas.openxmlformats.org/drawingml/2006/picture">
                <pic:pic>
                  <pic:nvPicPr>
                    <pic:cNvPr descr="image/image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параметров соединения с помощью nmcli</w:t>
      </w:r>
    </w:p>
    <w:bookmarkEnd w:id="40"/>
    <w:bookmarkStart w:id="4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7"/>
        </w:numPr>
      </w:pPr>
      <w:r>
        <w:t xml:space="preserve">ip link</w:t>
      </w:r>
    </w:p>
    <w:p>
      <w:pPr>
        <w:pStyle w:val="Compact"/>
        <w:numPr>
          <w:ilvl w:val="0"/>
          <w:numId w:val="1007"/>
        </w:numPr>
      </w:pPr>
      <w:r>
        <w:t xml:space="preserve">NetworkManager</w:t>
      </w:r>
    </w:p>
    <w:p>
      <w:pPr>
        <w:pStyle w:val="Compact"/>
        <w:numPr>
          <w:ilvl w:val="0"/>
          <w:numId w:val="1007"/>
        </w:numPr>
      </w:pPr>
      <w:r>
        <w:t xml:space="preserve">/etc/hosts – список всех хостов</w:t>
      </w:r>
      <w:r>
        <w:t xml:space="preserve"> </w:t>
      </w:r>
      <w:r>
        <w:t xml:space="preserve">/etc/hostname – имя хоста локального устройства</w:t>
      </w:r>
    </w:p>
    <w:p>
      <w:pPr>
        <w:pStyle w:val="Compact"/>
        <w:numPr>
          <w:ilvl w:val="0"/>
          <w:numId w:val="1007"/>
        </w:numPr>
      </w:pPr>
      <w:r>
        <w:t xml:space="preserve">hostamectl set-hostname</w:t>
      </w:r>
    </w:p>
    <w:p>
      <w:pPr>
        <w:pStyle w:val="Compact"/>
        <w:numPr>
          <w:ilvl w:val="0"/>
          <w:numId w:val="1007"/>
        </w:numPr>
      </w:pPr>
      <w:r>
        <w:t xml:space="preserve">Если система пытается разрешить имя и находит его в /etc/hosts, она не будет пытаться смотреть записи в DNS. Поэтому нужно изменить именно этот файл</w:t>
      </w:r>
    </w:p>
    <w:p>
      <w:pPr>
        <w:pStyle w:val="Compact"/>
        <w:numPr>
          <w:ilvl w:val="0"/>
          <w:numId w:val="1007"/>
        </w:numPr>
      </w:pPr>
      <w:r>
        <w:t xml:space="preserve">ip route show</w:t>
      </w:r>
    </w:p>
    <w:p>
      <w:pPr>
        <w:pStyle w:val="Compact"/>
        <w:numPr>
          <w:ilvl w:val="0"/>
          <w:numId w:val="1007"/>
        </w:numPr>
      </w:pPr>
      <w:r>
        <w:t xml:space="preserve">systemctl status NetworkManager</w:t>
      </w:r>
    </w:p>
    <w:p>
      <w:pPr>
        <w:pStyle w:val="Compact"/>
        <w:numPr>
          <w:ilvl w:val="0"/>
          <w:numId w:val="1007"/>
        </w:numPr>
      </w:pPr>
      <w:r>
        <w:t xml:space="preserve">nmcli con mod</w:t>
      </w:r>
      <w:r>
        <w:t xml:space="preserve"> </w:t>
      </w:r>
      <w:r>
        <w:t xml:space="preserve"> </w:t>
      </w:r>
      <w:r>
        <w:t xml:space="preserve">ipv4.addresses</w:t>
      </w:r>
      <w:r>
        <w:t xml:space="preserve"> </w:t>
      </w:r>
      <w:r>
        <w:t xml:space="preserve">“</w:t>
      </w:r>
      <w:r>
        <w:t xml:space="preserve">,</w:t>
      </w:r>
      <w:r>
        <w:t xml:space="preserve">’’ gw4</w:t>
      </w:r>
      <w:r>
        <w:t xml:space="preserve"> </w:t>
      </w:r>
      <w:r>
        <w:t xml:space="preserve"> </w:t>
      </w:r>
      <w:r>
        <w:t xml:space="preserve">- изменить текущий ip адрес и шлюз</w:t>
      </w:r>
      <w:r>
        <w:t xml:space="preserve"> </w:t>
      </w:r>
      <w:r>
        <w:t xml:space="preserve">nmcli con mod</w:t>
      </w:r>
      <w:r>
        <w:t xml:space="preserve"> </w:t>
      </w:r>
      <w:r>
        <w:t xml:space="preserve"> </w:t>
      </w:r>
      <w:r>
        <w:t xml:space="preserve">ipv4.addresses</w:t>
      </w:r>
      <w:r>
        <w:t xml:space="preserve">”</w:t>
      </w:r>
      <w:r>
        <w:t xml:space="preserve">,</w:t>
      </w:r>
      <w:r>
        <w:t xml:space="preserve">’’ - изменить текущий ip адрес</w:t>
      </w:r>
      <w:r>
        <w:t xml:space="preserve"> </w:t>
      </w:r>
      <w:r>
        <w:t xml:space="preserve">route add default GW</w:t>
      </w:r>
      <w:r>
        <w:t xml:space="preserve"> </w:t>
      </w:r>
      <w:r>
        <w:t xml:space="preserve"> </w:t>
      </w:r>
      <w:r>
        <w:t xml:space="preserve"> </w:t>
      </w:r>
      <w:r>
        <w:t xml:space="preserve">— изменить шлюз по умолчанию</w:t>
      </w:r>
    </w:p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Получены навыки настройки сетевых параметров системы.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</dc:title>
  <dc:creator>Ермишина Мария Кирилловна</dc:creator>
  <dc:language>ru-RU</dc:language>
  <cp:keywords/>
  <dcterms:created xsi:type="dcterms:W3CDTF">2025-11-22T16:10:58Z</dcterms:created>
  <dcterms:modified xsi:type="dcterms:W3CDTF">2025-11-22T16:10:58Z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