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13</w:t>
      </w:r>
    </w:p>
    <w:p>
      <w:pPr>
        <w:pStyle w:val="Subtitle"/>
      </w:pPr>
      <w:r>
        <w:t xml:space="preserve">Отчёт</w:t>
      </w:r>
    </w:p>
    <w:p>
      <w:pPr>
        <w:pStyle w:val="Author"/>
      </w:pPr>
      <w:r>
        <w:t xml:space="preserve">Ермишина</w:t>
      </w:r>
      <w:r>
        <w:t xml:space="preserve"> </w:t>
      </w:r>
      <w:r>
        <w:t xml:space="preserve">Мария</w:t>
      </w:r>
      <w:r>
        <w:t xml:space="preserve"> </w:t>
      </w:r>
      <w:r>
        <w:t xml:space="preserve">Кирилловна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лабораторной работы является получение навыков настройки пакетного фильтра в Linux.</w:t>
      </w:r>
    </w:p>
    <w:bookmarkEnd w:id="20"/>
    <w:bookmarkStart w:id="41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Управление брандмауэром с помощью firewall-cmd</w:t>
      </w:r>
      <w:r>
        <w:t xml:space="preserve"> </w:t>
      </w:r>
      <w:r>
        <w:t xml:space="preserve">Запустите терминал и получите полномочия администратора.</w:t>
      </w:r>
      <w:r>
        <w:t xml:space="preserve"> </w:t>
      </w:r>
      <w:r>
        <w:t xml:space="preserve">Определите текущую зону по умолчанию, введя: (рис.</w:t>
      </w:r>
      <w:r>
        <w:t xml:space="preserve"> </w:t>
      </w:r>
      <w:r>
        <w:rPr>
          <w:b/>
          <w:bCs/>
        </w:rPr>
        <w:t xml:space="preserve">¿fig:001?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firewall-cmd –get-default-zone</w:t>
      </w:r>
      <w:r>
        <w:t xml:space="preserve"> </w:t>
      </w:r>
      <w:r>
        <w:t xml:space="preserve">Определите доступные зоны, введя: (рис.</w:t>
      </w:r>
      <w:r>
        <w:t xml:space="preserve"> </w:t>
      </w:r>
      <w:r>
        <w:rPr>
          <w:b/>
          <w:bCs/>
        </w:rPr>
        <w:t xml:space="preserve">¿fig:001?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firewall-cmd –get-zones</w:t>
      </w:r>
      <w:r>
        <w:t xml:space="preserve"> </w:t>
      </w:r>
      <w:r>
        <w:t xml:space="preserve">Посмотрите службы, доступные на вашем компьютере, используя (рис.</w:t>
      </w:r>
      <w:r>
        <w:t xml:space="preserve"> </w:t>
      </w:r>
      <w:r>
        <w:rPr>
          <w:b/>
          <w:bCs/>
        </w:rPr>
        <w:t xml:space="preserve">¿fig:001?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firewall-cmd –get-services</w:t>
      </w:r>
      <w:r>
        <w:t xml:space="preserve"> </w:t>
      </w:r>
      <w:r>
        <w:t xml:space="preserve">Определите доступные службы в текущей зоне: (рис.</w:t>
      </w:r>
      <w:r>
        <w:t xml:space="preserve"> </w:t>
      </w:r>
      <w:r>
        <w:rPr>
          <w:b/>
          <w:bCs/>
        </w:rPr>
        <w:t xml:space="preserve">¿fig:001?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firewall-cmd –list-services</w:t>
      </w:r>
      <w:r>
        <w:t xml:space="preserve"> </w:t>
      </w:r>
      <w:r>
        <w:t xml:space="preserve">Сравните результаты вывода информации при использовании команд: (рис.</w:t>
      </w:r>
      <w:r>
        <w:t xml:space="preserve"> </w:t>
      </w:r>
      <w:r>
        <w:rPr>
          <w:b/>
          <w:bCs/>
        </w:rPr>
        <w:t xml:space="preserve">¿fig:001?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firewall-cmd –list-all</w:t>
      </w:r>
    </w:p>
    <w:p>
      <w:pPr>
        <w:pStyle w:val="Compact"/>
        <w:numPr>
          <w:ilvl w:val="0"/>
          <w:numId w:val="1002"/>
        </w:numPr>
      </w:pPr>
      <w:r>
        <w:t xml:space="preserve">firewall-cmd –list-all –zone=public (рис.</w:t>
      </w:r>
      <w:r>
        <w:t xml:space="preserve"> </w:t>
      </w:r>
      <w:r>
        <w:rPr>
          <w:b/>
          <w:bCs/>
        </w:rPr>
        <w:t xml:space="preserve">¿fig:002?</w:t>
      </w:r>
      <w:r>
        <w:t xml:space="preserve">)</w:t>
      </w:r>
      <w:r>
        <w:t xml:space="preserve"> </w:t>
      </w:r>
      <w:r>
        <w:t xml:space="preserve">Добавьте сервер VNC в конфигурацию брандмауэра: (рис.</w:t>
      </w:r>
      <w:r>
        <w:t xml:space="preserve"> </w:t>
      </w:r>
      <w:r>
        <w:rPr>
          <w:b/>
          <w:bCs/>
        </w:rPr>
        <w:t xml:space="preserve">¿fig:002?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firewall-cmd –add-service=vnc-server</w:t>
      </w:r>
      <w:r>
        <w:t xml:space="preserve"> </w:t>
      </w:r>
      <w:r>
        <w:t xml:space="preserve">Проверьте, добавился ли vnc-server в конфигурацию: (рис.</w:t>
      </w:r>
      <w:r>
        <w:t xml:space="preserve"> </w:t>
      </w:r>
      <w:r>
        <w:rPr>
          <w:b/>
          <w:bCs/>
        </w:rPr>
        <w:t xml:space="preserve">¿fig:002?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firewall-cmd –list-all</w:t>
      </w:r>
      <w:r>
        <w:t xml:space="preserve"> </w:t>
      </w:r>
      <w:r>
        <w:t xml:space="preserve">Перезапустите службу firewalld: (рис.</w:t>
      </w:r>
      <w:r>
        <w:t xml:space="preserve"> </w:t>
      </w:r>
      <w:r>
        <w:rPr>
          <w:b/>
          <w:bCs/>
        </w:rPr>
        <w:t xml:space="preserve">¿fig:002?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systemctl restart firewalld</w:t>
      </w:r>
      <w:r>
        <w:t xml:space="preserve"> </w:t>
      </w:r>
      <w:r>
        <w:t xml:space="preserve">Проверьте, есть ли vnc-server в конфигурации: (рис.</w:t>
      </w:r>
      <w:r>
        <w:t xml:space="preserve"> </w:t>
      </w:r>
      <w:r>
        <w:rPr>
          <w:b/>
          <w:bCs/>
        </w:rPr>
        <w:t xml:space="preserve">¿fig:002?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firewall-cmd –list-all</w:t>
      </w:r>
    </w:p>
    <w:p>
      <w:pPr>
        <w:pStyle w:val="FirstParagraph"/>
      </w:pPr>
      <w:bookmarkStart w:id="24" w:name="fig:001"/>
      <w:r>
        <w:drawing>
          <wp:inline>
            <wp:extent cx="3733800" cy="2784740"/>
            <wp:effectExtent b="0" l="0" r="0" t="0"/>
            <wp:docPr descr="Доступные службы" title="" id="22" name="Picture"/>
            <a:graphic>
              <a:graphicData uri="http://schemas.openxmlformats.org/drawingml/2006/picture">
                <pic:pic>
                  <pic:nvPicPr>
                    <pic:cNvPr descr="image/image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4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  <w:r>
        <w:t xml:space="preserve"> </w:t>
      </w:r>
      <w:bookmarkStart w:id="28" w:name="fig:002"/>
      <w:r>
        <w:drawing>
          <wp:inline>
            <wp:extent cx="3733800" cy="3118383"/>
            <wp:effectExtent b="0" l="0" r="0" t="0"/>
            <wp:docPr descr="Добавление VNC" title="" id="26" name="Picture"/>
            <a:graphic>
              <a:graphicData uri="http://schemas.openxmlformats.org/drawingml/2006/picture">
                <pic:pic>
                  <pic:nvPicPr>
                    <pic:cNvPr descr="image/image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8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BodyText"/>
      </w:pPr>
      <w:r>
        <w:t xml:space="preserve">Добавьте службу vnc-server ещё раз, но на этот раз сделайте её постоянной, используя команду (рис. 1)</w:t>
      </w:r>
      <w:r>
        <w:t xml:space="preserve"> </w:t>
      </w:r>
      <w:r>
        <w:t xml:space="preserve">- firewall-cmd –add-service=vnc-server –permanent</w:t>
      </w:r>
      <w:r>
        <w:t xml:space="preserve"> </w:t>
      </w:r>
      <w:r>
        <w:t xml:space="preserve">Проверьте наличие vnc-server в конфигурации: (рис. 1)</w:t>
      </w:r>
      <w:r>
        <w:t xml:space="preserve"> </w:t>
      </w:r>
      <w:r>
        <w:t xml:space="preserve">- firewall-cmd –list-all</w:t>
      </w:r>
      <w:r>
        <w:t xml:space="preserve"> </w:t>
      </w:r>
      <w:r>
        <w:t xml:space="preserve">Перезагрузите конфигурацию firewalld и просмотрите конфигурацию времени выполнения: (рис. 1)</w:t>
      </w:r>
      <w:r>
        <w:t xml:space="preserve"> </w:t>
      </w:r>
      <w:r>
        <w:t xml:space="preserve">- firewall-cmd –reload</w:t>
      </w:r>
      <w:r>
        <w:t xml:space="preserve"> </w:t>
      </w:r>
      <w:r>
        <w:t xml:space="preserve">- firewall-cmd –list-all</w:t>
      </w:r>
      <w:r>
        <w:t xml:space="preserve"> </w:t>
      </w:r>
      <w:r>
        <w:t xml:space="preserve">Добавьте в конфигурацию межсетевого экрана порт 2022 протокола TCP: (рис. 1)</w:t>
      </w:r>
      <w:r>
        <w:t xml:space="preserve"> </w:t>
      </w:r>
      <w:r>
        <w:t xml:space="preserve">- firewall-cmd –add-port=2022/tcp –permanent</w:t>
      </w:r>
      <w:r>
        <w:t xml:space="preserve"> </w:t>
      </w:r>
      <w:r>
        <w:t xml:space="preserve">Затем перезагрузите конфигурацию firewalld: (рис. 1)</w:t>
      </w:r>
      <w:r>
        <w:t xml:space="preserve"> </w:t>
      </w:r>
      <w:r>
        <w:t xml:space="preserve">- firewall-cmd –reload</w:t>
      </w:r>
      <w:r>
        <w:t xml:space="preserve"> </w:t>
      </w:r>
      <w:r>
        <w:t xml:space="preserve">Проверьте, что порт добавлен в конфигурацию: (рис. 1)</w:t>
      </w:r>
      <w:r>
        <w:t xml:space="preserve"> </w:t>
      </w:r>
      <w:r>
        <w:t xml:space="preserve">- firewall-cmd –list-all</w:t>
      </w:r>
    </w:p>
    <w:p>
      <w:pPr>
        <w:pStyle w:val="CaptionedFigure"/>
      </w:pPr>
      <w:r>
        <w:drawing>
          <wp:inline>
            <wp:extent cx="3733800" cy="3144680"/>
            <wp:effectExtent b="0" l="0" r="0" t="0"/>
            <wp:docPr descr="Добавление конфигураций" title="" id="30" name="Picture"/>
            <a:graphic>
              <a:graphicData uri="http://schemas.openxmlformats.org/drawingml/2006/picture">
                <pic:pic>
                  <pic:nvPicPr>
                    <pic:cNvPr descr="image/image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4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Добавление конфигураций</w:t>
      </w:r>
    </w:p>
    <w:p>
      <w:pPr>
        <w:pStyle w:val="Compact"/>
        <w:numPr>
          <w:ilvl w:val="0"/>
          <w:numId w:val="1003"/>
        </w:numPr>
      </w:pPr>
      <w:r>
        <w:t xml:space="preserve">Управление брандмауэром с помощью firewall-config</w:t>
      </w:r>
      <w:r>
        <w:t xml:space="preserve"> </w:t>
      </w:r>
      <w:r>
        <w:t xml:space="preserve">Откройте терминал и под учётной записью своего пользователя запустите интерфейс GUI firewall-config: (рис. 3)</w:t>
      </w:r>
    </w:p>
    <w:p>
      <w:pPr>
        <w:pStyle w:val="Compact"/>
        <w:numPr>
          <w:ilvl w:val="0"/>
          <w:numId w:val="1004"/>
        </w:numPr>
      </w:pPr>
      <w:r>
        <w:t xml:space="preserve">firewall-config</w:t>
      </w:r>
    </w:p>
    <w:p>
      <w:pPr>
        <w:pStyle w:val="FirstParagraph"/>
      </w:pPr>
      <w:r>
        <w:t xml:space="preserve">Нажмите выпадающее меню рядом с параметром Configuration (рис. 2)</w:t>
      </w:r>
      <w:r>
        <w:t xml:space="preserve"> </w:t>
      </w:r>
      <w:r>
        <w:t xml:space="preserve">Откройте раскрывающийся список и выберите Permanent. Это позволит сделать постоянными все изменения, которые вы вносите при конфигурировании</w:t>
      </w:r>
      <w:r>
        <w:t xml:space="preserve"> </w:t>
      </w:r>
      <w:r>
        <w:t xml:space="preserve">Выберите зону public и отметьте службы http, https и ftp, чтобы включить их.</w:t>
      </w:r>
      <w:r>
        <w:t xml:space="preserve"> </w:t>
      </w:r>
      <w:r>
        <w:t xml:space="preserve">Выберите вкладку Ports и на этой вкладке нажмите Add . Введите порт 2022 и протокол udp, нажмите ОК , чтобы добавить их в список. Закройте утилиту firewall-config</w:t>
      </w:r>
    </w:p>
    <w:p>
      <w:pPr>
        <w:pStyle w:val="CaptionedFigure"/>
      </w:pPr>
      <w:r>
        <w:drawing>
          <wp:inline>
            <wp:extent cx="3733800" cy="3197826"/>
            <wp:effectExtent b="0" l="0" r="0" t="0"/>
            <wp:docPr descr="Настройки брандмауэра" title="" id="33" name="Picture"/>
            <a:graphic>
              <a:graphicData uri="http://schemas.openxmlformats.org/drawingml/2006/picture">
                <pic:pic>
                  <pic:nvPicPr>
                    <pic:cNvPr descr="image/image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978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Настройки брандмауэра</w:t>
      </w:r>
    </w:p>
    <w:p>
      <w:pPr>
        <w:pStyle w:val="BodyText"/>
      </w:pPr>
      <w:r>
        <w:t xml:space="preserve">В окне терминала введите (рис. 3)</w:t>
      </w:r>
      <w:r>
        <w:t xml:space="preserve"> </w:t>
      </w:r>
      <w:r>
        <w:t xml:space="preserve">- firewall-cmd –list-all</w:t>
      </w:r>
      <w:r>
        <w:t xml:space="preserve"> </w:t>
      </w:r>
      <w:r>
        <w:t xml:space="preserve">Перегрузите конфигурацию firewall-cmd: (рис. 3)</w:t>
      </w:r>
      <w:r>
        <w:t xml:space="preserve"> </w:t>
      </w:r>
      <w:r>
        <w:t xml:space="preserve">- firewall-cmd –reload</w:t>
      </w:r>
      <w:r>
        <w:t xml:space="preserve"> </w:t>
      </w:r>
      <w:r>
        <w:t xml:space="preserve">и список доступных сервисов:</w:t>
      </w:r>
      <w:r>
        <w:t xml:space="preserve"> </w:t>
      </w:r>
      <w:r>
        <w:t xml:space="preserve">- firewall-cmd –list-all</w:t>
      </w:r>
    </w:p>
    <w:p>
      <w:pPr>
        <w:pStyle w:val="CaptionedFigure"/>
      </w:pPr>
      <w:r>
        <w:drawing>
          <wp:inline>
            <wp:extent cx="3733800" cy="3204534"/>
            <wp:effectExtent b="0" l="0" r="0" t="0"/>
            <wp:docPr descr="Управление брандмауэром с помощью firewall-config" title="" id="36" name="Picture"/>
            <a:graphic>
              <a:graphicData uri="http://schemas.openxmlformats.org/drawingml/2006/picture">
                <pic:pic>
                  <pic:nvPicPr>
                    <pic:cNvPr descr="image/image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045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Управление брандмауэром с помощью firewall-config</w:t>
      </w:r>
    </w:p>
    <w:p>
      <w:pPr>
        <w:pStyle w:val="Compact"/>
        <w:numPr>
          <w:ilvl w:val="0"/>
          <w:numId w:val="1005"/>
        </w:numPr>
      </w:pPr>
      <w:r>
        <w:t xml:space="preserve">Самостоятельная работа (рис. 4)</w:t>
      </w:r>
      <w:r>
        <w:t xml:space="preserve"> </w:t>
      </w:r>
      <w:r>
        <w:t xml:space="preserve">Создайте конфигурацию межсетевого экрана, которая позволяет получить доступ</w:t>
      </w:r>
      <w:r>
        <w:t xml:space="preserve"> </w:t>
      </w:r>
      <w:r>
        <w:t xml:space="preserve">к следующим службам:</w:t>
      </w:r>
    </w:p>
    <w:p>
      <w:pPr>
        <w:pStyle w:val="Compact"/>
        <w:numPr>
          <w:ilvl w:val="0"/>
          <w:numId w:val="1006"/>
        </w:numPr>
      </w:pPr>
      <w:r>
        <w:t xml:space="preserve">telnet;</w:t>
      </w:r>
    </w:p>
    <w:p>
      <w:pPr>
        <w:pStyle w:val="Compact"/>
        <w:numPr>
          <w:ilvl w:val="0"/>
          <w:numId w:val="1006"/>
        </w:numPr>
      </w:pPr>
      <w:r>
        <w:t xml:space="preserve">imap;</w:t>
      </w:r>
    </w:p>
    <w:p>
      <w:pPr>
        <w:pStyle w:val="Compact"/>
        <w:numPr>
          <w:ilvl w:val="0"/>
          <w:numId w:val="1006"/>
        </w:numPr>
      </w:pPr>
      <w:r>
        <w:t xml:space="preserve">pop3;</w:t>
      </w:r>
    </w:p>
    <w:p>
      <w:pPr>
        <w:pStyle w:val="Compact"/>
        <w:numPr>
          <w:ilvl w:val="0"/>
          <w:numId w:val="1006"/>
        </w:numPr>
      </w:pPr>
      <w:r>
        <w:t xml:space="preserve">smtp.</w:t>
      </w:r>
      <w:r>
        <w:t xml:space="preserve"> </w:t>
      </w:r>
      <w:r>
        <w:t xml:space="preserve">Сделайте это как в командной строке (для службы telnet), так и в графическом интерфейсе (для служб imap, pop3, smtp)</w:t>
      </w:r>
      <w:r>
        <w:t xml:space="preserve"> </w:t>
      </w:r>
      <w:r>
        <w:t xml:space="preserve">Убедитесь, что конфигурация является постоянной и будет активирована после перезагрузки компьютера</w:t>
      </w:r>
    </w:p>
    <w:p>
      <w:pPr>
        <w:pStyle w:val="CaptionedFigure"/>
      </w:pPr>
      <w:r>
        <w:drawing>
          <wp:inline>
            <wp:extent cx="3733800" cy="2490572"/>
            <wp:effectExtent b="0" l="0" r="0" t="0"/>
            <wp:docPr descr="Самостоятельная работа" title="" id="39" name="Picture"/>
            <a:graphic>
              <a:graphicData uri="http://schemas.openxmlformats.org/drawingml/2006/picture">
                <pic:pic>
                  <pic:nvPicPr>
                    <pic:cNvPr descr="image/image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0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Самостоятельная работа</w:t>
      </w:r>
    </w:p>
    <w:bookmarkEnd w:id="41"/>
    <w:bookmarkStart w:id="42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pStyle w:val="Compact"/>
        <w:numPr>
          <w:ilvl w:val="0"/>
          <w:numId w:val="1007"/>
        </w:numPr>
      </w:pPr>
      <w:r>
        <w:t xml:space="preserve">sudo systemctl start firewalld</w:t>
      </w:r>
    </w:p>
    <w:p>
      <w:pPr>
        <w:pStyle w:val="Compact"/>
        <w:numPr>
          <w:ilvl w:val="0"/>
          <w:numId w:val="1007"/>
        </w:numPr>
      </w:pPr>
      <w:r>
        <w:t xml:space="preserve">firewall-cmd -add-port/udp –permanent</w:t>
      </w:r>
    </w:p>
    <w:p>
      <w:pPr>
        <w:pStyle w:val="Compact"/>
        <w:numPr>
          <w:ilvl w:val="0"/>
          <w:numId w:val="1007"/>
        </w:numPr>
      </w:pPr>
      <w:r>
        <w:t xml:space="preserve">firewall-cmd –list-all-zones</w:t>
      </w:r>
    </w:p>
    <w:p>
      <w:pPr>
        <w:pStyle w:val="Compact"/>
        <w:numPr>
          <w:ilvl w:val="0"/>
          <w:numId w:val="1007"/>
        </w:numPr>
      </w:pPr>
      <w:r>
        <w:t xml:space="preserve">firewall-cmd –remove-service=vnc-server</w:t>
      </w:r>
    </w:p>
    <w:p>
      <w:pPr>
        <w:pStyle w:val="Compact"/>
        <w:numPr>
          <w:ilvl w:val="0"/>
          <w:numId w:val="1007"/>
        </w:numPr>
      </w:pPr>
      <w:r>
        <w:t xml:space="preserve">firewall-cmd –reload</w:t>
      </w:r>
    </w:p>
    <w:p>
      <w:pPr>
        <w:pStyle w:val="Compact"/>
        <w:numPr>
          <w:ilvl w:val="0"/>
          <w:numId w:val="1007"/>
        </w:numPr>
      </w:pPr>
      <w:r>
        <w:t xml:space="preserve">firewall-cmd –list-all –zone=</w:t>
      </w:r>
    </w:p>
    <w:p>
      <w:pPr>
        <w:pStyle w:val="Compact"/>
        <w:numPr>
          <w:ilvl w:val="0"/>
          <w:numId w:val="1007"/>
        </w:numPr>
      </w:pPr>
      <w:r>
        <w:t xml:space="preserve">firewall-cmd –zone=public –change-interface=enol</w:t>
      </w:r>
    </w:p>
    <w:p>
      <w:pPr>
        <w:pStyle w:val="Compact"/>
        <w:numPr>
          <w:ilvl w:val="0"/>
          <w:numId w:val="1007"/>
        </w:numPr>
      </w:pPr>
      <w:r>
        <w:t xml:space="preserve">В зону по умолчанию (firewall-cmd –get-default-zone)</w:t>
      </w:r>
    </w:p>
    <w:bookmarkEnd w:id="42"/>
    <w:bookmarkStart w:id="43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Получены навыки настройки пакетного фильтра в Linux.</w:t>
      </w:r>
    </w:p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13</dc:title>
  <dc:creator>Ермишина Мария Кирилловна</dc:creator>
  <dc:language>ru-RU</dc:language>
  <cp:keywords/>
  <dcterms:created xsi:type="dcterms:W3CDTF">2025-11-22T17:52:09Z</dcterms:created>
  <dcterms:modified xsi:type="dcterms:W3CDTF">2025-11-22T17:52:09Z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Отчёт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